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DE" w:rsidRPr="00405B6D" w:rsidRDefault="008440DE" w:rsidP="008440DE">
      <w:pPr>
        <w:contextualSpacing/>
        <w:jc w:val="right"/>
        <w:rPr>
          <w:rFonts w:eastAsia="Calibri"/>
          <w:b/>
          <w:iCs/>
        </w:rPr>
      </w:pPr>
      <w:r w:rsidRPr="00405B6D">
        <w:rPr>
          <w:rFonts w:eastAsia="Calibri"/>
          <w:b/>
          <w:iCs/>
        </w:rPr>
        <w:t xml:space="preserve">4. melléklet a </w:t>
      </w:r>
      <w:r>
        <w:rPr>
          <w:rFonts w:eastAsia="Calibri"/>
          <w:b/>
          <w:iCs/>
        </w:rPr>
        <w:t>48</w:t>
      </w:r>
      <w:r w:rsidRPr="00405B6D">
        <w:rPr>
          <w:rFonts w:eastAsia="Calibri"/>
          <w:b/>
          <w:iCs/>
        </w:rPr>
        <w:t>/2020. (</w:t>
      </w:r>
      <w:r>
        <w:rPr>
          <w:rFonts w:eastAsia="Calibri"/>
          <w:b/>
          <w:iCs/>
        </w:rPr>
        <w:t>XII. 28.</w:t>
      </w:r>
      <w:r w:rsidRPr="00405B6D">
        <w:rPr>
          <w:rFonts w:eastAsia="Calibri"/>
          <w:b/>
          <w:iCs/>
        </w:rPr>
        <w:t>) önkormányzati rendelethez</w:t>
      </w:r>
    </w:p>
    <w:p w:rsidR="008440DE" w:rsidRPr="00405B6D" w:rsidRDefault="008440DE" w:rsidP="008440DE">
      <w:pPr>
        <w:suppressAutoHyphens/>
        <w:rPr>
          <w:rFonts w:eastAsia="Times New Roman"/>
          <w:lang w:eastAsia="ar-SA"/>
        </w:rPr>
      </w:pPr>
    </w:p>
    <w:p w:rsidR="008440DE" w:rsidRPr="00405B6D" w:rsidRDefault="008440DE" w:rsidP="008440DE">
      <w:pPr>
        <w:suppressAutoHyphens/>
        <w:rPr>
          <w:rFonts w:eastAsia="Times New Roman"/>
          <w:lang w:eastAsia="ar-SA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0"/>
        <w:gridCol w:w="2380"/>
        <w:gridCol w:w="960"/>
        <w:gridCol w:w="960"/>
        <w:gridCol w:w="2380"/>
        <w:gridCol w:w="960"/>
      </w:tblGrid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right"/>
              <w:rPr>
                <w:rFonts w:eastAsia="Times New Roman"/>
                <w:i/>
                <w:color w:val="0000FF"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u w:val="single"/>
                <w:lang w:eastAsia="hu-HU"/>
              </w:rPr>
              <w:t>„</w:t>
            </w:r>
            <w:r w:rsidRPr="00405B6D">
              <w:rPr>
                <w:rFonts w:eastAsia="Times New Roman"/>
                <w:i/>
                <w:sz w:val="22"/>
                <w:szCs w:val="22"/>
                <w:u w:val="single"/>
                <w:lang w:eastAsia="hu-HU"/>
              </w:rPr>
              <w:t>10</w:t>
            </w:r>
            <w:hyperlink r:id="rId4" w:anchor="lbj29idb43c" w:history="1">
              <w:r w:rsidRPr="00405B6D">
                <w:rPr>
                  <w:rFonts w:eastAsia="Times New Roman"/>
                  <w:i/>
                  <w:sz w:val="22"/>
                  <w:szCs w:val="22"/>
                  <w:u w:val="single"/>
                  <w:lang w:eastAsia="hu-HU"/>
                </w:rPr>
                <w:t>. melléklet a 45/2017. (XII. 14.) önkormányzati rendelethez 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DE" w:rsidRPr="00405B6D" w:rsidRDefault="008440DE" w:rsidP="00FC2849">
            <w:pPr>
              <w:jc w:val="right"/>
              <w:rPr>
                <w:rFonts w:eastAsia="Times New Roman"/>
                <w:color w:val="0000FF"/>
                <w:sz w:val="22"/>
                <w:szCs w:val="22"/>
                <w:u w:val="single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</w:t>
            </w:r>
          </w:p>
        </w:tc>
        <w:tc>
          <w:tcPr>
            <w:tcW w:w="2380" w:type="dxa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Papír alapú kérelem esetén az illetékbélyeg helye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435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Településképi bejelentési eljáráshoz</w:t>
            </w:r>
          </w:p>
        </w:tc>
        <w:tc>
          <w:tcPr>
            <w:tcW w:w="2380" w:type="dxa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rendeltetésmódosítás esetén</w:t>
            </w:r>
          </w:p>
        </w:tc>
        <w:tc>
          <w:tcPr>
            <w:tcW w:w="2380" w:type="dxa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555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Kérelmező (építtető) adatai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Tervező adatai (szükség szerint)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Székhely: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Tervezői jogosultság száma: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Levelezési cím: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Levelezési cím: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Tervező szervezet: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Tel/fax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.:</w:t>
            </w:r>
            <w:proofErr w:type="gramEnd"/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Tel/fax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e-mail: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e-mail: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Az ingatlan adatai: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8740" w:type="dxa"/>
            <w:gridSpan w:val="6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585"/>
        </w:trPr>
        <w:tc>
          <w:tcPr>
            <w:tcW w:w="206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címe:</w:t>
            </w:r>
          </w:p>
        </w:tc>
        <w:tc>
          <w:tcPr>
            <w:tcW w:w="668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915"/>
        </w:trPr>
        <w:tc>
          <w:tcPr>
            <w:tcW w:w="206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területe: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m2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Az ingatlan helyrajzi száma (társasház esetén amennyiben ismert, úgy az ügyben érintett rendeltetési egység </w:t>
            </w: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albetétszáma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570"/>
        </w:trPr>
        <w:tc>
          <w:tcPr>
            <w:tcW w:w="206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építési (övezeti) kódja: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240"/>
        </w:trPr>
        <w:tc>
          <w:tcPr>
            <w:tcW w:w="206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4300" w:type="dxa"/>
            <w:gridSpan w:val="3"/>
            <w:vMerge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600"/>
        </w:trPr>
        <w:tc>
          <w:tcPr>
            <w:tcW w:w="8740" w:type="dxa"/>
            <w:gridSpan w:val="6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 tárgya (folytatni kívánt tevékenység megjelölése):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Az épülettel kapcsolatos adatok: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45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lastRenderedPageBreak/>
              <w:t>Az épületben (</w:t>
            </w: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pl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: társasházban) meglévő rendeltetési egységek száma rendeltetésmódosítás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9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 kérelemmel érintett rendeltetési egység száma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Rendeltetés megnevezése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6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Gépkocsi elhelyezés biztosításának módja (pl.: telken belül, épületben, közterületen, stb.)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4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Szükséges személygépkocsi parkoló száma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465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Szükséges-e parkolóhely megváltása: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igen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  <w:t>Melléklet: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57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Tervdokumentáció (2 példány), mely a kérelem jellegére is figyelemmel szükség szerint az alábbiakat tartalmazza: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909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1. műszaki leírást a helyiségek listájával a módosítással érintett helyiségek vonatkozásában; ingatlan adatait; ingatlan, vagy épület védettségi minősítését; meglévő és tervezett rendeltetés feltüntetését; annak feltűntetését, hogy a tervezett rendeltetésmódosítás jár-e nagyobb környezetterheléssel (pl.: zaj- és légszennyezési terheléssel); amennyiben igen a tárgyi, illetve a szomszédos ingatlanok rendeltetésszerű használatának biztosítása milyen módon valósítható meg; a lég- és zajszennyezési határértékek feltüntetését; nyilatkozatot a jogszabályoknak - különös tekintettel a helyi építési szabályzatban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 foglalt követelményeknek - való megfelelősségről,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284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2. helyszínrajzot - szomszédos ingatlanok fő rendeltetéseinek meghatározását; a rendeltetésmódosításból adódóan várható környezetterheléssel (pl. zaj- és légszennyezési terhelés) érintett terület határainak jelölését az érintett és környező ingatlanok tekintetében; a biztosítandó parkolóigény kielégítésének ábrázolását - a meglévő és a többlettigény ábrázolását -; égtáj feltüntetését; rakodás helyét,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119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3. </w:t>
            </w: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alaprajzo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ka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)t - 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meglévő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 állapot felméréssel történő feltüntetését illetve a tervezett állapot feltüntetését egyezményes és olvasható jelöléssel olvashatósághoz és a megértéshez szükséges léptékben; amennyiben a környezetterhelés csökkentés szükséges akkor a tervezett csökkentés megoldási lehetőségének ábrázolását,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45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4. parkolómérleg számítását - rendeltetésmódosítás előtt és után,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lastRenderedPageBreak/>
              <w:t>5. zöldfelületi lefedettség számítását,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12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6. meglévő állapot jogszerűségének igazolását (ingatlanra vonatkozóan kiadott jogerős építési-, fennmaradási-, és használatbavételi engedélyt a hozzá tartozó záradékolt dokumentációval együtt, vagy építési és használatbavételi bejelentés tudomásul vételéről szóló döntést a hozzá tartozó dokumentációval együtt másolati példányban csatolni szükséges),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6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7. a településkép védelméről szóló 45/2017. (XII.14.) önkormányzati rendelet 25. § (2) bekezdése szerinti tulajdonosi nyilatkozatot,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72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8. az illeték elektronikus úton történő megfizetése esetén (számlaszám: 11738008-15461009-03470000), annak igazolását.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8740" w:type="dxa"/>
            <w:gridSpan w:val="6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600"/>
        </w:trPr>
        <w:tc>
          <w:tcPr>
            <w:tcW w:w="8740" w:type="dxa"/>
            <w:gridSpan w:val="6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Egyéb - tervvel kapcsolatos - lényeges adat, </w:t>
            </w: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információ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Kelt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: …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........................................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Kérelmező (építtető) aláírása”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F4370" w:rsidRDefault="001F4370">
      <w:bookmarkStart w:id="0" w:name="_GoBack"/>
      <w:bookmarkEnd w:id="0"/>
    </w:p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E"/>
    <w:rsid w:val="001F4370"/>
    <w:rsid w:val="008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F571D-4CF9-462E-8681-8BA1A0D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40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rendelet?council=debrecen&amp;dbnum=197&amp;docid=A1700045.DEB&amp;searchUrl=/rendelet-kereso/gyors%3Fcouncil%3Ddebrecen%26publisher%3DDEB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2020-12-28T16:22:00Z</dcterms:created>
  <dcterms:modified xsi:type="dcterms:W3CDTF">2020-12-28T16:23:00Z</dcterms:modified>
</cp:coreProperties>
</file>