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</w:t>
      </w:r>
      <w:r w:rsidR="00E353C4">
        <w:rPr>
          <w:rFonts w:ascii="Times New Roman" w:hAnsi="Times New Roman" w:cs="Times New Roman"/>
        </w:rPr>
        <w:t xml:space="preserve"> 9/2016. (V.27.) </w:t>
      </w:r>
      <w:proofErr w:type="spellStart"/>
      <w:r w:rsidR="00E353C4">
        <w:rPr>
          <w:rFonts w:ascii="Times New Roman" w:hAnsi="Times New Roman" w:cs="Times New Roman"/>
        </w:rPr>
        <w:t>Ör</w:t>
      </w:r>
      <w:proofErr w:type="spellEnd"/>
      <w:r w:rsidR="00E353C4">
        <w:rPr>
          <w:rFonts w:ascii="Times New Roman" w:hAnsi="Times New Roman" w:cs="Times New Roman"/>
        </w:rPr>
        <w:t>. módosítva</w:t>
      </w:r>
      <w:r>
        <w:rPr>
          <w:rFonts w:ascii="Times New Roman" w:hAnsi="Times New Roman" w:cs="Times New Roman"/>
        </w:rPr>
        <w:t xml:space="preserve"> 9/2013.(IX.11.) önkormányzati rendelethez Hajmás</w:t>
      </w:r>
    </w:p>
    <w:p w:rsidR="00C94A13" w:rsidRDefault="00E353C4" w:rsidP="00C94A13">
      <w:pPr>
        <w:rPr>
          <w:rFonts w:ascii="Times New Roman" w:hAnsi="Times New Roman" w:cs="Times New Roman"/>
        </w:rPr>
      </w:pPr>
      <w:proofErr w:type="gramStart"/>
      <w:r>
        <w:t>„ a</w:t>
      </w:r>
      <w:proofErr w:type="gramEnd"/>
      <w:r>
        <w:t>  mellékletben szereplő díjtételek az ÁFÁ-t tartalmazzák”</w:t>
      </w:r>
      <w:r>
        <w:rPr>
          <w:rStyle w:val="Lbjegyzet-hivatkozs"/>
        </w:rPr>
        <w:footnoteReference w:id="1"/>
      </w: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834"/>
        <w:gridCol w:w="1606"/>
        <w:gridCol w:w="1606"/>
        <w:gridCol w:w="670"/>
        <w:gridCol w:w="2542"/>
      </w:tblGrid>
      <w:tr w:rsidR="00C94A13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C94A13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C94A13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13" w:rsidRDefault="00C94A13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4A13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13" w:rsidRDefault="00C94A13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4A13" w:rsidTr="003D43ED"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közigazgatási területének nem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13" w:rsidRDefault="00C94A13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C94A13" w:rsidRDefault="00C94A13" w:rsidP="00C94A13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C94A13" w:rsidRDefault="00C94A13" w:rsidP="00C94A13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C94A13" w:rsidRDefault="00C94A13" w:rsidP="00C94A13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C94A13" w:rsidRDefault="00C94A13" w:rsidP="00C94A1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/>
    <w:sectPr w:rsidR="00C9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9C4" w:rsidRDefault="006149C4" w:rsidP="00E353C4">
      <w:pPr>
        <w:spacing w:line="240" w:lineRule="auto"/>
      </w:pPr>
      <w:r>
        <w:separator/>
      </w:r>
    </w:p>
  </w:endnote>
  <w:endnote w:type="continuationSeparator" w:id="0">
    <w:p w:rsidR="006149C4" w:rsidRDefault="006149C4" w:rsidP="00E35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9C4" w:rsidRDefault="006149C4" w:rsidP="00E353C4">
      <w:pPr>
        <w:spacing w:line="240" w:lineRule="auto"/>
      </w:pPr>
      <w:r>
        <w:separator/>
      </w:r>
    </w:p>
  </w:footnote>
  <w:footnote w:type="continuationSeparator" w:id="0">
    <w:p w:rsidR="006149C4" w:rsidRDefault="006149C4" w:rsidP="00E353C4">
      <w:pPr>
        <w:spacing w:line="240" w:lineRule="auto"/>
      </w:pPr>
      <w:r>
        <w:continuationSeparator/>
      </w:r>
    </w:p>
  </w:footnote>
  <w:footnote w:id="1">
    <w:p w:rsidR="00E353C4" w:rsidRDefault="00E353C4">
      <w:pPr>
        <w:pStyle w:val="Lbjegyzetszveg"/>
      </w:pPr>
      <w:r>
        <w:rPr>
          <w:rStyle w:val="Lbjegyzet-hivatkozs"/>
        </w:rPr>
        <w:footnoteRef/>
      </w:r>
      <w:r>
        <w:t xml:space="preserve"> Módosítva:9/2016. (V.</w:t>
      </w:r>
      <w:proofErr w:type="gramStart"/>
      <w:r>
        <w:t>27. )</w:t>
      </w:r>
      <w:proofErr w:type="gramEnd"/>
      <w:r>
        <w:t xml:space="preserve"> </w:t>
      </w:r>
      <w:proofErr w:type="spellStart"/>
      <w:r>
        <w:t>Ör</w:t>
      </w:r>
      <w:proofErr w:type="spellEnd"/>
      <w:r>
        <w:t xml:space="preserve">. Hatályos </w:t>
      </w:r>
      <w:bookmarkStart w:id="0" w:name="_GoBack"/>
      <w:bookmarkEnd w:id="0"/>
      <w:r>
        <w:t xml:space="preserve"> 2016. 05.28-től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13"/>
    <w:rsid w:val="006149C4"/>
    <w:rsid w:val="00C94A13"/>
    <w:rsid w:val="00E3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BBF5"/>
  <w15:chartTrackingRefBased/>
  <w15:docId w15:val="{14B73D89-3C91-41D1-BB7A-02A59E91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4A13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353C4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53C4"/>
    <w:rPr>
      <w:rFonts w:ascii="Arial" w:eastAsia="Calibri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353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9D73-EEB7-46B4-8DBE-8230B30E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2018-03-10T07:55:00Z</dcterms:created>
  <dcterms:modified xsi:type="dcterms:W3CDTF">2018-03-10T07:55:00Z</dcterms:modified>
</cp:coreProperties>
</file>