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BF5E5F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2</w:t>
      </w:r>
      <w:r w:rsidR="00EB267F">
        <w:rPr>
          <w:b/>
        </w:rPr>
        <w:t>. számú melléklet az 2/2015. (II. 23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EB267F" w:rsidRDefault="00EB267F" w:rsidP="006B0A84">
      <w:pPr>
        <w:pStyle w:val="Listaszerbekezds"/>
        <w:ind w:left="360" w:hanging="360"/>
        <w:jc w:val="center"/>
        <w:rPr>
          <w:b/>
        </w:rPr>
      </w:pPr>
    </w:p>
    <w:p w:rsidR="00EB267F" w:rsidRDefault="00EB267F" w:rsidP="006B0A84">
      <w:pPr>
        <w:pStyle w:val="Listaszerbekezds"/>
        <w:ind w:left="360" w:hanging="360"/>
        <w:jc w:val="center"/>
        <w:rPr>
          <w:b/>
        </w:rPr>
      </w:pPr>
    </w:p>
    <w:p w:rsidR="00EB267F" w:rsidRDefault="00EB267F" w:rsidP="006B0A84">
      <w:pPr>
        <w:pStyle w:val="Listaszerbekezds"/>
        <w:ind w:left="360" w:hanging="360"/>
        <w:jc w:val="center"/>
        <w:rPr>
          <w:b/>
        </w:rPr>
      </w:pPr>
    </w:p>
    <w:p w:rsidR="00EB267F" w:rsidRDefault="00EB267F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6"/>
        <w:gridCol w:w="1796"/>
      </w:tblGrid>
      <w:tr w:rsidR="00EB267F" w:rsidRPr="00EB267F" w:rsidTr="00EB267F">
        <w:trPr>
          <w:trHeight w:val="330"/>
        </w:trPr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i/>
                <w:i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adatok ezer Ft-ban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EB267F">
              <w:rPr>
                <w:rFonts w:eastAsia="Times New Roman"/>
                <w:b w:val="0"/>
                <w:sz w:val="20"/>
                <w:szCs w:val="20"/>
              </w:rPr>
              <w:t>Kötelező feladatellátás</w:t>
            </w:r>
          </w:p>
        </w:tc>
      </w:tr>
      <w:tr w:rsidR="00EB267F" w:rsidRPr="00EB267F" w:rsidTr="00EB267F">
        <w:trPr>
          <w:trHeight w:val="375"/>
        </w:trPr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Cs/>
                <w:sz w:val="28"/>
                <w:szCs w:val="28"/>
                <w:u w:val="single"/>
              </w:rPr>
            </w:pPr>
            <w:r w:rsidRPr="00EB267F">
              <w:rPr>
                <w:rFonts w:eastAsia="Times New Roman"/>
                <w:bCs/>
                <w:sz w:val="28"/>
                <w:szCs w:val="28"/>
                <w:u w:val="single"/>
              </w:rPr>
              <w:t xml:space="preserve"> Működési Költségvetési </w:t>
            </w:r>
            <w:proofErr w:type="gramStart"/>
            <w:r w:rsidRPr="00EB267F">
              <w:rPr>
                <w:rFonts w:eastAsia="Times New Roman"/>
                <w:bCs/>
                <w:sz w:val="28"/>
                <w:szCs w:val="28"/>
                <w:u w:val="single"/>
              </w:rPr>
              <w:t>bevételek(</w:t>
            </w:r>
            <w:proofErr w:type="gramEnd"/>
            <w:r w:rsidRPr="00EB267F">
              <w:rPr>
                <w:rFonts w:eastAsia="Times New Roman"/>
                <w:bCs/>
                <w:sz w:val="28"/>
                <w:szCs w:val="28"/>
                <w:u w:val="single"/>
              </w:rPr>
              <w:t>I+II+III+IV)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EB267F">
              <w:rPr>
                <w:rFonts w:eastAsia="Times New Roman"/>
                <w:bCs/>
                <w:sz w:val="24"/>
                <w:szCs w:val="24"/>
              </w:rPr>
              <w:t>92329</w:t>
            </w:r>
          </w:p>
        </w:tc>
      </w:tr>
      <w:tr w:rsidR="00EB267F" w:rsidRPr="00EB267F" w:rsidTr="00EB267F">
        <w:trPr>
          <w:trHeight w:val="58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267F">
              <w:rPr>
                <w:rFonts w:eastAsia="Times New Roman"/>
                <w:bCs/>
                <w:color w:val="000000"/>
                <w:sz w:val="24"/>
                <w:szCs w:val="24"/>
              </w:rPr>
              <w:t>I.Működési</w:t>
            </w:r>
            <w:proofErr w:type="spellEnd"/>
            <w:r w:rsidRPr="00EB267F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célú támogatások államháztartáson </w:t>
            </w:r>
            <w:proofErr w:type="gramStart"/>
            <w:r w:rsidRPr="00EB267F">
              <w:rPr>
                <w:rFonts w:eastAsia="Times New Roman"/>
                <w:bCs/>
                <w:color w:val="000000"/>
                <w:sz w:val="24"/>
                <w:szCs w:val="24"/>
              </w:rPr>
              <w:t>belülről(</w:t>
            </w:r>
            <w:proofErr w:type="gramEnd"/>
            <w:r w:rsidRPr="00EB267F">
              <w:rPr>
                <w:rFonts w:eastAsia="Times New Roman"/>
                <w:bCs/>
                <w:color w:val="000000"/>
                <w:sz w:val="24"/>
                <w:szCs w:val="24"/>
              </w:rPr>
              <w:t>4+5…+10)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EB267F">
              <w:rPr>
                <w:rFonts w:eastAsia="Times New Roman"/>
                <w:bCs/>
                <w:sz w:val="24"/>
                <w:szCs w:val="24"/>
              </w:rPr>
              <w:t>82614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proofErr w:type="gramStart"/>
            <w:r w:rsidRPr="00EB267F">
              <w:rPr>
                <w:rFonts w:eastAsia="Times New Roman"/>
                <w:b w:val="0"/>
                <w:sz w:val="24"/>
                <w:szCs w:val="24"/>
              </w:rPr>
              <w:t>Település üzemeltetéshez</w:t>
            </w:r>
            <w:proofErr w:type="gramEnd"/>
            <w:r w:rsidRPr="00EB267F">
              <w:rPr>
                <w:rFonts w:eastAsia="Times New Roman"/>
                <w:b w:val="0"/>
                <w:sz w:val="24"/>
                <w:szCs w:val="24"/>
              </w:rPr>
              <w:t xml:space="preserve"> kapcsolódó </w:t>
            </w:r>
            <w:proofErr w:type="spellStart"/>
            <w:r w:rsidRPr="00EB267F">
              <w:rPr>
                <w:rFonts w:eastAsia="Times New Roman"/>
                <w:b w:val="0"/>
                <w:sz w:val="24"/>
                <w:szCs w:val="24"/>
              </w:rPr>
              <w:t>feladatelltásá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EB267F">
              <w:rPr>
                <w:rFonts w:eastAsia="Times New Roman"/>
                <w:bCs/>
                <w:sz w:val="24"/>
                <w:szCs w:val="24"/>
              </w:rPr>
              <w:t>9747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Egyéb önkormányzati feladatok támogatása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4000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Kiegészítés I.1. jogcímekhez kapcsolódóan (hivatal működése)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3437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közművelődési, könyvtári feladatok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1200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Szociális étkeztetés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830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 xml:space="preserve">Iskolás és </w:t>
            </w:r>
            <w:proofErr w:type="gramStart"/>
            <w:r w:rsidRPr="00EB267F">
              <w:rPr>
                <w:rFonts w:eastAsia="Times New Roman"/>
                <w:b w:val="0"/>
                <w:sz w:val="24"/>
                <w:szCs w:val="24"/>
              </w:rPr>
              <w:t>óvodáskorú  gyermekek</w:t>
            </w:r>
            <w:proofErr w:type="gramEnd"/>
            <w:r w:rsidRPr="00EB267F">
              <w:rPr>
                <w:rFonts w:eastAsia="Times New Roman"/>
                <w:b w:val="0"/>
                <w:sz w:val="24"/>
                <w:szCs w:val="24"/>
              </w:rPr>
              <w:t xml:space="preserve"> étkeztetése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5092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Gyermekétkeztetés üzemeltetésének támogatása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6048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Óvodapedagógusok támogatása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16606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 xml:space="preserve">Óvodapedagógusok </w:t>
            </w:r>
            <w:proofErr w:type="spellStart"/>
            <w:r w:rsidRPr="00EB267F">
              <w:rPr>
                <w:rFonts w:eastAsia="Times New Roman"/>
                <w:b w:val="0"/>
                <w:sz w:val="24"/>
                <w:szCs w:val="24"/>
              </w:rPr>
              <w:t>munáját</w:t>
            </w:r>
            <w:proofErr w:type="spellEnd"/>
            <w:r w:rsidRPr="00EB267F">
              <w:rPr>
                <w:rFonts w:eastAsia="Times New Roman"/>
                <w:b w:val="0"/>
                <w:sz w:val="24"/>
                <w:szCs w:val="24"/>
              </w:rPr>
              <w:t xml:space="preserve"> segítők támogatása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3600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Óvoda működtetés támogatása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2800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Települési önkormányzatok szociális feladatainak a támogatása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15870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 xml:space="preserve">Egyéb műk. célú támogatások </w:t>
            </w:r>
            <w:proofErr w:type="spellStart"/>
            <w:r w:rsidRPr="00EB267F">
              <w:rPr>
                <w:rFonts w:eastAsia="Times New Roman"/>
                <w:b w:val="0"/>
                <w:sz w:val="24"/>
                <w:szCs w:val="24"/>
              </w:rPr>
              <w:t>államháztarttáson</w:t>
            </w:r>
            <w:proofErr w:type="spellEnd"/>
            <w:r w:rsidRPr="00EB267F">
              <w:rPr>
                <w:rFonts w:eastAsia="Times New Roman"/>
                <w:b w:val="0"/>
                <w:sz w:val="24"/>
                <w:szCs w:val="24"/>
              </w:rPr>
              <w:t xml:space="preserve"> belülről (</w:t>
            </w:r>
            <w:proofErr w:type="spellStart"/>
            <w:r w:rsidRPr="00EB267F">
              <w:rPr>
                <w:rFonts w:eastAsia="Times New Roman"/>
                <w:b w:val="0"/>
                <w:sz w:val="24"/>
                <w:szCs w:val="24"/>
              </w:rPr>
              <w:t>közfoglalk</w:t>
            </w:r>
            <w:proofErr w:type="spellEnd"/>
            <w:proofErr w:type="gramStart"/>
            <w:r w:rsidRPr="00EB267F">
              <w:rPr>
                <w:rFonts w:eastAsia="Times New Roman"/>
                <w:b w:val="0"/>
                <w:sz w:val="24"/>
                <w:szCs w:val="24"/>
              </w:rPr>
              <w:t>.,</w:t>
            </w:r>
            <w:proofErr w:type="gramEnd"/>
            <w:r w:rsidRPr="00EB267F">
              <w:rPr>
                <w:rFonts w:eastAsia="Times New Roman"/>
                <w:b w:val="0"/>
                <w:sz w:val="24"/>
                <w:szCs w:val="24"/>
              </w:rPr>
              <w:t>védőnő)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7537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egyes szociális feladatok támogatás 2014.12</w:t>
            </w:r>
            <w:proofErr w:type="gramStart"/>
            <w:r w:rsidRPr="00EB267F">
              <w:rPr>
                <w:rFonts w:eastAsia="Times New Roman"/>
                <w:b w:val="0"/>
                <w:sz w:val="24"/>
                <w:szCs w:val="24"/>
              </w:rPr>
              <w:t>.hó-2015</w:t>
            </w:r>
            <w:proofErr w:type="gramEnd"/>
            <w:r w:rsidRPr="00EB267F">
              <w:rPr>
                <w:rFonts w:eastAsia="Times New Roman"/>
                <w:b w:val="0"/>
                <w:sz w:val="24"/>
                <w:szCs w:val="24"/>
              </w:rPr>
              <w:t>.02.hó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5847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EB267F" w:rsidRPr="00EB267F" w:rsidTr="00EB267F">
        <w:trPr>
          <w:trHeight w:val="43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EB267F">
              <w:rPr>
                <w:rFonts w:eastAsia="Times New Roman"/>
                <w:bCs/>
                <w:sz w:val="24"/>
                <w:szCs w:val="24"/>
              </w:rPr>
              <w:t>II.Közhatalmi</w:t>
            </w:r>
            <w:proofErr w:type="spellEnd"/>
            <w:r w:rsidRPr="00EB267F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EB267F">
              <w:rPr>
                <w:rFonts w:eastAsia="Times New Roman"/>
                <w:bCs/>
                <w:sz w:val="24"/>
                <w:szCs w:val="24"/>
              </w:rPr>
              <w:t>bevételek(</w:t>
            </w:r>
            <w:proofErr w:type="gramEnd"/>
            <w:r w:rsidRPr="00EB267F">
              <w:rPr>
                <w:rFonts w:eastAsia="Times New Roman"/>
                <w:bCs/>
                <w:sz w:val="24"/>
                <w:szCs w:val="24"/>
              </w:rPr>
              <w:t>12+…23)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3400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Adók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Építményadó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250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Iparűzési adó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1300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Kommunális adó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450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Gépjárműadó 40%-</w:t>
            </w:r>
            <w:proofErr w:type="gramStart"/>
            <w:r w:rsidRPr="00EB267F">
              <w:rPr>
                <w:rFonts w:eastAsia="Times New Roman"/>
                <w:b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900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Talajterhelési díj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400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Bírságok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100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EB267F" w:rsidRPr="00EB267F" w:rsidTr="00EB267F">
        <w:trPr>
          <w:trHeight w:val="345"/>
        </w:trPr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EB267F">
              <w:rPr>
                <w:rFonts w:eastAsia="Times New Roman"/>
                <w:bCs/>
                <w:sz w:val="24"/>
                <w:szCs w:val="24"/>
              </w:rPr>
              <w:lastRenderedPageBreak/>
              <w:t>III.Működési</w:t>
            </w:r>
            <w:proofErr w:type="spellEnd"/>
            <w:r w:rsidRPr="00EB267F">
              <w:rPr>
                <w:rFonts w:eastAsia="Times New Roman"/>
                <w:bCs/>
                <w:sz w:val="24"/>
                <w:szCs w:val="24"/>
              </w:rPr>
              <w:t xml:space="preserve"> bevételek (25+</w:t>
            </w:r>
            <w:proofErr w:type="gramStart"/>
            <w:r w:rsidRPr="00EB267F">
              <w:rPr>
                <w:rFonts w:eastAsia="Times New Roman"/>
                <w:bCs/>
                <w:sz w:val="24"/>
                <w:szCs w:val="24"/>
              </w:rPr>
              <w:t>…28</w:t>
            </w:r>
            <w:proofErr w:type="gramEnd"/>
            <w:r w:rsidRPr="00EB267F">
              <w:rPr>
                <w:rFonts w:eastAsia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EB267F">
              <w:rPr>
                <w:rFonts w:eastAsia="Times New Roman"/>
                <w:bCs/>
                <w:sz w:val="24"/>
                <w:szCs w:val="24"/>
              </w:rPr>
              <w:t>6315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Szolgáltatások ellenértéke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900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készletértékesítés bevétele (</w:t>
            </w:r>
            <w:proofErr w:type="spellStart"/>
            <w:r w:rsidRPr="00EB267F">
              <w:rPr>
                <w:rFonts w:eastAsia="Times New Roman"/>
                <w:b w:val="0"/>
                <w:sz w:val="24"/>
                <w:szCs w:val="24"/>
              </w:rPr>
              <w:t>tüzifa</w:t>
            </w:r>
            <w:proofErr w:type="spellEnd"/>
            <w:r w:rsidRPr="00EB267F">
              <w:rPr>
                <w:rFonts w:eastAsia="Times New Roman"/>
                <w:b w:val="0"/>
                <w:sz w:val="24"/>
                <w:szCs w:val="24"/>
              </w:rPr>
              <w:t>, zöldség)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800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Tulajdonosi bevételek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1822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Intézményi ellátási díjak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2600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Biztosító által fizetett kártérítés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188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Működési kamatbevétel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5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EB267F">
              <w:rPr>
                <w:rFonts w:eastAsia="Times New Roman"/>
                <w:bCs/>
                <w:sz w:val="24"/>
                <w:szCs w:val="24"/>
              </w:rPr>
              <w:t>IV.Működési</w:t>
            </w:r>
            <w:proofErr w:type="spellEnd"/>
            <w:r w:rsidRPr="00EB267F">
              <w:rPr>
                <w:rFonts w:eastAsia="Times New Roman"/>
                <w:bCs/>
                <w:sz w:val="24"/>
                <w:szCs w:val="24"/>
              </w:rPr>
              <w:t xml:space="preserve"> célú átvett </w:t>
            </w:r>
            <w:proofErr w:type="gramStart"/>
            <w:r w:rsidRPr="00EB267F">
              <w:rPr>
                <w:rFonts w:eastAsia="Times New Roman"/>
                <w:bCs/>
                <w:sz w:val="24"/>
                <w:szCs w:val="24"/>
              </w:rPr>
              <w:t>pénzeszközök(</w:t>
            </w:r>
            <w:proofErr w:type="gramEnd"/>
            <w:r w:rsidRPr="00EB267F">
              <w:rPr>
                <w:rFonts w:eastAsia="Times New Roman"/>
                <w:bCs/>
                <w:sz w:val="24"/>
                <w:szCs w:val="24"/>
              </w:rPr>
              <w:t>30)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EB267F" w:rsidRPr="00EB267F" w:rsidTr="00EB267F">
        <w:trPr>
          <w:trHeight w:val="450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 w:rsidRPr="00EB267F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Felhalmozási Költségvetési </w:t>
            </w:r>
            <w:proofErr w:type="gramStart"/>
            <w:r w:rsidRPr="00EB267F">
              <w:rPr>
                <w:rFonts w:eastAsia="Times New Roman"/>
                <w:bCs/>
                <w:color w:val="000000"/>
                <w:sz w:val="28"/>
                <w:szCs w:val="28"/>
              </w:rPr>
              <w:t>Bevételek(</w:t>
            </w:r>
            <w:proofErr w:type="gramEnd"/>
            <w:r w:rsidRPr="00EB267F">
              <w:rPr>
                <w:rFonts w:eastAsia="Times New Roman"/>
                <w:bCs/>
                <w:color w:val="000000"/>
                <w:sz w:val="28"/>
                <w:szCs w:val="28"/>
              </w:rPr>
              <w:t>V+VI+VII)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Cs/>
                <w:sz w:val="24"/>
                <w:szCs w:val="24"/>
              </w:rPr>
            </w:pPr>
            <w:r w:rsidRPr="00EB267F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</w:tr>
      <w:tr w:rsidR="00EB267F" w:rsidRPr="00EB267F" w:rsidTr="00EB267F">
        <w:trPr>
          <w:trHeight w:val="450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267F">
              <w:rPr>
                <w:rFonts w:eastAsia="Times New Roman"/>
                <w:bCs/>
                <w:color w:val="000000"/>
                <w:sz w:val="24"/>
                <w:szCs w:val="24"/>
              </w:rPr>
              <w:t>V.Felhalmozási</w:t>
            </w:r>
            <w:proofErr w:type="spellEnd"/>
            <w:r w:rsidRPr="00EB267F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célú támogatások államháztartáson </w:t>
            </w:r>
            <w:proofErr w:type="gramStart"/>
            <w:r w:rsidRPr="00EB267F">
              <w:rPr>
                <w:rFonts w:eastAsia="Times New Roman"/>
                <w:bCs/>
                <w:color w:val="000000"/>
                <w:sz w:val="24"/>
                <w:szCs w:val="24"/>
              </w:rPr>
              <w:t>belülről(</w:t>
            </w:r>
            <w:proofErr w:type="gramEnd"/>
            <w:r w:rsidRPr="00EB267F">
              <w:rPr>
                <w:rFonts w:eastAsia="Times New Roman"/>
                <w:bCs/>
                <w:color w:val="000000"/>
                <w:sz w:val="24"/>
                <w:szCs w:val="24"/>
              </w:rPr>
              <w:t>33)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EB267F" w:rsidRPr="00EB267F" w:rsidTr="00EB267F">
        <w:trPr>
          <w:trHeight w:val="450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color w:val="00000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EB267F" w:rsidRPr="00EB267F" w:rsidTr="00EB267F">
        <w:trPr>
          <w:trHeight w:val="40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B267F">
              <w:rPr>
                <w:rFonts w:eastAsia="Times New Roman"/>
                <w:bCs/>
                <w:color w:val="000000"/>
                <w:sz w:val="24"/>
                <w:szCs w:val="24"/>
              </w:rPr>
              <w:t>VI.Felhalmozási</w:t>
            </w:r>
            <w:proofErr w:type="spellEnd"/>
            <w:r w:rsidRPr="00EB267F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B267F">
              <w:rPr>
                <w:rFonts w:eastAsia="Times New Roman"/>
                <w:bCs/>
                <w:color w:val="000000"/>
                <w:sz w:val="24"/>
                <w:szCs w:val="24"/>
              </w:rPr>
              <w:t>bevételek(</w:t>
            </w:r>
            <w:proofErr w:type="gramEnd"/>
            <w:r w:rsidRPr="00EB267F">
              <w:rPr>
                <w:rFonts w:eastAsia="Times New Roman"/>
                <w:bCs/>
                <w:color w:val="000000"/>
                <w:sz w:val="24"/>
                <w:szCs w:val="24"/>
              </w:rPr>
              <w:t>35+36)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proofErr w:type="spellStart"/>
            <w:r w:rsidRPr="00EB267F">
              <w:rPr>
                <w:rFonts w:eastAsia="Times New Roman"/>
                <w:b w:val="0"/>
                <w:sz w:val="24"/>
                <w:szCs w:val="24"/>
              </w:rPr>
              <w:t>tárgyieszközök</w:t>
            </w:r>
            <w:proofErr w:type="spellEnd"/>
            <w:r w:rsidRPr="00EB267F">
              <w:rPr>
                <w:rFonts w:eastAsia="Times New Roman"/>
                <w:b w:val="0"/>
                <w:sz w:val="24"/>
                <w:szCs w:val="24"/>
              </w:rPr>
              <w:t xml:space="preserve"> értékesítés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Cs/>
                <w:sz w:val="24"/>
                <w:szCs w:val="24"/>
              </w:rPr>
            </w:pPr>
            <w:r w:rsidRPr="00EB267F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</w:tr>
      <w:tr w:rsidR="00EB267F" w:rsidRPr="00EB267F" w:rsidTr="00EB267F">
        <w:trPr>
          <w:trHeight w:val="300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EB267F" w:rsidRPr="00EB267F" w:rsidTr="00EB267F">
        <w:trPr>
          <w:trHeight w:val="300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EB267F">
              <w:rPr>
                <w:rFonts w:eastAsia="Times New Roman"/>
                <w:bCs/>
                <w:sz w:val="24"/>
                <w:szCs w:val="24"/>
              </w:rPr>
              <w:t>VII.Felhalmozási</w:t>
            </w:r>
            <w:proofErr w:type="spellEnd"/>
            <w:r w:rsidRPr="00EB267F">
              <w:rPr>
                <w:rFonts w:eastAsia="Times New Roman"/>
                <w:bCs/>
                <w:sz w:val="24"/>
                <w:szCs w:val="24"/>
              </w:rPr>
              <w:t xml:space="preserve"> célú átvett </w:t>
            </w:r>
            <w:proofErr w:type="gramStart"/>
            <w:r w:rsidRPr="00EB267F">
              <w:rPr>
                <w:rFonts w:eastAsia="Times New Roman"/>
                <w:bCs/>
                <w:sz w:val="24"/>
                <w:szCs w:val="24"/>
              </w:rPr>
              <w:t>pénzeszköz(</w:t>
            </w:r>
            <w:proofErr w:type="gramEnd"/>
            <w:r w:rsidRPr="00EB267F">
              <w:rPr>
                <w:rFonts w:eastAsia="Times New Roman"/>
                <w:bCs/>
                <w:sz w:val="24"/>
                <w:szCs w:val="24"/>
              </w:rPr>
              <w:t>38)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EB267F" w:rsidRPr="00EB267F" w:rsidTr="00EB267F">
        <w:trPr>
          <w:trHeight w:val="300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Egyéb felhalmozási célú pénzeszközök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EB267F" w:rsidRPr="00EB267F" w:rsidTr="00EB267F">
        <w:trPr>
          <w:trHeight w:val="37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Cs/>
                <w:sz w:val="28"/>
                <w:szCs w:val="28"/>
              </w:rPr>
            </w:pPr>
            <w:r w:rsidRPr="00EB267F">
              <w:rPr>
                <w:rFonts w:eastAsia="Times New Roman"/>
                <w:bCs/>
                <w:sz w:val="28"/>
                <w:szCs w:val="28"/>
              </w:rPr>
              <w:t xml:space="preserve">Működési finanszírozási </w:t>
            </w:r>
            <w:proofErr w:type="gramStart"/>
            <w:r w:rsidRPr="00EB267F">
              <w:rPr>
                <w:rFonts w:eastAsia="Times New Roman"/>
                <w:bCs/>
                <w:sz w:val="28"/>
                <w:szCs w:val="28"/>
              </w:rPr>
              <w:t>bevételek(</w:t>
            </w:r>
            <w:proofErr w:type="gramEnd"/>
            <w:r w:rsidRPr="00EB267F">
              <w:rPr>
                <w:rFonts w:eastAsia="Times New Roman"/>
                <w:bCs/>
                <w:sz w:val="28"/>
                <w:szCs w:val="28"/>
              </w:rPr>
              <w:t>41)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Cs/>
                <w:sz w:val="24"/>
                <w:szCs w:val="24"/>
              </w:rPr>
            </w:pPr>
            <w:r w:rsidRPr="00EB267F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</w:tr>
      <w:tr w:rsidR="00EB267F" w:rsidRPr="00EB267F" w:rsidTr="00EB267F">
        <w:trPr>
          <w:trHeight w:val="31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Előző év költségvetési maradványának igénybevétele, hiány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EB267F">
              <w:rPr>
                <w:rFonts w:eastAsia="Times New Roman"/>
                <w:b w:val="0"/>
                <w:sz w:val="24"/>
                <w:szCs w:val="24"/>
              </w:rPr>
              <w:t>8644</w:t>
            </w:r>
          </w:p>
        </w:tc>
      </w:tr>
      <w:tr w:rsidR="00EB267F" w:rsidRPr="00EB267F" w:rsidTr="00EB267F">
        <w:trPr>
          <w:trHeight w:val="375"/>
        </w:trPr>
        <w:tc>
          <w:tcPr>
            <w:tcW w:w="7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Cs/>
                <w:sz w:val="28"/>
                <w:szCs w:val="28"/>
              </w:rPr>
            </w:pPr>
            <w:r w:rsidRPr="00EB267F">
              <w:rPr>
                <w:rFonts w:eastAsia="Times New Roman"/>
                <w:bCs/>
                <w:sz w:val="28"/>
                <w:szCs w:val="28"/>
              </w:rPr>
              <w:t xml:space="preserve">BEVÉTELEK </w:t>
            </w:r>
            <w:proofErr w:type="gramStart"/>
            <w:r w:rsidRPr="00EB267F">
              <w:rPr>
                <w:rFonts w:eastAsia="Times New Roman"/>
                <w:bCs/>
                <w:sz w:val="28"/>
                <w:szCs w:val="28"/>
              </w:rPr>
              <w:t>ÖSSZESEN(</w:t>
            </w:r>
            <w:proofErr w:type="gramEnd"/>
            <w:r w:rsidRPr="00EB267F">
              <w:rPr>
                <w:rFonts w:eastAsia="Times New Roman"/>
                <w:bCs/>
                <w:sz w:val="28"/>
                <w:szCs w:val="28"/>
              </w:rPr>
              <w:t>1+40):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67F" w:rsidRPr="00EB267F" w:rsidRDefault="00EB267F" w:rsidP="00EB267F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EB267F">
              <w:rPr>
                <w:rFonts w:eastAsia="Times New Roman"/>
                <w:bCs/>
                <w:sz w:val="24"/>
                <w:szCs w:val="24"/>
              </w:rPr>
              <w:t>100973</w:t>
            </w:r>
          </w:p>
        </w:tc>
      </w:tr>
    </w:tbl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sectPr w:rsidR="006B0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80A9C"/>
    <w:rsid w:val="006B0A84"/>
    <w:rsid w:val="00776881"/>
    <w:rsid w:val="00A13DAB"/>
    <w:rsid w:val="00BF5E5F"/>
    <w:rsid w:val="00C6374D"/>
    <w:rsid w:val="00EB267F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2015-03-15T15:44:00Z</dcterms:created>
  <dcterms:modified xsi:type="dcterms:W3CDTF">2015-03-15T15:44:00Z</dcterms:modified>
</cp:coreProperties>
</file>