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C1849" w14:textId="77777777" w:rsidR="00DF349F" w:rsidRDefault="00DF349F" w:rsidP="00DF349F"/>
    <w:p w14:paraId="23EC7BEB" w14:textId="77777777" w:rsidR="00DF349F" w:rsidRDefault="00DF349F" w:rsidP="00DF349F">
      <w:pPr>
        <w:jc w:val="center"/>
        <w:rPr>
          <w:b/>
          <w:sz w:val="28"/>
          <w:szCs w:val="28"/>
        </w:rPr>
      </w:pPr>
      <w:r w:rsidRPr="00E40F14">
        <w:rPr>
          <w:b/>
          <w:sz w:val="28"/>
          <w:szCs w:val="28"/>
        </w:rPr>
        <w:t>Előzetes hatásvizsgálat</w:t>
      </w:r>
    </w:p>
    <w:p w14:paraId="425AA037" w14:textId="77777777" w:rsidR="00DF349F" w:rsidRDefault="00DF349F" w:rsidP="00DF349F">
      <w:pPr>
        <w:jc w:val="center"/>
        <w:rPr>
          <w:b/>
          <w:sz w:val="28"/>
          <w:szCs w:val="28"/>
        </w:rPr>
      </w:pPr>
    </w:p>
    <w:p w14:paraId="29C14083" w14:textId="77777777" w:rsidR="00DF349F" w:rsidRDefault="00DF349F" w:rsidP="00DF34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Gádoros Nagyközség Önkormányzata Helyi építési szabályzatának módosításához a jogalkotásról szóló 2010. évi CXXX. törvény 17. § (2) bekezdése alapján</w:t>
      </w:r>
    </w:p>
    <w:p w14:paraId="75D4B5F5" w14:textId="77777777" w:rsidR="00DF349F" w:rsidRDefault="00DF349F" w:rsidP="00DF349F">
      <w:pPr>
        <w:jc w:val="center"/>
        <w:rPr>
          <w:b/>
          <w:sz w:val="28"/>
          <w:szCs w:val="28"/>
        </w:rPr>
      </w:pPr>
    </w:p>
    <w:p w14:paraId="7C556612" w14:textId="77777777" w:rsidR="00DF349F" w:rsidRPr="00CD183F" w:rsidRDefault="00DF349F" w:rsidP="00DF349F">
      <w:pPr>
        <w:jc w:val="center"/>
        <w:rPr>
          <w:b/>
        </w:rPr>
      </w:pPr>
      <w:r w:rsidRPr="00CD183F">
        <w:rPr>
          <w:b/>
        </w:rPr>
        <w:t>Tájékoztatás az előzetes hatásvizsgálat eredményéről</w:t>
      </w:r>
    </w:p>
    <w:p w14:paraId="7339BA4B" w14:textId="77777777" w:rsidR="00DF349F" w:rsidRDefault="00DF349F" w:rsidP="00DF349F">
      <w:pPr>
        <w:rPr>
          <w:b/>
          <w:sz w:val="28"/>
          <w:szCs w:val="28"/>
        </w:rPr>
      </w:pPr>
    </w:p>
    <w:p w14:paraId="08ACD5E5" w14:textId="77777777" w:rsidR="00DF349F" w:rsidRDefault="00DF349F" w:rsidP="00DF349F">
      <w:pPr>
        <w:rPr>
          <w:b/>
          <w:sz w:val="28"/>
          <w:szCs w:val="28"/>
        </w:rPr>
      </w:pPr>
      <w:r>
        <w:rPr>
          <w:b/>
          <w:sz w:val="28"/>
          <w:szCs w:val="28"/>
        </w:rPr>
        <w:t>A tervezett jogszabály várható következményei:</w:t>
      </w:r>
    </w:p>
    <w:p w14:paraId="69967566" w14:textId="77777777" w:rsidR="00DF349F" w:rsidRDefault="00DF349F" w:rsidP="00DF349F">
      <w:pPr>
        <w:rPr>
          <w:b/>
          <w:sz w:val="28"/>
          <w:szCs w:val="28"/>
        </w:rPr>
      </w:pPr>
    </w:p>
    <w:p w14:paraId="4C22C7A2" w14:textId="77777777" w:rsidR="00DF349F" w:rsidRPr="00CD183F" w:rsidRDefault="00DF349F" w:rsidP="00DF349F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CD183F">
        <w:rPr>
          <w:b/>
        </w:rPr>
        <w:t>Társadalmi hatásai:</w:t>
      </w:r>
      <w:r w:rsidRPr="00CD183F">
        <w:t xml:space="preserve"> a rendeletmódosításnak társadalmi hatása nincs.</w:t>
      </w:r>
    </w:p>
    <w:p w14:paraId="6D517C2C" w14:textId="77777777" w:rsidR="00DF349F" w:rsidRPr="00CD183F" w:rsidRDefault="00DF349F" w:rsidP="00DF349F">
      <w:pPr>
        <w:ind w:left="360"/>
      </w:pPr>
    </w:p>
    <w:p w14:paraId="6A159A85" w14:textId="77777777" w:rsidR="00DF349F" w:rsidRPr="00CD183F" w:rsidRDefault="00DF349F" w:rsidP="00DF349F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CD183F">
        <w:rPr>
          <w:b/>
        </w:rPr>
        <w:t>Gazdasági hatásai:</w:t>
      </w:r>
      <w:r w:rsidRPr="00CD183F">
        <w:t xml:space="preserve"> </w:t>
      </w:r>
      <w:r>
        <w:t xml:space="preserve">A településünk egyik legnagyobb </w:t>
      </w:r>
      <w:proofErr w:type="spellStart"/>
      <w:r>
        <w:t>cége</w:t>
      </w:r>
      <w:proofErr w:type="spellEnd"/>
      <w:r>
        <w:t xml:space="preserve"> képes tovább terjeszkedni, ezáltal növekedhet az Önkormányzat adó bevétele</w:t>
      </w:r>
      <w:r w:rsidRPr="00CD183F">
        <w:t>.</w:t>
      </w:r>
    </w:p>
    <w:p w14:paraId="59D5C7F1" w14:textId="77777777" w:rsidR="00DF349F" w:rsidRPr="00CD183F" w:rsidRDefault="00DF349F" w:rsidP="00DF349F">
      <w:pPr>
        <w:pStyle w:val="Listaszerbekezds"/>
      </w:pPr>
    </w:p>
    <w:p w14:paraId="79644A67" w14:textId="77777777" w:rsidR="00DF349F" w:rsidRPr="00CD183F" w:rsidRDefault="00DF349F" w:rsidP="00DF349F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CD183F">
        <w:rPr>
          <w:b/>
        </w:rPr>
        <w:t>Költségvetési hatásai:</w:t>
      </w:r>
      <w:r w:rsidRPr="00CD183F">
        <w:t xml:space="preserve"> A módosításnak költségvetési hatása nincs.</w:t>
      </w:r>
    </w:p>
    <w:p w14:paraId="17875A2A" w14:textId="77777777" w:rsidR="00DF349F" w:rsidRPr="00CD183F" w:rsidRDefault="00DF349F" w:rsidP="00DF349F">
      <w:pPr>
        <w:pStyle w:val="Listaszerbekezds"/>
      </w:pPr>
    </w:p>
    <w:p w14:paraId="3E9AC3C4" w14:textId="77777777" w:rsidR="00DF349F" w:rsidRPr="00CD183F" w:rsidRDefault="00DF349F" w:rsidP="00DF349F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CD183F">
        <w:rPr>
          <w:b/>
        </w:rPr>
        <w:t>Környezeti következményei</w:t>
      </w:r>
      <w:r w:rsidRPr="00CD183F">
        <w:t xml:space="preserve"> nincsenek.</w:t>
      </w:r>
    </w:p>
    <w:p w14:paraId="52550D1F" w14:textId="77777777" w:rsidR="00DF349F" w:rsidRPr="00CD183F" w:rsidRDefault="00DF349F" w:rsidP="00DF349F">
      <w:pPr>
        <w:pStyle w:val="Listaszerbekezds"/>
      </w:pPr>
    </w:p>
    <w:p w14:paraId="23E52CB7" w14:textId="77777777" w:rsidR="00DF349F" w:rsidRPr="00CD183F" w:rsidRDefault="00DF349F" w:rsidP="00DF349F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CD183F">
        <w:rPr>
          <w:b/>
        </w:rPr>
        <w:t>Egészségi következményei:</w:t>
      </w:r>
      <w:r w:rsidRPr="00CD183F">
        <w:t xml:space="preserve"> A rendeletnek egészségi hatása nincs.</w:t>
      </w:r>
    </w:p>
    <w:p w14:paraId="29F122C7" w14:textId="77777777" w:rsidR="00DF349F" w:rsidRPr="00CD183F" w:rsidRDefault="00DF349F" w:rsidP="00DF349F">
      <w:pPr>
        <w:pStyle w:val="Listaszerbekezds"/>
      </w:pPr>
    </w:p>
    <w:p w14:paraId="22CFEBE9" w14:textId="77777777" w:rsidR="00DF349F" w:rsidRPr="00CD183F" w:rsidRDefault="00DF349F" w:rsidP="00DF349F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CD183F">
        <w:rPr>
          <w:b/>
        </w:rPr>
        <w:t>Adminisztratív terheket befolyásoló hatásai:</w:t>
      </w:r>
      <w:r w:rsidRPr="00CD183F">
        <w:t xml:space="preserve"> Adminisztratív </w:t>
      </w:r>
      <w:proofErr w:type="spellStart"/>
      <w:r w:rsidRPr="00CD183F">
        <w:t>terheken</w:t>
      </w:r>
      <w:proofErr w:type="spellEnd"/>
      <w:r w:rsidRPr="00CD183F">
        <w:t xml:space="preserve"> nem változtat.</w:t>
      </w:r>
    </w:p>
    <w:p w14:paraId="1D9A054A" w14:textId="77777777" w:rsidR="00DF349F" w:rsidRPr="00CD183F" w:rsidRDefault="00DF349F" w:rsidP="00DF349F">
      <w:pPr>
        <w:pStyle w:val="Listaszerbekezds"/>
      </w:pPr>
    </w:p>
    <w:p w14:paraId="38C9B1D6" w14:textId="77777777" w:rsidR="00DF349F" w:rsidRPr="00CD183F" w:rsidRDefault="00DF349F" w:rsidP="00DF349F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CD183F">
        <w:rPr>
          <w:b/>
        </w:rPr>
        <w:t>A jogszabály megalkotásának szükségessége:</w:t>
      </w:r>
      <w:r>
        <w:t xml:space="preserve"> A településünk egyik legnagyobb vállalkozása képes legyen további terjeszkedésre.</w:t>
      </w:r>
    </w:p>
    <w:p w14:paraId="2CB8434C" w14:textId="77777777" w:rsidR="00DF349F" w:rsidRPr="00CD183F" w:rsidRDefault="00DF349F" w:rsidP="00DF349F">
      <w:pPr>
        <w:pStyle w:val="Listaszerbekezds"/>
      </w:pPr>
    </w:p>
    <w:p w14:paraId="33FA8B4F" w14:textId="77777777" w:rsidR="00DF349F" w:rsidRDefault="00DF349F" w:rsidP="00DF349F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ED72E1">
        <w:rPr>
          <w:b/>
        </w:rPr>
        <w:t>A jogalkotás elmaradásának várható következményei:</w:t>
      </w:r>
      <w:r w:rsidRPr="00ED72E1">
        <w:t xml:space="preserve"> </w:t>
      </w:r>
      <w:r>
        <w:t>Káros következmények nincsenek.</w:t>
      </w:r>
    </w:p>
    <w:p w14:paraId="2DBF213A" w14:textId="77777777" w:rsidR="00DF349F" w:rsidRPr="00ED72E1" w:rsidRDefault="00DF349F" w:rsidP="00DF349F">
      <w:pPr>
        <w:jc w:val="both"/>
      </w:pPr>
    </w:p>
    <w:p w14:paraId="186A8B82" w14:textId="77777777" w:rsidR="00DF349F" w:rsidRPr="00CD183F" w:rsidRDefault="00DF349F" w:rsidP="00DF349F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CD183F">
        <w:rPr>
          <w:b/>
        </w:rPr>
        <w:t>Alkalmazáshoz szükséges személyi, szervezeti, tárgyi és pénzügyi feltételek:</w:t>
      </w:r>
      <w:r w:rsidRPr="00CD183F">
        <w:t xml:space="preserve"> A jelenlegi feltételeken felül többletet nem igényel. </w:t>
      </w:r>
    </w:p>
    <w:p w14:paraId="6E57FDDE" w14:textId="77777777" w:rsidR="0083297D" w:rsidRDefault="00DF349F">
      <w:bookmarkStart w:id="0" w:name="_GoBack"/>
      <w:bookmarkEnd w:id="0"/>
    </w:p>
    <w:sectPr w:rsidR="00832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37BB4"/>
    <w:multiLevelType w:val="hybridMultilevel"/>
    <w:tmpl w:val="1D4C3102"/>
    <w:lvl w:ilvl="0" w:tplc="1A3CF2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1A"/>
    <w:rsid w:val="00B2351A"/>
    <w:rsid w:val="00C142A9"/>
    <w:rsid w:val="00DF349F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40713-D0E5-44A0-8646-204A4A40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DF349F"/>
    <w:pPr>
      <w:spacing w:after="0"/>
    </w:pPr>
    <w:rPr>
      <w:rFonts w:ascii="Times New Roman" w:hAnsi="Times New Roman" w:cs="Times New Roman"/>
      <w:color w:val="00000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DF349F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qFormat/>
    <w:rsid w:val="00DF349F"/>
    <w:rPr>
      <w:rFonts w:ascii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Lászlóné</dc:creator>
  <cp:keywords/>
  <dc:description/>
  <cp:lastModifiedBy>Németh Lászlóné</cp:lastModifiedBy>
  <cp:revision>2</cp:revision>
  <dcterms:created xsi:type="dcterms:W3CDTF">2019-10-08T07:30:00Z</dcterms:created>
  <dcterms:modified xsi:type="dcterms:W3CDTF">2019-10-08T07:30:00Z</dcterms:modified>
</cp:coreProperties>
</file>