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32" w:rsidRDefault="00D26E32" w:rsidP="00D26E32">
      <w:pPr>
        <w:jc w:val="both"/>
        <w:rPr>
          <w:b/>
        </w:rPr>
      </w:pPr>
      <w:r>
        <w:rPr>
          <w:b/>
        </w:rPr>
        <w:t xml:space="preserve">1. számú Melléklet: Dabas Város Önkormányzatának kizárólagos tulajdonában </w:t>
      </w:r>
      <w:proofErr w:type="gramStart"/>
      <w:r>
        <w:rPr>
          <w:b/>
        </w:rPr>
        <w:t>álló  működő</w:t>
      </w:r>
      <w:proofErr w:type="gramEnd"/>
      <w:r>
        <w:rPr>
          <w:b/>
        </w:rPr>
        <w:t xml:space="preserve"> köztemetők.</w:t>
      </w:r>
    </w:p>
    <w:p w:rsidR="00D26E32" w:rsidRPr="00C02C81" w:rsidRDefault="00D26E32" w:rsidP="00D26E32">
      <w:pPr>
        <w:jc w:val="both"/>
        <w:rPr>
          <w:b/>
        </w:rPr>
      </w:pPr>
    </w:p>
    <w:p w:rsidR="00D26E32" w:rsidRPr="00683CA5" w:rsidRDefault="00D26E32" w:rsidP="00D26E32">
      <w:pPr>
        <w:pStyle w:val="Cmsor1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83CA5">
        <w:rPr>
          <w:rFonts w:ascii="Times New Roman" w:hAnsi="Times New Roman" w:cs="Times New Roman"/>
          <w:b w:val="0"/>
          <w:sz w:val="24"/>
          <w:szCs w:val="24"/>
        </w:rPr>
        <w:t>Dabas-Szőlő</w:t>
      </w:r>
      <w:proofErr w:type="spellEnd"/>
      <w:r w:rsidRPr="00683CA5">
        <w:rPr>
          <w:rFonts w:ascii="Times New Roman" w:hAnsi="Times New Roman" w:cs="Times New Roman"/>
          <w:b w:val="0"/>
          <w:sz w:val="24"/>
          <w:szCs w:val="24"/>
        </w:rPr>
        <w:tab/>
        <w:t>Árpád utca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Pr="00683CA5">
        <w:rPr>
          <w:rFonts w:ascii="Times New Roman" w:hAnsi="Times New Roman" w:cs="Times New Roman"/>
          <w:b w:val="0"/>
          <w:sz w:val="24"/>
          <w:szCs w:val="24"/>
        </w:rPr>
        <w:t>hrsz</w:t>
      </w:r>
      <w:proofErr w:type="spellEnd"/>
      <w:r w:rsidRPr="00683CA5">
        <w:rPr>
          <w:rFonts w:ascii="Times New Roman" w:hAnsi="Times New Roman" w:cs="Times New Roman"/>
          <w:b w:val="0"/>
          <w:sz w:val="24"/>
          <w:szCs w:val="24"/>
        </w:rPr>
        <w:t>: 0176/6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  <w:t>Dabas belterületi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</w:r>
      <w:smartTag w:uri="urn:schemas-microsoft-com:office:smarttags" w:element="metricconverter">
        <w:smartTagPr>
          <w:attr w:name="ProductID" w:val="4585 m2"/>
        </w:smartTagPr>
        <w:r w:rsidRPr="00683CA5">
          <w:rPr>
            <w:rFonts w:ascii="Times New Roman" w:hAnsi="Times New Roman" w:cs="Times New Roman"/>
            <w:b w:val="0"/>
            <w:sz w:val="24"/>
            <w:szCs w:val="24"/>
          </w:rPr>
          <w:t>4585 m</w:t>
        </w:r>
        <w:r w:rsidRPr="00683CA5">
          <w:rPr>
            <w:rFonts w:ascii="Times New Roman" w:hAnsi="Times New Roman" w:cs="Times New Roman"/>
            <w:b w:val="0"/>
            <w:sz w:val="24"/>
            <w:szCs w:val="24"/>
            <w:vertAlign w:val="superscript"/>
          </w:rPr>
          <w:t>2</w:t>
        </w:r>
      </w:smartTag>
    </w:p>
    <w:p w:rsidR="00D26E32" w:rsidRDefault="00D26E32" w:rsidP="00D26E32">
      <w:pPr>
        <w:numPr>
          <w:ilvl w:val="0"/>
          <w:numId w:val="2"/>
        </w:numPr>
        <w:spacing w:line="360" w:lineRule="auto"/>
      </w:pPr>
      <w:r>
        <w:t>Dabas</w:t>
      </w:r>
      <w:r>
        <w:tab/>
      </w:r>
      <w:r>
        <w:tab/>
        <w:t>Szabadság út</w:t>
      </w:r>
      <w:r>
        <w:tab/>
      </w:r>
      <w:proofErr w:type="spellStart"/>
      <w:r>
        <w:t>hrsz</w:t>
      </w:r>
      <w:proofErr w:type="spellEnd"/>
      <w:r>
        <w:t>: 0185/6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66824 m2"/>
        </w:smartTagPr>
        <w:r>
          <w:t>66824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numPr>
          <w:ilvl w:val="0"/>
          <w:numId w:val="2"/>
        </w:numPr>
        <w:spacing w:line="360" w:lineRule="auto"/>
      </w:pPr>
      <w:r>
        <w:t>Dabas-Sári</w:t>
      </w:r>
      <w:r>
        <w:tab/>
        <w:t>Tabáni út</w:t>
      </w:r>
      <w:r>
        <w:tab/>
      </w:r>
      <w:proofErr w:type="spellStart"/>
      <w:r>
        <w:t>hrsz</w:t>
      </w:r>
      <w:proofErr w:type="spellEnd"/>
      <w:r>
        <w:t>: 0427/1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64723 m2"/>
        </w:smartTagPr>
        <w:r>
          <w:t>64723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numPr>
          <w:ilvl w:val="0"/>
          <w:numId w:val="2"/>
        </w:numPr>
        <w:spacing w:line="360" w:lineRule="auto"/>
      </w:pPr>
      <w:r>
        <w:t>Dabas-Gyón</w:t>
      </w:r>
      <w:r>
        <w:tab/>
        <w:t>Szélmalom u.</w:t>
      </w:r>
      <w:r>
        <w:tab/>
      </w:r>
      <w:proofErr w:type="spellStart"/>
      <w:r>
        <w:t>hrsz</w:t>
      </w:r>
      <w:proofErr w:type="spellEnd"/>
      <w:r>
        <w:t>: 4187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36359 m2"/>
        </w:smartTagPr>
        <w:r>
          <w:t>36359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spacing w:line="360" w:lineRule="auto"/>
      </w:pPr>
    </w:p>
    <w:p w:rsidR="00D26E32" w:rsidRDefault="00D26E32" w:rsidP="00D26E32">
      <w:pPr>
        <w:rPr>
          <w:b/>
        </w:rPr>
      </w:pPr>
      <w:r w:rsidRPr="002F3DA3">
        <w:rPr>
          <w:b/>
        </w:rPr>
        <w:t>2. számú Melléklet: Dabas Város Önkormányzatának kizárólagos tulajdonában álló lezárt köztemetők</w:t>
      </w:r>
      <w:r>
        <w:rPr>
          <w:b/>
        </w:rPr>
        <w:t>:</w:t>
      </w:r>
    </w:p>
    <w:p w:rsidR="00D26E32" w:rsidRDefault="00D26E32" w:rsidP="00D26E32">
      <w:pPr>
        <w:spacing w:line="360" w:lineRule="auto"/>
        <w:rPr>
          <w:b/>
        </w:rPr>
      </w:pPr>
    </w:p>
    <w:p w:rsidR="00D26E32" w:rsidRDefault="00D26E32" w:rsidP="00D26E32">
      <w:pPr>
        <w:spacing w:line="360" w:lineRule="auto"/>
        <w:ind w:left="360"/>
        <w:jc w:val="both"/>
      </w:pPr>
      <w:r>
        <w:t>1)</w:t>
      </w:r>
      <w:r>
        <w:tab/>
        <w:t>Dabas</w:t>
      </w:r>
      <w:r>
        <w:tab/>
      </w:r>
      <w:r>
        <w:tab/>
        <w:t>Bojt utca</w:t>
      </w:r>
      <w:r>
        <w:tab/>
      </w:r>
      <w:proofErr w:type="spellStart"/>
      <w:r>
        <w:t>hrsz</w:t>
      </w:r>
      <w:proofErr w:type="spellEnd"/>
      <w:r>
        <w:t>: 99/16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5619 m2"/>
        </w:smartTagPr>
        <w:r>
          <w:t>5619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spacing w:line="360" w:lineRule="auto"/>
        <w:ind w:left="360"/>
        <w:jc w:val="both"/>
        <w:rPr>
          <w:vertAlign w:val="superscript"/>
        </w:rPr>
      </w:pPr>
      <w:r>
        <w:t>2) Dabas</w:t>
      </w:r>
      <w:r>
        <w:tab/>
      </w:r>
      <w:r>
        <w:tab/>
        <w:t>Zárda köz</w:t>
      </w:r>
      <w:r>
        <w:tab/>
      </w:r>
      <w:proofErr w:type="spellStart"/>
      <w:r>
        <w:t>hrsz</w:t>
      </w:r>
      <w:proofErr w:type="spellEnd"/>
      <w:r>
        <w:t>: 3325</w:t>
      </w:r>
      <w:r>
        <w:tab/>
        <w:t xml:space="preserve">Dabas </w:t>
      </w:r>
      <w:proofErr w:type="gramStart"/>
      <w:r>
        <w:t>belterületi</w:t>
      </w:r>
      <w:r>
        <w:tab/>
        <w:t xml:space="preserve">  </w:t>
      </w:r>
      <w:smartTag w:uri="urn:schemas-microsoft-com:office:smarttags" w:element="metricconverter">
        <w:smartTagPr>
          <w:attr w:name="ProductID" w:val="521 m2"/>
        </w:smartTagPr>
        <w:r>
          <w:t>521</w:t>
        </w:r>
        <w:proofErr w:type="gramEnd"/>
        <w:r>
          <w:t xml:space="preserve">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spacing w:line="360" w:lineRule="auto"/>
        <w:jc w:val="both"/>
        <w:rPr>
          <w:vertAlign w:val="superscript"/>
        </w:rPr>
      </w:pPr>
    </w:p>
    <w:p w:rsidR="00D26E32" w:rsidRPr="003C3094" w:rsidRDefault="00D26E32" w:rsidP="00D26E32">
      <w:pPr>
        <w:jc w:val="both"/>
        <w:rPr>
          <w:b/>
        </w:rPr>
      </w:pPr>
      <w:r w:rsidRPr="003C3094">
        <w:rPr>
          <w:b/>
        </w:rPr>
        <w:t>3. számú Melléklet: Dabas Város Önkormányzatának kizárólagos tulajdonában álló köztemetőkben lévő sírhelyek</w:t>
      </w:r>
      <w:r>
        <w:rPr>
          <w:b/>
        </w:rPr>
        <w:t xml:space="preserve">, </w:t>
      </w:r>
      <w:proofErr w:type="gramStart"/>
      <w:r>
        <w:rPr>
          <w:b/>
        </w:rPr>
        <w:t xml:space="preserve">sírboltok </w:t>
      </w:r>
      <w:r w:rsidRPr="003C3094">
        <w:rPr>
          <w:b/>
        </w:rPr>
        <w:t xml:space="preserve"> méretei</w:t>
      </w:r>
      <w:proofErr w:type="gramEnd"/>
      <w:r>
        <w:rPr>
          <w:b/>
        </w:rPr>
        <w:t>, elhelyezésük és kialakításuk szabályai</w:t>
      </w:r>
      <w:r w:rsidRPr="003C3094">
        <w:rPr>
          <w:b/>
        </w:rPr>
        <w:t>:</w:t>
      </w:r>
    </w:p>
    <w:p w:rsidR="00D26E32" w:rsidRDefault="00D26E32" w:rsidP="00D26E32">
      <w:pPr>
        <w:jc w:val="both"/>
      </w:pPr>
    </w:p>
    <w:p w:rsidR="00D26E32" w:rsidRPr="003C3094" w:rsidRDefault="00D26E32" w:rsidP="00D26E32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I. </w:t>
      </w:r>
      <w:r w:rsidRPr="003C3094">
        <w:rPr>
          <w:u w:val="single"/>
        </w:rPr>
        <w:t>Sírok méretei: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Egyes sírhely:</w:t>
      </w:r>
      <w:r>
        <w:tab/>
      </w:r>
      <w:r>
        <w:tab/>
      </w:r>
      <w:r>
        <w:tab/>
      </w:r>
      <w:r>
        <w:tab/>
      </w:r>
      <w:r>
        <w:tab/>
        <w:t>200*90*200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Kettős sírhely:</w:t>
      </w:r>
      <w:r>
        <w:tab/>
      </w:r>
      <w:r>
        <w:tab/>
      </w:r>
      <w:r>
        <w:tab/>
      </w:r>
      <w:r>
        <w:tab/>
        <w:t>200*190*200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Gyermek sírhely:</w:t>
      </w:r>
      <w:r>
        <w:tab/>
      </w:r>
      <w:r>
        <w:tab/>
      </w:r>
      <w:r>
        <w:tab/>
      </w:r>
      <w:r>
        <w:tab/>
        <w:t>130*60*200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Urna sírhely:</w:t>
      </w:r>
      <w:r>
        <w:tab/>
      </w:r>
      <w:r>
        <w:tab/>
      </w:r>
      <w:r>
        <w:tab/>
      </w:r>
      <w:r>
        <w:tab/>
      </w:r>
      <w:r>
        <w:tab/>
        <w:t>65*130*200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Urna fülke (kolumbárium):</w:t>
      </w:r>
      <w:r>
        <w:tab/>
      </w:r>
      <w:r>
        <w:tab/>
      </w:r>
      <w:r>
        <w:tab/>
        <w:t>30*30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 xml:space="preserve">Le nem bomló anyaggal bélelt egyes sírhely 200*90*200 cm </w:t>
      </w:r>
      <w:commentRangeStart w:id="0"/>
      <w:r>
        <w:t>mély</w:t>
      </w:r>
      <w:commentRangeEnd w:id="0"/>
      <w:r>
        <w:rPr>
          <w:rStyle w:val="Jegyzethivatkozs"/>
        </w:rPr>
        <w:commentReference w:id="0"/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 xml:space="preserve">Le nem bomló anyaggal bélelt kettős sírhely 200*190*200 cm </w:t>
      </w:r>
      <w:commentRangeStart w:id="1"/>
      <w:r>
        <w:t>mély</w:t>
      </w:r>
      <w:commentRangeEnd w:id="1"/>
      <w:r>
        <w:rPr>
          <w:rStyle w:val="Jegyzethivatkozs"/>
        </w:rPr>
        <w:commentReference w:id="1"/>
      </w:r>
    </w:p>
    <w:p w:rsidR="00D26E32" w:rsidRDefault="00D26E32" w:rsidP="00D26E32">
      <w:pPr>
        <w:spacing w:line="360" w:lineRule="auto"/>
        <w:jc w:val="both"/>
      </w:pPr>
    </w:p>
    <w:p w:rsidR="00D26E32" w:rsidRPr="003C3094" w:rsidRDefault="00D26E32" w:rsidP="00D26E32">
      <w:pPr>
        <w:spacing w:line="360" w:lineRule="auto"/>
        <w:jc w:val="both"/>
        <w:rPr>
          <w:u w:val="single"/>
        </w:rPr>
      </w:pPr>
      <w:r w:rsidRPr="003C3094">
        <w:rPr>
          <w:u w:val="single"/>
        </w:rPr>
        <w:t>Sírhelyek egymástól való távolsága:</w:t>
      </w:r>
    </w:p>
    <w:p w:rsidR="00D26E32" w:rsidRDefault="00D26E32" w:rsidP="00D26E32">
      <w:pPr>
        <w:spacing w:line="360" w:lineRule="auto"/>
        <w:jc w:val="both"/>
      </w:pPr>
      <w:r>
        <w:t>Felnőtt sírhelyek:</w:t>
      </w:r>
    </w:p>
    <w:p w:rsidR="00D26E32" w:rsidRDefault="00D26E32" w:rsidP="00D26E32">
      <w:pPr>
        <w:numPr>
          <w:ilvl w:val="0"/>
          <w:numId w:val="4"/>
        </w:numPr>
        <w:spacing w:line="360" w:lineRule="auto"/>
        <w:jc w:val="both"/>
      </w:pPr>
      <w:r>
        <w:t xml:space="preserve">A sorközök távolsága: </w:t>
      </w:r>
      <w:r>
        <w:tab/>
      </w:r>
      <w:r>
        <w:tab/>
      </w:r>
      <w:r>
        <w:tab/>
      </w:r>
      <w:r>
        <w:tab/>
      </w:r>
      <w:r>
        <w:tab/>
        <w:t xml:space="preserve">0,60- </w:t>
      </w:r>
      <w:smartTag w:uri="urn:schemas-microsoft-com:office:smarttags" w:element="metricconverter">
        <w:smartTagPr>
          <w:attr w:name="ProductID" w:val="1 m￩ter"/>
        </w:smartTagPr>
        <w:r>
          <w:t>1 méter</w:t>
        </w:r>
      </w:smartTag>
    </w:p>
    <w:p w:rsidR="00D26E32" w:rsidRPr="00733132" w:rsidRDefault="00D26E32" w:rsidP="00D26E32">
      <w:pPr>
        <w:numPr>
          <w:ilvl w:val="0"/>
          <w:numId w:val="4"/>
        </w:numPr>
        <w:spacing w:line="360" w:lineRule="auto"/>
        <w:jc w:val="both"/>
      </w:pPr>
      <w:r>
        <w:t>A sírok egymástól való oldalirányú távolsága:</w:t>
      </w:r>
      <w:r>
        <w:tab/>
      </w:r>
      <w:r>
        <w:tab/>
      </w:r>
      <w:smartTag w:uri="urn:schemas-microsoft-com:office:smarttags" w:element="metricconverter">
        <w:smartTagPr>
          <w:attr w:name="ProductID" w:val="0,6 m￩ter"/>
        </w:smartTagPr>
        <w:r>
          <w:t>0,6 méter</w:t>
        </w:r>
      </w:smartTag>
      <w:r>
        <w:tab/>
      </w:r>
    </w:p>
    <w:p w:rsidR="00D26E32" w:rsidRDefault="00D26E32" w:rsidP="00D26E32">
      <w:pPr>
        <w:pStyle w:val="Cmsor1"/>
        <w:rPr>
          <w:sz w:val="28"/>
        </w:rPr>
      </w:pPr>
    </w:p>
    <w:p w:rsidR="00D26E32" w:rsidRPr="00C02C81" w:rsidRDefault="00D26E32" w:rsidP="00D26E32">
      <w:pPr>
        <w:pStyle w:val="Cmsor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C81">
        <w:rPr>
          <w:rFonts w:ascii="Times New Roman" w:hAnsi="Times New Roman" w:cs="Times New Roman"/>
          <w:b w:val="0"/>
          <w:sz w:val="24"/>
          <w:szCs w:val="24"/>
        </w:rPr>
        <w:t>Gyermek sírhelyek:</w:t>
      </w:r>
    </w:p>
    <w:p w:rsidR="00D26E32" w:rsidRDefault="00D26E32" w:rsidP="00D26E32"/>
    <w:p w:rsidR="00D26E32" w:rsidRDefault="00D26E32" w:rsidP="00D26E32">
      <w:pPr>
        <w:numPr>
          <w:ilvl w:val="0"/>
          <w:numId w:val="5"/>
        </w:numPr>
      </w:pPr>
      <w:r>
        <w:t>A sorközök távolsága:</w:t>
      </w:r>
      <w:r>
        <w:tab/>
      </w:r>
      <w:r>
        <w:tab/>
      </w:r>
      <w:r>
        <w:tab/>
      </w:r>
      <w:r>
        <w:tab/>
      </w:r>
      <w:r>
        <w:tab/>
        <w:t>0,6-</w:t>
      </w:r>
      <w:smartTag w:uri="urn:schemas-microsoft-com:office:smarttags" w:element="metricconverter">
        <w:smartTagPr>
          <w:attr w:name="ProductID" w:val="1 m￩ter"/>
        </w:smartTagPr>
        <w:r>
          <w:t>1 méter</w:t>
        </w:r>
      </w:smartTag>
    </w:p>
    <w:p w:rsidR="00D26E32" w:rsidRDefault="00D26E32" w:rsidP="00D26E32">
      <w:pPr>
        <w:numPr>
          <w:ilvl w:val="0"/>
          <w:numId w:val="5"/>
        </w:numPr>
      </w:pPr>
      <w:r>
        <w:t>A sírok egymástól való oldalirányú távolsága:</w:t>
      </w:r>
      <w:r>
        <w:tab/>
      </w:r>
      <w:r>
        <w:tab/>
      </w:r>
      <w:smartTag w:uri="urn:schemas-microsoft-com:office:smarttags" w:element="metricconverter">
        <w:smartTagPr>
          <w:attr w:name="ProductID" w:val="0,3 m￩ter"/>
        </w:smartTagPr>
        <w:r>
          <w:t>0,3 méter</w:t>
        </w:r>
      </w:smartTag>
    </w:p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Pr="00E4047D" w:rsidRDefault="00D26E32" w:rsidP="00D26E32">
      <w:pPr>
        <w:numPr>
          <w:ilvl w:val="2"/>
          <w:numId w:val="1"/>
        </w:numPr>
        <w:tabs>
          <w:tab w:val="clear" w:pos="2700"/>
        </w:tabs>
        <w:ind w:left="1283" w:hanging="1283"/>
        <w:rPr>
          <w:u w:val="single"/>
        </w:rPr>
      </w:pPr>
      <w:r w:rsidRPr="00E4047D">
        <w:rPr>
          <w:u w:val="single"/>
        </w:rPr>
        <w:t>Sírbolt méretei, kialakításának szabályai:</w:t>
      </w:r>
    </w:p>
    <w:p w:rsidR="00D26E32" w:rsidRPr="00E4047D" w:rsidRDefault="00D26E32" w:rsidP="00D26E32">
      <w:pPr>
        <w:jc w:val="both"/>
        <w:rPr>
          <w:u w:val="single"/>
        </w:rPr>
      </w:pPr>
    </w:p>
    <w:p w:rsidR="00D26E32" w:rsidRPr="00E4047D" w:rsidRDefault="00D26E32" w:rsidP="00D26E32">
      <w:pPr>
        <w:numPr>
          <w:ilvl w:val="0"/>
          <w:numId w:val="10"/>
        </w:numPr>
        <w:jc w:val="both"/>
        <w:rPr>
          <w:sz w:val="22"/>
          <w:szCs w:val="22"/>
        </w:rPr>
      </w:pPr>
      <w:r w:rsidRPr="00E4047D">
        <w:rPr>
          <w:sz w:val="22"/>
          <w:szCs w:val="22"/>
        </w:rPr>
        <w:t xml:space="preserve">2-es </w:t>
      </w:r>
      <w:proofErr w:type="gramStart"/>
      <w:r w:rsidRPr="00E4047D">
        <w:rPr>
          <w:sz w:val="22"/>
          <w:szCs w:val="22"/>
        </w:rPr>
        <w:t>sírbolt                                                                              külső</w:t>
      </w:r>
      <w:proofErr w:type="gramEnd"/>
      <w:r w:rsidRPr="00E4047D">
        <w:rPr>
          <w:sz w:val="22"/>
          <w:szCs w:val="22"/>
        </w:rPr>
        <w:t xml:space="preserve">                       3* </w:t>
      </w:r>
      <w:smartTag w:uri="urn:schemas-microsoft-com:office:smarttags" w:element="metricconverter">
        <w:smartTagPr>
          <w:attr w:name="ProductID" w:val="2 m"/>
        </w:smartTagPr>
        <w:r w:rsidRPr="00E4047D">
          <w:rPr>
            <w:sz w:val="22"/>
            <w:szCs w:val="22"/>
          </w:rPr>
          <w:t>2 m</w:t>
        </w:r>
      </w:smartTag>
    </w:p>
    <w:p w:rsidR="00D26E32" w:rsidRPr="00E4047D" w:rsidRDefault="00D26E32" w:rsidP="00D26E32">
      <w:pPr>
        <w:ind w:left="6060"/>
        <w:rPr>
          <w:sz w:val="22"/>
          <w:szCs w:val="22"/>
        </w:rPr>
      </w:pPr>
      <w:r w:rsidRPr="00E4047D">
        <w:rPr>
          <w:sz w:val="22"/>
          <w:szCs w:val="22"/>
        </w:rPr>
        <w:t xml:space="preserve"> </w:t>
      </w:r>
      <w:proofErr w:type="gramStart"/>
      <w:r w:rsidRPr="00E4047D">
        <w:rPr>
          <w:sz w:val="22"/>
          <w:szCs w:val="22"/>
        </w:rPr>
        <w:t>belső</w:t>
      </w:r>
      <w:proofErr w:type="gramEnd"/>
      <w:r w:rsidRPr="00E4047D">
        <w:rPr>
          <w:sz w:val="22"/>
          <w:szCs w:val="22"/>
        </w:rPr>
        <w:t xml:space="preserve">           2*2,70* </w:t>
      </w:r>
      <w:smartTag w:uri="urn:schemas-microsoft-com:office:smarttags" w:element="metricconverter">
        <w:smartTagPr>
          <w:attr w:name="ProductID" w:val="2,30 m"/>
        </w:smartTagPr>
        <w:r w:rsidRPr="00E4047D">
          <w:rPr>
            <w:sz w:val="22"/>
            <w:szCs w:val="22"/>
          </w:rPr>
          <w:t>2,30 m</w:t>
        </w:r>
      </w:smartTag>
      <w:r w:rsidRPr="00E4047D">
        <w:rPr>
          <w:sz w:val="22"/>
          <w:szCs w:val="22"/>
        </w:rPr>
        <w:t xml:space="preserve"> </w:t>
      </w:r>
    </w:p>
    <w:p w:rsidR="00D26E32" w:rsidRDefault="00D26E32" w:rsidP="00D26E32">
      <w:pPr>
        <w:rPr>
          <w:sz w:val="22"/>
          <w:szCs w:val="22"/>
        </w:rPr>
      </w:pPr>
    </w:p>
    <w:p w:rsidR="00D26E32" w:rsidRPr="00E4047D" w:rsidRDefault="00D26E32" w:rsidP="00D26E32">
      <w:pPr>
        <w:numPr>
          <w:ilvl w:val="0"/>
          <w:numId w:val="10"/>
        </w:numPr>
        <w:rPr>
          <w:sz w:val="22"/>
          <w:szCs w:val="22"/>
        </w:rPr>
      </w:pPr>
      <w:proofErr w:type="gramStart"/>
      <w:r w:rsidRPr="00E4047D">
        <w:rPr>
          <w:sz w:val="22"/>
          <w:szCs w:val="22"/>
        </w:rPr>
        <w:t>4-es  sírbolt</w:t>
      </w:r>
      <w:proofErr w:type="gramEnd"/>
      <w:r w:rsidRPr="00E4047D">
        <w:rPr>
          <w:sz w:val="22"/>
          <w:szCs w:val="22"/>
        </w:rPr>
        <w:t xml:space="preserve">                                                                              külső                           3* 3m</w:t>
      </w:r>
    </w:p>
    <w:p w:rsidR="00D26E32" w:rsidRPr="00E4047D" w:rsidRDefault="00D26E32" w:rsidP="00D26E32">
      <w:pPr>
        <w:ind w:left="60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Pr="00E4047D">
        <w:rPr>
          <w:sz w:val="22"/>
          <w:szCs w:val="22"/>
        </w:rPr>
        <w:t>belső</w:t>
      </w:r>
      <w:proofErr w:type="gramEnd"/>
      <w:r w:rsidRPr="00E4047D">
        <w:rPr>
          <w:sz w:val="22"/>
          <w:szCs w:val="22"/>
        </w:rPr>
        <w:t>          2,60*2,70*2,30m</w:t>
      </w:r>
    </w:p>
    <w:p w:rsidR="00D26E32" w:rsidRDefault="00D26E32" w:rsidP="00D26E32">
      <w:pPr>
        <w:rPr>
          <w:sz w:val="22"/>
          <w:szCs w:val="22"/>
        </w:rPr>
      </w:pPr>
    </w:p>
    <w:p w:rsidR="00D26E32" w:rsidRPr="00E4047D" w:rsidRDefault="00D26E32" w:rsidP="00D26E32">
      <w:pPr>
        <w:numPr>
          <w:ilvl w:val="0"/>
          <w:numId w:val="10"/>
        </w:numPr>
        <w:rPr>
          <w:sz w:val="22"/>
          <w:szCs w:val="22"/>
        </w:rPr>
      </w:pPr>
      <w:r w:rsidRPr="00E4047D">
        <w:rPr>
          <w:sz w:val="22"/>
          <w:szCs w:val="22"/>
        </w:rPr>
        <w:t xml:space="preserve">6-os </w:t>
      </w:r>
      <w:proofErr w:type="gramStart"/>
      <w:r w:rsidRPr="00E4047D">
        <w:rPr>
          <w:sz w:val="22"/>
          <w:szCs w:val="22"/>
        </w:rPr>
        <w:t>sírbolt                                                                               külső</w:t>
      </w:r>
      <w:proofErr w:type="gramEnd"/>
      <w:r w:rsidRPr="00E4047D">
        <w:rPr>
          <w:sz w:val="22"/>
          <w:szCs w:val="22"/>
        </w:rPr>
        <w:t>                           3*3m</w:t>
      </w:r>
    </w:p>
    <w:p w:rsidR="00D26E32" w:rsidRPr="00E4047D" w:rsidRDefault="00D26E32" w:rsidP="00D26E32">
      <w:pPr>
        <w:ind w:left="60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Pr="00E4047D">
        <w:rPr>
          <w:sz w:val="22"/>
          <w:szCs w:val="22"/>
        </w:rPr>
        <w:t>belső</w:t>
      </w:r>
      <w:proofErr w:type="gramEnd"/>
      <w:r w:rsidRPr="00E4047D">
        <w:rPr>
          <w:sz w:val="22"/>
          <w:szCs w:val="22"/>
        </w:rPr>
        <w:t xml:space="preserve">        2,60*2.70*2,80 m</w:t>
      </w:r>
    </w:p>
    <w:p w:rsidR="00D26E32" w:rsidRPr="00E4047D" w:rsidRDefault="00D26E32" w:rsidP="00D26E32">
      <w:pPr>
        <w:rPr>
          <w:sz w:val="22"/>
          <w:szCs w:val="22"/>
        </w:rPr>
      </w:pPr>
    </w:p>
    <w:p w:rsidR="00D26E32" w:rsidRPr="00E4047D" w:rsidRDefault="00D26E32" w:rsidP="00D26E32">
      <w:pPr>
        <w:ind w:firstLine="780"/>
        <w:rPr>
          <w:rFonts w:ascii="Arial" w:hAnsi="Arial" w:cs="Arial"/>
        </w:rPr>
      </w:pPr>
    </w:p>
    <w:p w:rsidR="00D26E32" w:rsidRPr="00E4047D" w:rsidRDefault="00D26E32" w:rsidP="00D26E32">
      <w:pPr>
        <w:jc w:val="both"/>
      </w:pPr>
      <w:r w:rsidRPr="00E4047D">
        <w:t>A sírbolt alját és oldalfalait a vízbehatolás és földnyomás ellen megfelelően ki kell képezni. A sírbolt tetejét 300 kg/ m</w:t>
      </w:r>
      <w:r w:rsidRPr="00E4047D">
        <w:rPr>
          <w:vertAlign w:val="superscript"/>
        </w:rPr>
        <w:t xml:space="preserve">2 </w:t>
      </w:r>
      <w:r w:rsidRPr="00E4047D">
        <w:t xml:space="preserve">hasznos terheléssel ki kell számolni. Fedőlapot szintén ennek megfelelően és légmentes zárásbiztosítóan </w:t>
      </w:r>
      <w:proofErr w:type="gramStart"/>
      <w:r w:rsidRPr="00E4047D">
        <w:t>kell</w:t>
      </w:r>
      <w:proofErr w:type="gramEnd"/>
      <w:r w:rsidRPr="00E4047D">
        <w:t xml:space="preserve"> készíteni A sírbolt fülkét a koporsó elhelyezése után azonnal létmentesen el kell falazni</w:t>
      </w:r>
    </w:p>
    <w:p w:rsidR="00D26E32" w:rsidRPr="00E4047D" w:rsidRDefault="00D26E32" w:rsidP="00D26E32"/>
    <w:p w:rsidR="00D26E32" w:rsidRDefault="00D26E32" w:rsidP="00D26E32">
      <w:pPr>
        <w:rPr>
          <w:b/>
        </w:rPr>
      </w:pPr>
    </w:p>
    <w:p w:rsidR="00D26E32" w:rsidRDefault="00D26E32" w:rsidP="00D26E32">
      <w:pPr>
        <w:rPr>
          <w:b/>
        </w:rPr>
      </w:pPr>
      <w:r w:rsidRPr="001C65C2">
        <w:rPr>
          <w:b/>
        </w:rPr>
        <w:t>4. számú Melléklet: A sírhelyek, sírboltok, urnafülkék használati ideje:</w:t>
      </w:r>
    </w:p>
    <w:p w:rsidR="00D26E32" w:rsidRDefault="00D26E32" w:rsidP="00D26E32">
      <w:pPr>
        <w:rPr>
          <w:b/>
        </w:rPr>
      </w:pP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 xml:space="preserve">Egyes sírhely használat ideje: </w:t>
      </w:r>
      <w:r>
        <w:tab/>
      </w:r>
      <w:r>
        <w:tab/>
      </w:r>
      <w:r>
        <w:tab/>
      </w:r>
      <w:r>
        <w:tab/>
        <w:t>25 év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>Kettős sírhely használati ideje:</w:t>
      </w:r>
      <w:r>
        <w:tab/>
      </w:r>
      <w:r>
        <w:tab/>
      </w:r>
      <w:r>
        <w:tab/>
      </w:r>
      <w:r>
        <w:tab/>
        <w:t>25 év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>Gyermek sírhely használati ideje:</w:t>
      </w:r>
      <w:r>
        <w:tab/>
      </w:r>
      <w:r>
        <w:tab/>
      </w:r>
      <w:r>
        <w:tab/>
      </w:r>
      <w:r>
        <w:tab/>
        <w:t>25 év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>Urna fülke használati ideje:</w:t>
      </w:r>
      <w:r>
        <w:tab/>
      </w:r>
      <w:r>
        <w:tab/>
      </w:r>
      <w:r>
        <w:tab/>
      </w:r>
      <w:r>
        <w:tab/>
      </w:r>
      <w:r>
        <w:tab/>
        <w:t>25 év</w:t>
      </w:r>
    </w:p>
    <w:p w:rsidR="00D26E32" w:rsidRPr="00A93849" w:rsidRDefault="00D26E32" w:rsidP="00D26E32">
      <w:pPr>
        <w:numPr>
          <w:ilvl w:val="0"/>
          <w:numId w:val="6"/>
        </w:numPr>
        <w:spacing w:line="360" w:lineRule="auto"/>
        <w:jc w:val="both"/>
        <w:rPr>
          <w:i/>
        </w:rPr>
      </w:pPr>
      <w:r w:rsidRPr="00A93849">
        <w:rPr>
          <w:i/>
        </w:rPr>
        <w:t>Urn</w:t>
      </w:r>
      <w:r>
        <w:rPr>
          <w:i/>
        </w:rPr>
        <w:t>a sírhely használati ideje: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93849">
        <w:rPr>
          <w:i/>
        </w:rPr>
        <w:t>25 év</w:t>
      </w:r>
    </w:p>
    <w:p w:rsidR="00D26E32" w:rsidRPr="00A93849" w:rsidRDefault="00D26E32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</w:pPr>
      <w:r>
        <w:t>Sírbolt használati ideje:</w:t>
      </w:r>
      <w:r>
        <w:tab/>
      </w:r>
      <w:r>
        <w:tab/>
      </w:r>
      <w:r>
        <w:tab/>
      </w:r>
      <w:r>
        <w:tab/>
      </w:r>
      <w:r>
        <w:tab/>
        <w:t xml:space="preserve">60 év 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 xml:space="preserve">Le nem bomló anyaggal bélelt egyes sírhely használati ideje 40 </w:t>
      </w:r>
      <w:commentRangeStart w:id="2"/>
      <w:r>
        <w:t>év</w:t>
      </w:r>
      <w:commentRangeEnd w:id="2"/>
      <w:r>
        <w:rPr>
          <w:rStyle w:val="Jegyzethivatkozs"/>
        </w:rPr>
        <w:commentReference w:id="2"/>
      </w:r>
    </w:p>
    <w:p w:rsidR="00D26E32" w:rsidRPr="00F81CC6" w:rsidRDefault="00D26E32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>
        <w:t xml:space="preserve">Le nem bomló anyaggal bélelt kettős sírhely használati ideje: 40 </w:t>
      </w:r>
      <w:commentRangeStart w:id="3"/>
      <w:r>
        <w:t>év</w:t>
      </w:r>
      <w:commentRangeEnd w:id="3"/>
      <w:r>
        <w:rPr>
          <w:rStyle w:val="Jegyzethivatkozs"/>
        </w:rPr>
        <w:commentReference w:id="3"/>
      </w:r>
    </w:p>
    <w:p w:rsidR="00F81CC6" w:rsidRPr="00B9439D" w:rsidRDefault="00F81CC6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>
        <w:t>Kegyeleti oszlop urnahellyel (3 urnahely)</w:t>
      </w:r>
      <w:r>
        <w:tab/>
      </w:r>
      <w:r>
        <w:tab/>
      </w:r>
      <w:r>
        <w:tab/>
        <w:t xml:space="preserve"> 50 </w:t>
      </w:r>
      <w:commentRangeStart w:id="4"/>
      <w:r>
        <w:t>év</w:t>
      </w:r>
      <w:commentRangeEnd w:id="4"/>
      <w:r>
        <w:rPr>
          <w:rStyle w:val="Jegyzethivatkozs"/>
        </w:rPr>
        <w:commentReference w:id="4"/>
      </w:r>
    </w:p>
    <w:p w:rsidR="00D26E32" w:rsidRDefault="00D26E32" w:rsidP="00D26E32">
      <w:pPr>
        <w:spacing w:line="360" w:lineRule="auto"/>
        <w:jc w:val="both"/>
        <w:rPr>
          <w:b/>
        </w:rPr>
      </w:pPr>
      <w:r w:rsidRPr="00A3486D">
        <w:rPr>
          <w:b/>
        </w:rPr>
        <w:t>5. számú Melléklet: A sírhelyek, sírboltok, urnafülkék megváltási díja:</w:t>
      </w:r>
    </w:p>
    <w:p w:rsidR="00D26E32" w:rsidRDefault="00D26E32" w:rsidP="00D26E32">
      <w:pPr>
        <w:spacing w:line="360" w:lineRule="auto"/>
        <w:jc w:val="both"/>
        <w:rPr>
          <w:b/>
        </w:rPr>
      </w:pP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 xml:space="preserve">Egyes sírhely: </w:t>
      </w:r>
      <w:r>
        <w:tab/>
      </w:r>
      <w:r>
        <w:tab/>
      </w:r>
      <w:r>
        <w:tab/>
      </w:r>
      <w:r>
        <w:tab/>
      </w:r>
      <w:r>
        <w:tab/>
        <w:t>15.000,</w:t>
      </w:r>
      <w:proofErr w:type="spellStart"/>
      <w:r>
        <w:t>-Ft</w:t>
      </w:r>
      <w:proofErr w:type="spellEnd"/>
      <w:r>
        <w:t>+ÁFA</w:t>
      </w: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Kettős sírhely:</w:t>
      </w:r>
      <w:r>
        <w:tab/>
      </w:r>
      <w:r>
        <w:tab/>
      </w:r>
      <w:r>
        <w:tab/>
      </w:r>
      <w:r>
        <w:tab/>
      </w:r>
      <w:r>
        <w:tab/>
        <w:t>25.000,</w:t>
      </w:r>
      <w:proofErr w:type="spellStart"/>
      <w:r>
        <w:t>-Ft</w:t>
      </w:r>
      <w:proofErr w:type="spellEnd"/>
      <w:r>
        <w:t>.+ ÁFA</w:t>
      </w: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Gyermek sírhely:</w:t>
      </w:r>
      <w:r>
        <w:tab/>
      </w:r>
      <w:r>
        <w:tab/>
      </w:r>
      <w:r>
        <w:tab/>
      </w:r>
      <w:r>
        <w:tab/>
      </w:r>
      <w:r>
        <w:tab/>
        <w:t>2.000,</w:t>
      </w:r>
      <w:proofErr w:type="spellStart"/>
      <w:r>
        <w:t>-Ft</w:t>
      </w:r>
      <w:proofErr w:type="spellEnd"/>
      <w:r>
        <w:t>.+ ÁFA</w:t>
      </w: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Egyes urnafülke:</w:t>
      </w:r>
      <w:r>
        <w:tab/>
      </w:r>
      <w:r>
        <w:tab/>
      </w:r>
      <w:r>
        <w:tab/>
      </w:r>
      <w:r>
        <w:tab/>
      </w:r>
      <w:r>
        <w:tab/>
        <w:t>15.000,</w:t>
      </w:r>
      <w:proofErr w:type="spellStart"/>
      <w:r>
        <w:t>-Ft</w:t>
      </w:r>
      <w:proofErr w:type="spellEnd"/>
      <w:r>
        <w:t>. + ÁFA</w:t>
      </w: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Kettős urnafülke:</w:t>
      </w:r>
      <w:r>
        <w:tab/>
      </w:r>
      <w:r>
        <w:tab/>
      </w:r>
      <w:r>
        <w:tab/>
      </w:r>
      <w:r>
        <w:tab/>
      </w:r>
      <w:r>
        <w:tab/>
        <w:t>20.000,</w:t>
      </w:r>
      <w:proofErr w:type="spellStart"/>
      <w:r>
        <w:t>-Ft</w:t>
      </w:r>
      <w:proofErr w:type="spellEnd"/>
      <w:r>
        <w:t>. + ÁFA</w:t>
      </w:r>
    </w:p>
    <w:p w:rsidR="00D26E32" w:rsidRPr="006B32B1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  <w:i/>
        </w:rPr>
      </w:pPr>
      <w:r>
        <w:t>Urnasírhely: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2</w:t>
      </w:r>
      <w:r w:rsidRPr="006B32B1">
        <w:rPr>
          <w:i/>
        </w:rPr>
        <w:t>5.000,</w:t>
      </w:r>
      <w:proofErr w:type="spellStart"/>
      <w:r w:rsidRPr="006B32B1">
        <w:rPr>
          <w:i/>
        </w:rPr>
        <w:t>-Ft</w:t>
      </w:r>
      <w:proofErr w:type="spellEnd"/>
      <w:r w:rsidRPr="006B32B1">
        <w:rPr>
          <w:i/>
        </w:rPr>
        <w:t>. + ÁFA</w:t>
      </w:r>
    </w:p>
    <w:p w:rsidR="00D26E32" w:rsidRPr="006B32B1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  <w:i/>
        </w:rPr>
      </w:pPr>
      <w:r>
        <w:lastRenderedPageBreak/>
        <w:t>Sírbolt:</w:t>
      </w:r>
      <w:r>
        <w:tab/>
      </w:r>
      <w:r>
        <w:tab/>
      </w:r>
      <w:r>
        <w:tab/>
      </w:r>
      <w:r>
        <w:tab/>
      </w:r>
      <w:r w:rsidRPr="006B32B1">
        <w:rPr>
          <w:i/>
        </w:rPr>
        <w:t>2-es</w:t>
      </w:r>
      <w:r w:rsidRPr="006B32B1">
        <w:rPr>
          <w:i/>
        </w:rPr>
        <w:tab/>
      </w:r>
      <w:r w:rsidRPr="006B32B1">
        <w:rPr>
          <w:i/>
        </w:rPr>
        <w:tab/>
        <w:t>200.000,</w:t>
      </w:r>
      <w:proofErr w:type="spellStart"/>
      <w:r w:rsidRPr="006B32B1">
        <w:rPr>
          <w:i/>
        </w:rPr>
        <w:t>-Ft</w:t>
      </w:r>
      <w:proofErr w:type="spellEnd"/>
      <w:r w:rsidRPr="006B32B1">
        <w:rPr>
          <w:i/>
        </w:rPr>
        <w:t>. + ÁFA</w:t>
      </w:r>
    </w:p>
    <w:p w:rsidR="00D26E32" w:rsidRDefault="00D26E32" w:rsidP="00D26E32">
      <w:pPr>
        <w:spacing w:line="360" w:lineRule="auto"/>
        <w:ind w:left="360"/>
        <w:jc w:val="both"/>
        <w:rPr>
          <w:i/>
        </w:rPr>
      </w:pPr>
      <w:r w:rsidRPr="006B32B1">
        <w:rPr>
          <w:i/>
        </w:rPr>
        <w:t xml:space="preserve">                                                                 </w:t>
      </w:r>
      <w:proofErr w:type="gramStart"/>
      <w:r w:rsidRPr="006B32B1">
        <w:rPr>
          <w:i/>
        </w:rPr>
        <w:t>4-es                 300.</w:t>
      </w:r>
      <w:proofErr w:type="gramEnd"/>
      <w:r w:rsidRPr="006B32B1">
        <w:rPr>
          <w:i/>
        </w:rPr>
        <w:t>000,</w:t>
      </w:r>
      <w:proofErr w:type="spellStart"/>
      <w:r w:rsidRPr="006B32B1">
        <w:rPr>
          <w:i/>
        </w:rPr>
        <w:t>-Ft</w:t>
      </w:r>
      <w:proofErr w:type="spellEnd"/>
      <w:r w:rsidRPr="006B32B1">
        <w:rPr>
          <w:i/>
        </w:rPr>
        <w:t>+ÁFA</w:t>
      </w:r>
    </w:p>
    <w:p w:rsidR="00D26E32" w:rsidRPr="006B32B1" w:rsidRDefault="00D26E32" w:rsidP="00D26E32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                                                                </w:t>
      </w:r>
      <w:proofErr w:type="gramStart"/>
      <w:r>
        <w:rPr>
          <w:i/>
        </w:rPr>
        <w:t>6-os                400.</w:t>
      </w:r>
      <w:proofErr w:type="gramEnd"/>
      <w:r>
        <w:rPr>
          <w:i/>
        </w:rPr>
        <w:t>000,</w:t>
      </w:r>
      <w:proofErr w:type="spellStart"/>
      <w:r>
        <w:rPr>
          <w:i/>
        </w:rPr>
        <w:t>-Ft</w:t>
      </w:r>
      <w:proofErr w:type="spellEnd"/>
      <w:r>
        <w:rPr>
          <w:i/>
        </w:rPr>
        <w:t>+ÁFA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>Le nem bomló anyaggal bélelt egyes sírhely</w:t>
      </w:r>
      <w:proofErr w:type="gramStart"/>
      <w:r>
        <w:t>:           50.</w:t>
      </w:r>
      <w:proofErr w:type="gramEnd"/>
      <w:r>
        <w:t>000.-Ft+</w:t>
      </w:r>
      <w:commentRangeStart w:id="5"/>
      <w:r>
        <w:t>ÁFA</w:t>
      </w:r>
      <w:commentRangeEnd w:id="5"/>
      <w:r>
        <w:rPr>
          <w:rStyle w:val="Jegyzethivatkozs"/>
        </w:rPr>
        <w:commentReference w:id="5"/>
      </w:r>
    </w:p>
    <w:p w:rsidR="00D26E32" w:rsidRPr="00F81CC6" w:rsidRDefault="00D26E32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>
        <w:t>Le nem bomló anyaggal bélelt kettős sírhely</w:t>
      </w:r>
      <w:proofErr w:type="gramStart"/>
      <w:r>
        <w:t>:         100.</w:t>
      </w:r>
      <w:proofErr w:type="gramEnd"/>
      <w:r>
        <w:t>000.-Ft+</w:t>
      </w:r>
      <w:commentRangeStart w:id="6"/>
      <w:r>
        <w:t>ÁFA</w:t>
      </w:r>
      <w:commentRangeEnd w:id="6"/>
      <w:r>
        <w:rPr>
          <w:rStyle w:val="Jegyzethivatkozs"/>
        </w:rPr>
        <w:commentReference w:id="6"/>
      </w:r>
    </w:p>
    <w:p w:rsidR="00F81CC6" w:rsidRPr="00B9439D" w:rsidRDefault="00F81CC6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>
        <w:t>Kegyeleti oszlop urnahellyel (3 urnahely)</w:t>
      </w:r>
      <w:r>
        <w:tab/>
      </w:r>
      <w:r>
        <w:tab/>
        <w:t>150.000.-Ft+</w:t>
      </w:r>
      <w:commentRangeStart w:id="7"/>
      <w:r>
        <w:t>ÁFA</w:t>
      </w:r>
      <w:commentRangeEnd w:id="7"/>
      <w:r>
        <w:rPr>
          <w:rStyle w:val="Jegyzethivatkozs"/>
        </w:rPr>
        <w:commentReference w:id="7"/>
      </w:r>
    </w:p>
    <w:p w:rsidR="00D26E32" w:rsidRDefault="00D26E32" w:rsidP="00D26E32">
      <w:pPr>
        <w:spacing w:line="360" w:lineRule="auto"/>
        <w:jc w:val="both"/>
      </w:pPr>
    </w:p>
    <w:p w:rsidR="00D26E32" w:rsidRDefault="00D26E32" w:rsidP="00D26E32">
      <w:pPr>
        <w:spacing w:line="360" w:lineRule="auto"/>
        <w:jc w:val="both"/>
      </w:pPr>
    </w:p>
    <w:p w:rsidR="00D26E32" w:rsidRPr="00A23E13" w:rsidRDefault="00D26E32" w:rsidP="00D26E32">
      <w:pPr>
        <w:jc w:val="both"/>
        <w:rPr>
          <w:b/>
        </w:rPr>
      </w:pPr>
      <w:r w:rsidRPr="00A23E13">
        <w:rPr>
          <w:b/>
        </w:rPr>
        <w:t>6. számú Melléklet: A temetkezési, illetve nem temetkezési szolgáltatók által fizetendő díjak a köztemető létesítményeinek használatáért:</w:t>
      </w:r>
    </w:p>
    <w:p w:rsidR="00D26E32" w:rsidRDefault="00D26E32" w:rsidP="00D26E32">
      <w:pPr>
        <w:jc w:val="both"/>
      </w:pPr>
    </w:p>
    <w:p w:rsidR="00D26E32" w:rsidRPr="00A3486D" w:rsidRDefault="00D26E32" w:rsidP="00D26E32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t xml:space="preserve">Temető fenntartási hozzájárulás: </w:t>
      </w:r>
      <w:r>
        <w:tab/>
      </w:r>
      <w:r>
        <w:tab/>
      </w:r>
      <w:r>
        <w:tab/>
      </w:r>
      <w:r>
        <w:tab/>
      </w:r>
      <w:r w:rsidRPr="00CC6115">
        <w:rPr>
          <w:i/>
        </w:rPr>
        <w:t>3.000.-Ft/nap + ÁFA</w:t>
      </w:r>
    </w:p>
    <w:p w:rsidR="00D26E32" w:rsidRDefault="00D26E32" w:rsidP="00D26E32">
      <w:pPr>
        <w:spacing w:line="360" w:lineRule="auto"/>
        <w:jc w:val="both"/>
      </w:pPr>
    </w:p>
    <w:p w:rsidR="00D26E32" w:rsidRPr="00CC6115" w:rsidRDefault="00D26E32" w:rsidP="00D26E32">
      <w:pPr>
        <w:numPr>
          <w:ilvl w:val="0"/>
          <w:numId w:val="8"/>
        </w:numPr>
        <w:spacing w:line="360" w:lineRule="auto"/>
        <w:jc w:val="both"/>
        <w:rPr>
          <w:b/>
          <w:i/>
        </w:rPr>
      </w:pPr>
      <w:r>
        <w:t xml:space="preserve">A temetkezési szolgáltató által a temető létesítményeinek igénybevételi díja: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6115">
        <w:rPr>
          <w:i/>
        </w:rPr>
        <w:t>33.000.-Ft/alkalom + ÁFA</w:t>
      </w:r>
    </w:p>
    <w:p w:rsidR="00D26E32" w:rsidRPr="005B2C67" w:rsidRDefault="00D26E32" w:rsidP="00D26E32">
      <w:pPr>
        <w:spacing w:line="360" w:lineRule="auto"/>
        <w:jc w:val="both"/>
        <w:rPr>
          <w:b/>
        </w:rPr>
      </w:pPr>
    </w:p>
    <w:p w:rsidR="00D26E32" w:rsidRPr="005B2C67" w:rsidRDefault="00D26E32" w:rsidP="00D26E32">
      <w:pPr>
        <w:pStyle w:val="Szvegtrzs"/>
        <w:rPr>
          <w:i/>
        </w:rPr>
      </w:pPr>
      <w:r w:rsidRPr="005B2C67">
        <w:rPr>
          <w:i/>
        </w:rPr>
        <w:t>Sírgondozás díja:</w:t>
      </w:r>
    </w:p>
    <w:p w:rsidR="00D26E32" w:rsidRPr="005B2C67" w:rsidRDefault="00D26E32" w:rsidP="00D26E32">
      <w:pPr>
        <w:pStyle w:val="Szvegtrzs"/>
        <w:rPr>
          <w:i/>
        </w:rPr>
      </w:pPr>
      <w:r w:rsidRPr="005B2C67">
        <w:rPr>
          <w:i/>
        </w:rPr>
        <w:t xml:space="preserve">- </w:t>
      </w:r>
      <w:proofErr w:type="gramStart"/>
      <w:r w:rsidRPr="005B2C67">
        <w:rPr>
          <w:i/>
        </w:rPr>
        <w:t>alkalmi                                                                                                           1000.</w:t>
      </w:r>
      <w:proofErr w:type="gramEnd"/>
      <w:r w:rsidRPr="005B2C67">
        <w:rPr>
          <w:i/>
        </w:rPr>
        <w:t>-Ft+ÁFA</w:t>
      </w:r>
    </w:p>
    <w:p w:rsidR="00D26E32" w:rsidRPr="005B2C67" w:rsidRDefault="00D26E32" w:rsidP="00D26E32">
      <w:pPr>
        <w:pStyle w:val="Szvegtrzs"/>
        <w:rPr>
          <w:i/>
        </w:rPr>
      </w:pPr>
      <w:r w:rsidRPr="005B2C67">
        <w:rPr>
          <w:i/>
        </w:rPr>
        <w:t>- éves (havi kétszer</w:t>
      </w:r>
      <w:proofErr w:type="gramStart"/>
      <w:r w:rsidRPr="005B2C67">
        <w:rPr>
          <w:i/>
        </w:rPr>
        <w:t>)                                                                                        20000.</w:t>
      </w:r>
      <w:proofErr w:type="gramEnd"/>
      <w:r w:rsidRPr="005B2C67">
        <w:rPr>
          <w:i/>
        </w:rPr>
        <w:t>-Ft+ÁFA</w:t>
      </w:r>
    </w:p>
    <w:p w:rsidR="00D26E32" w:rsidRPr="005B2C67" w:rsidRDefault="00D26E32" w:rsidP="00D26E32">
      <w:pPr>
        <w:tabs>
          <w:tab w:val="left" w:pos="567"/>
        </w:tabs>
        <w:jc w:val="both"/>
        <w:rPr>
          <w:i/>
        </w:rPr>
      </w:pPr>
    </w:p>
    <w:p w:rsidR="00D26E32" w:rsidRPr="00CE622C" w:rsidRDefault="00D26E32" w:rsidP="00D26E32">
      <w:pPr>
        <w:spacing w:line="360" w:lineRule="auto"/>
        <w:ind w:left="360"/>
        <w:jc w:val="center"/>
        <w:rPr>
          <w:i/>
          <w:u w:val="single"/>
        </w:rPr>
      </w:pPr>
    </w:p>
    <w:p w:rsidR="00D26E32" w:rsidRDefault="00D26E32" w:rsidP="00D26E32">
      <w:pPr>
        <w:spacing w:line="360" w:lineRule="auto"/>
        <w:ind w:left="360"/>
        <w:jc w:val="center"/>
        <w:rPr>
          <w:u w:val="single"/>
        </w:rPr>
      </w:pPr>
    </w:p>
    <w:p w:rsidR="00D26E32" w:rsidRDefault="00D26E32" w:rsidP="00D26E32">
      <w:pPr>
        <w:spacing w:line="360" w:lineRule="auto"/>
        <w:ind w:left="360"/>
        <w:rPr>
          <w:u w:val="single"/>
        </w:rPr>
      </w:pPr>
      <w:r w:rsidRPr="00E60149">
        <w:rPr>
          <w:u w:val="single"/>
        </w:rPr>
        <w:t>Az üzemeltető által biztosított szolgáltatások, temetkezési szolgáltatók által fizetendő díjai:</w:t>
      </w:r>
    </w:p>
    <w:p w:rsidR="00D26E32" w:rsidRDefault="00D26E32" w:rsidP="00D26E32">
      <w:pPr>
        <w:spacing w:line="360" w:lineRule="auto"/>
        <w:ind w:left="360"/>
        <w:jc w:val="center"/>
        <w:rPr>
          <w:u w:val="single"/>
        </w:rPr>
      </w:pPr>
    </w:p>
    <w:p w:rsidR="00D26E32" w:rsidRPr="00E60149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</w:rPr>
      </w:pPr>
      <w:r>
        <w:t>Ravatal terem igénybevétele: (alkalmanként)</w:t>
      </w:r>
      <w:r>
        <w:tab/>
      </w:r>
      <w:r>
        <w:tab/>
      </w:r>
      <w:r>
        <w:tab/>
      </w:r>
      <w:r w:rsidRPr="00D07427">
        <w:rPr>
          <w:i/>
        </w:rPr>
        <w:t>13.200.-Ft.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Halott hűtő igénybevételi díja: (3 napra)</w:t>
      </w:r>
      <w:r>
        <w:tab/>
      </w:r>
      <w:r>
        <w:tab/>
      </w:r>
      <w:r>
        <w:tab/>
      </w:r>
      <w:r>
        <w:tab/>
      </w:r>
      <w:r w:rsidRPr="00D07427">
        <w:rPr>
          <w:i/>
        </w:rPr>
        <w:t>5.940.-Ft. + ÁFA</w:t>
      </w:r>
    </w:p>
    <w:p w:rsidR="00D26E32" w:rsidRPr="00E60149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</w:rPr>
      </w:pPr>
      <w:r>
        <w:t>Halott hűtő 3 napon túli használata: (naponta)</w:t>
      </w:r>
      <w:r>
        <w:tab/>
      </w:r>
      <w:r>
        <w:tab/>
      </w:r>
      <w:r>
        <w:tab/>
      </w:r>
      <w:r w:rsidRPr="00864B06">
        <w:rPr>
          <w:i/>
        </w:rPr>
        <w:t>1.980.-Ft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Halott átvételi, illetve átadási díj:</w:t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16.500.-Ft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 w:rsidRPr="00D07427">
        <w:rPr>
          <w:i/>
        </w:rPr>
        <w:t xml:space="preserve">A ravatalozóba már beszállított, boncolásra tovább vagy visszaszállított elhunyt utáni  </w:t>
      </w:r>
      <w:proofErr w:type="gramStart"/>
      <w:r w:rsidRPr="00D07427">
        <w:rPr>
          <w:i/>
        </w:rPr>
        <w:t>átvételi</w:t>
      </w:r>
      <w:proofErr w:type="gramEnd"/>
      <w:r w:rsidRPr="00D07427">
        <w:rPr>
          <w:i/>
        </w:rPr>
        <w:t xml:space="preserve"> ill. átadási díj:</w:t>
      </w:r>
      <w:r w:rsidRPr="00D07427">
        <w:rPr>
          <w:i/>
        </w:rPr>
        <w:tab/>
      </w:r>
      <w:r>
        <w:rPr>
          <w:i/>
        </w:rPr>
        <w:t xml:space="preserve">                                                                        </w:t>
      </w:r>
      <w:r w:rsidRPr="00D07427">
        <w:rPr>
          <w:i/>
        </w:rPr>
        <w:tab/>
      </w:r>
      <w:r w:rsidRPr="00D07427">
        <w:rPr>
          <w:i/>
        </w:rPr>
        <w:tab/>
      </w:r>
      <w:r w:rsidRPr="00D07427">
        <w:rPr>
          <w:i/>
        </w:rPr>
        <w:tab/>
      </w:r>
      <w:r w:rsidRPr="00D07427">
        <w:rPr>
          <w:i/>
        </w:rPr>
        <w:tab/>
        <w:t xml:space="preserve"> </w:t>
      </w:r>
      <w:r>
        <w:rPr>
          <w:i/>
        </w:rPr>
        <w:t xml:space="preserve">    </w:t>
      </w:r>
      <w:r>
        <w:rPr>
          <w:i/>
        </w:rPr>
        <w:tab/>
        <w:t xml:space="preserve">                                      </w:t>
      </w:r>
      <w:r w:rsidRPr="00D07427">
        <w:rPr>
          <w:i/>
        </w:rPr>
        <w:t>5.000.-Ft +ÁFA /alkalom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Temetés alatti felügyelet: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6.000.-Ft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 xml:space="preserve">Sírásás: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13.200.-Ft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 xml:space="preserve">Sírnyitás: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16.500.-Ft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lastRenderedPageBreak/>
        <w:t>Boncterem használati díj: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16.500.-Ft + ÁFA</w:t>
      </w:r>
    </w:p>
    <w:p w:rsidR="00D26E32" w:rsidRDefault="00D26E32" w:rsidP="00D26E32">
      <w:pPr>
        <w:spacing w:line="360" w:lineRule="auto"/>
        <w:jc w:val="both"/>
        <w:rPr>
          <w:b/>
        </w:rPr>
      </w:pPr>
    </w:p>
    <w:p w:rsidR="00846820" w:rsidRPr="00846820" w:rsidRDefault="00846820" w:rsidP="00846820">
      <w:pPr>
        <w:rPr>
          <w:b/>
        </w:rPr>
      </w:pPr>
      <w:r w:rsidRPr="00846820">
        <w:rPr>
          <w:b/>
        </w:rPr>
        <w:t>7. számú Melléklet:</w:t>
      </w:r>
    </w:p>
    <w:p w:rsidR="00846820" w:rsidRPr="00846820" w:rsidRDefault="00846820" w:rsidP="00846820">
      <w:pPr>
        <w:rPr>
          <w:b/>
        </w:rPr>
      </w:pPr>
      <w:r w:rsidRPr="00846820">
        <w:rPr>
          <w:b/>
        </w:rPr>
        <w:t xml:space="preserve">Dabas Város Önkormányzata 2015. augusztus 1.-től saját hatáskörben látja </w:t>
      </w:r>
      <w:proofErr w:type="gramStart"/>
      <w:r w:rsidRPr="00846820">
        <w:rPr>
          <w:b/>
        </w:rPr>
        <w:t>el  a</w:t>
      </w:r>
      <w:proofErr w:type="gramEnd"/>
      <w:r w:rsidRPr="00846820">
        <w:rPr>
          <w:b/>
        </w:rPr>
        <w:t xml:space="preserve"> város köztemetőinek üzemeltetését.</w:t>
      </w:r>
    </w:p>
    <w:p w:rsidR="00846820" w:rsidRDefault="00846820" w:rsidP="00846820"/>
    <w:p w:rsidR="00846820" w:rsidRDefault="00846820" w:rsidP="00846820">
      <w:r>
        <w:t>1.)Az üzemeltető alapvető feladata:</w:t>
      </w:r>
    </w:p>
    <w:p w:rsidR="00846820" w:rsidRDefault="00846820" w:rsidP="00846820"/>
    <w:p w:rsidR="00846820" w:rsidRDefault="00846820" w:rsidP="00846820">
      <w:proofErr w:type="gramStart"/>
      <w:r>
        <w:t>a</w:t>
      </w:r>
      <w:proofErr w:type="gramEnd"/>
      <w:r>
        <w:t>.)</w:t>
      </w:r>
      <w:r>
        <w:tab/>
        <w:t>meghatározza a temetkezési szolgáltatás, illetőleg a temetőben végzett egyéb vállalkozási tevékenységek ellátásának temetői rendjét,</w:t>
      </w:r>
    </w:p>
    <w:p w:rsidR="00846820" w:rsidRDefault="00846820" w:rsidP="00846820">
      <w:r>
        <w:t>b.)</w:t>
      </w:r>
      <w:r>
        <w:tab/>
        <w:t xml:space="preserve">biztosítja az eltemetés </w:t>
      </w:r>
      <w:proofErr w:type="gramStart"/>
      <w:r>
        <w:t>( urnaelhelyezés</w:t>
      </w:r>
      <w:proofErr w:type="gramEnd"/>
      <w:r>
        <w:t>, sírhelynyitás ) feltételeit, ideértve a temetési helyre való első temetést megelőzően a sírhely kiásásáról (  sírásás ) való gondoskodást,</w:t>
      </w:r>
    </w:p>
    <w:p w:rsidR="00846820" w:rsidRDefault="00846820" w:rsidP="00846820">
      <w:proofErr w:type="gramStart"/>
      <w:r>
        <w:t>c.</w:t>
      </w:r>
      <w:proofErr w:type="gramEnd"/>
      <w:r>
        <w:t>)</w:t>
      </w:r>
      <w:r>
        <w:tab/>
        <w:t>megállapítja a temetőlátogatók kegyeletgyakorlásának feltételeit, a nyitvatartási időt,</w:t>
      </w:r>
    </w:p>
    <w:p w:rsidR="00846820" w:rsidRDefault="00846820" w:rsidP="00846820">
      <w:r>
        <w:t>d.)</w:t>
      </w:r>
      <w:r>
        <w:tab/>
        <w:t>biztosítja a ravatalozóhoz</w:t>
      </w:r>
      <w:proofErr w:type="gramStart"/>
      <w:r>
        <w:t>,  minden</w:t>
      </w:r>
      <w:proofErr w:type="gramEnd"/>
      <w:r>
        <w:t xml:space="preserve"> jogszabályban előírt létesítmény és ezek technikai berendezései, tárolók, hűtők, valamint a temető egyéb közcélú létesítményei ( infrastruktúra ) karbantartását és működtetését.</w:t>
      </w:r>
    </w:p>
    <w:p w:rsidR="00846820" w:rsidRDefault="00846820" w:rsidP="00846820">
      <w:proofErr w:type="gramStart"/>
      <w:r>
        <w:t>e</w:t>
      </w:r>
      <w:proofErr w:type="gramEnd"/>
      <w:r>
        <w:t>.)</w:t>
      </w:r>
      <w:r>
        <w:tab/>
        <w:t>gondoskodik a temetőbe kiszállított elhunytak átvételéről,</w:t>
      </w:r>
    </w:p>
    <w:p w:rsidR="00846820" w:rsidRDefault="00846820" w:rsidP="00846820">
      <w:proofErr w:type="gramStart"/>
      <w:r>
        <w:t>f</w:t>
      </w:r>
      <w:proofErr w:type="gramEnd"/>
      <w:r>
        <w:t>.)</w:t>
      </w:r>
      <w:r>
        <w:tab/>
        <w:t>biztosítja a temető nyitását – zárását, meghatározott nyitási és zárási időkben,</w:t>
      </w:r>
    </w:p>
    <w:p w:rsidR="00846820" w:rsidRDefault="00846820" w:rsidP="00846820">
      <w:proofErr w:type="gramStart"/>
      <w:r>
        <w:t>g</w:t>
      </w:r>
      <w:proofErr w:type="gramEnd"/>
      <w:r>
        <w:t>.)</w:t>
      </w:r>
      <w:r>
        <w:tab/>
        <w:t>megőrzi a nyilvántartó könyveket,</w:t>
      </w:r>
    </w:p>
    <w:p w:rsidR="00846820" w:rsidRDefault="00846820" w:rsidP="00846820">
      <w:proofErr w:type="gramStart"/>
      <w:r>
        <w:t>h</w:t>
      </w:r>
      <w:proofErr w:type="gramEnd"/>
      <w:r>
        <w:t>.)</w:t>
      </w:r>
      <w:r>
        <w:tab/>
        <w:t>minden a temető üzemeltetésével kapcsolatos kérdésben messzemenően tájékoztatja a temetőlátogatókat,</w:t>
      </w:r>
    </w:p>
    <w:p w:rsidR="00846820" w:rsidRDefault="00846820" w:rsidP="00846820">
      <w:proofErr w:type="gramStart"/>
      <w:r>
        <w:t>i.</w:t>
      </w:r>
      <w:proofErr w:type="gramEnd"/>
      <w:r>
        <w:t>)</w:t>
      </w:r>
      <w:r>
        <w:tab/>
        <w:t>kijelöli a temetési helyeket,</w:t>
      </w:r>
    </w:p>
    <w:p w:rsidR="00846820" w:rsidRDefault="00846820" w:rsidP="00846820">
      <w:r>
        <w:t>j.)</w:t>
      </w:r>
      <w:r>
        <w:tab/>
        <w:t xml:space="preserve">elvégzi a temető és létesítményeinek tisztán tartását, az utak karbantartását, síkosság mentesítését és a hó eltakarítást </w:t>
      </w:r>
      <w:proofErr w:type="gramStart"/>
      <w:r>
        <w:t>a  teljes</w:t>
      </w:r>
      <w:proofErr w:type="gramEnd"/>
      <w:r>
        <w:t xml:space="preserve"> területen, </w:t>
      </w:r>
    </w:p>
    <w:p w:rsidR="00846820" w:rsidRDefault="00846820" w:rsidP="00846820">
      <w:proofErr w:type="gramStart"/>
      <w:r>
        <w:t>k.</w:t>
      </w:r>
      <w:proofErr w:type="gramEnd"/>
      <w:r>
        <w:t>)</w:t>
      </w:r>
      <w:r>
        <w:tab/>
        <w:t>összegyűjti és elszállítja a hulladékot,</w:t>
      </w:r>
    </w:p>
    <w:p w:rsidR="00846820" w:rsidRDefault="00846820" w:rsidP="00846820">
      <w:proofErr w:type="gramStart"/>
      <w:r>
        <w:t>l</w:t>
      </w:r>
      <w:proofErr w:type="gramEnd"/>
      <w:r>
        <w:t>.)</w:t>
      </w:r>
      <w:r>
        <w:tab/>
        <w:t>gondoskodik a temetők rendjének betartásáról és betartatásáról,</w:t>
      </w:r>
    </w:p>
    <w:p w:rsidR="00846820" w:rsidRDefault="00846820" w:rsidP="00846820">
      <w:proofErr w:type="gramStart"/>
      <w:r>
        <w:t>m</w:t>
      </w:r>
      <w:proofErr w:type="gramEnd"/>
      <w:r>
        <w:t>.)</w:t>
      </w:r>
      <w:r>
        <w:tab/>
        <w:t>összehangolja a temetői létesítmények, így különösen a ravatalozó használatával kapcsolatos temetkezési szolgáltató tevékenységeket, szervezési intézkedésekkel elősegíti a temetés és az urnaelhelyezés zökkenőmentes lefolytatását,</w:t>
      </w:r>
    </w:p>
    <w:p w:rsidR="00846820" w:rsidRDefault="00846820" w:rsidP="00846820">
      <w:r>
        <w:t>n.)</w:t>
      </w:r>
      <w:r>
        <w:tab/>
        <w:t>gondoskodik az ügyfélfogadásról a meghatározott ügyfélfogadási rend szerint,</w:t>
      </w:r>
    </w:p>
    <w:p w:rsidR="00846820" w:rsidRDefault="00846820" w:rsidP="00846820">
      <w:proofErr w:type="gramStart"/>
      <w:r>
        <w:t>o.</w:t>
      </w:r>
      <w:proofErr w:type="gramEnd"/>
      <w:r>
        <w:t>)</w:t>
      </w:r>
      <w:r>
        <w:tab/>
        <w:t>gondoskodik a temetőben lévő zöldfelületek, fasorok szakszerű gondozásáról, ápolásáról,</w:t>
      </w:r>
    </w:p>
    <w:p w:rsidR="00846820" w:rsidRDefault="00846820" w:rsidP="00846820">
      <w:proofErr w:type="gramStart"/>
      <w:r>
        <w:t>p.</w:t>
      </w:r>
      <w:proofErr w:type="gramEnd"/>
      <w:r>
        <w:t>)</w:t>
      </w:r>
      <w:r>
        <w:tab/>
        <w:t>gondoskodik a köztemetések lebonyolításáról és vállalja annak költségeit az önkormányzat határozata alapján,</w:t>
      </w:r>
    </w:p>
    <w:p w:rsidR="00846820" w:rsidRDefault="00846820" w:rsidP="00846820"/>
    <w:p w:rsidR="00846820" w:rsidRDefault="00846820" w:rsidP="00846820"/>
    <w:p w:rsidR="00846820" w:rsidRDefault="00846820" w:rsidP="00846820">
      <w:r>
        <w:t>2.)</w:t>
      </w:r>
      <w:r>
        <w:tab/>
        <w:t xml:space="preserve">Az üzemeltető köteles valamennyi díjat saját költségén beszedni, és az igényekről, illetve a </w:t>
      </w:r>
      <w:proofErr w:type="gramStart"/>
      <w:r>
        <w:t>beszedett       díjakról</w:t>
      </w:r>
      <w:proofErr w:type="gramEnd"/>
      <w:r>
        <w:t xml:space="preserve">  pontos nyilvántartást vezetni.</w:t>
      </w:r>
    </w:p>
    <w:p w:rsidR="002C7F21" w:rsidRDefault="00846820" w:rsidP="00846820">
      <w:r>
        <w:t xml:space="preserve">     </w:t>
      </w:r>
    </w:p>
    <w:sectPr w:rsidR="002C7F21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módosította.</w:t>
      </w:r>
    </w:p>
  </w:comment>
  <w:comment w:id="1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módosította.</w:t>
      </w:r>
    </w:p>
  </w:comment>
  <w:comment w:id="2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módosított.</w:t>
      </w:r>
    </w:p>
  </w:comment>
  <w:comment w:id="3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módosította.</w:t>
      </w:r>
    </w:p>
  </w:comment>
  <w:comment w:id="4" w:author="bato_gyorgyne" w:date="2015-11-11T08:49:00Z" w:initials="b">
    <w:p w:rsidR="00F81CC6" w:rsidRDefault="00F81CC6">
      <w:pPr>
        <w:pStyle w:val="Jegyzetszveg"/>
      </w:pPr>
      <w:r>
        <w:rPr>
          <w:rStyle w:val="Jegyzethivatkozs"/>
        </w:rPr>
        <w:annotationRef/>
      </w:r>
      <w:r>
        <w:t>A 29/</w:t>
      </w:r>
      <w:proofErr w:type="gramStart"/>
      <w:r>
        <w:t>2015 .</w:t>
      </w:r>
      <w:proofErr w:type="gramEnd"/>
      <w:r>
        <w:t xml:space="preserve"> (XI.5.) rendelet módosította.</w:t>
      </w:r>
    </w:p>
  </w:comment>
  <w:comment w:id="5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módosította.</w:t>
      </w:r>
    </w:p>
  </w:comment>
  <w:comment w:id="6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 (IX.18.) rendelet módosította.</w:t>
      </w:r>
    </w:p>
  </w:comment>
  <w:comment w:id="7" w:author="bato_gyorgyne" w:date="2015-11-11T08:50:00Z" w:initials="b">
    <w:p w:rsidR="00F81CC6" w:rsidRDefault="00F81CC6">
      <w:pPr>
        <w:pStyle w:val="Jegyzetszveg"/>
      </w:pPr>
      <w:r>
        <w:rPr>
          <w:rStyle w:val="Jegyzethivatkozs"/>
        </w:rPr>
        <w:annotationRef/>
      </w:r>
      <w:r>
        <w:t xml:space="preserve">A 29/2015. (XI.5.) </w:t>
      </w:r>
      <w:r>
        <w:t xml:space="preserve">rendelet </w:t>
      </w:r>
      <w:r>
        <w:t>módosította.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F3D"/>
    <w:multiLevelType w:val="hybridMultilevel"/>
    <w:tmpl w:val="7A1E3CB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85809"/>
    <w:multiLevelType w:val="hybridMultilevel"/>
    <w:tmpl w:val="CCD8266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177B47"/>
    <w:multiLevelType w:val="hybridMultilevel"/>
    <w:tmpl w:val="403CBCC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B032BE"/>
    <w:multiLevelType w:val="hybridMultilevel"/>
    <w:tmpl w:val="A58800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D3E32"/>
    <w:multiLevelType w:val="hybridMultilevel"/>
    <w:tmpl w:val="7BBA153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1F64FF"/>
    <w:multiLevelType w:val="hybridMultilevel"/>
    <w:tmpl w:val="AE5A3186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B06103"/>
    <w:multiLevelType w:val="hybridMultilevel"/>
    <w:tmpl w:val="F2EE1E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A4509C"/>
    <w:multiLevelType w:val="hybridMultilevel"/>
    <w:tmpl w:val="BA166074"/>
    <w:lvl w:ilvl="0" w:tplc="040E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73350894"/>
    <w:multiLevelType w:val="hybridMultilevel"/>
    <w:tmpl w:val="CFD83CD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A856D5"/>
    <w:multiLevelType w:val="hybridMultilevel"/>
    <w:tmpl w:val="6506FB50"/>
    <w:lvl w:ilvl="0" w:tplc="6F50DA7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B83AB4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E32"/>
    <w:rsid w:val="000D628E"/>
    <w:rsid w:val="000F5C5C"/>
    <w:rsid w:val="002C7F21"/>
    <w:rsid w:val="0053497C"/>
    <w:rsid w:val="00635A5E"/>
    <w:rsid w:val="00846820"/>
    <w:rsid w:val="009B7808"/>
    <w:rsid w:val="00B04D1D"/>
    <w:rsid w:val="00B10D48"/>
    <w:rsid w:val="00D26E32"/>
    <w:rsid w:val="00F81CC6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6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26E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26E3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customStyle="1" w:styleId="CharCharCharCharCharChar">
    <w:name w:val="Char Char Char Char Char Char"/>
    <w:basedOn w:val="Norml"/>
    <w:rsid w:val="00D26E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D26E3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26E3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rsid w:val="00D26E3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6E3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26E3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6E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6E32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1CC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1C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870</Words>
  <Characters>6004</Characters>
  <Application>Microsoft Office Word</Application>
  <DocSecurity>0</DocSecurity>
  <Lines>50</Lines>
  <Paragraphs>13</Paragraphs>
  <ScaleCrop>false</ScaleCrop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3</cp:revision>
  <cp:lastPrinted>2015-08-06T13:21:00Z</cp:lastPrinted>
  <dcterms:created xsi:type="dcterms:W3CDTF">2014-09-18T09:02:00Z</dcterms:created>
  <dcterms:modified xsi:type="dcterms:W3CDTF">2015-11-11T07:50:00Z</dcterms:modified>
</cp:coreProperties>
</file>