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Kismarja Község Önkormányzata Képviselő-testületének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7/2014. (X. 21.) sz. rendelet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Szervezeti és Működési Szabályzatról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Kismarja Község Önkormányzata Képviselő-testülete Magyarország Alaptörvénye 32. cikk (2) bekezdésében meghatározott eredeti jogalkotói hatáskörében, az Alaptörvény 32. cikk (1) bekezdés d) pontjában meghatározott feladatkörében eljárva a következőket rendeli el: 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Kismarja Község Önkormányzata önállóan, szabadon, demokratikus módon, széleskörű nyilvánosságot teremtve intézi a település közügyeit, gondoskodik a helyi közszolgáltatásokról, a helyi közhatalom önkormányzati típusú gyakorlásáról, a térségben betöltött szerepének megfelelően.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Az önkormányzat hivatalos megnevezése: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Kismarja Község Önkormányzata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Címe</w:t>
      </w:r>
      <w:proofErr w:type="gramStart"/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Kismarja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, Bocskai u. 20.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Az önkormányzat hivatalos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honlapjának</w:t>
      </w:r>
      <w:proofErr w:type="gramEnd"/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címe: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color w:val="0000FF"/>
          <w:sz w:val="24"/>
          <w:szCs w:val="24"/>
        </w:rPr>
        <w:t>www.kismarja.hu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2.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Az önkormányzat jelképei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zászló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címer</w:t>
      </w:r>
      <w:proofErr w:type="gramEnd"/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pecsét</w:t>
      </w:r>
      <w:proofErr w:type="gramEnd"/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önkormányzat jelképének leírását és azok használatának rendjét külön önkormányzati rendelet tartalmazza. 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3.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Gazdasági Program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(Ciklusprogram)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Képviselő-testület megbízásának idejére gazdasági programot készít.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a gazdasági programot az alakuló ülését követő 6 hónapon belül fogadja el.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program magában foglalja azokat a helyi közügyeket, közszolgáltatásokat, amelyek megoldását a képviselő-testület célul tűzi ki, s amelynek megoldásában feladatot vállaló önszerveződő lakossági szervezetek tevékenységét támogatja.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program végrehajtását évenként értékelni kell, melyről a lakosságot tájékoztatni szükséges.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Képviselő-testület az önkormányzat hosszú távú fejlesztési programját a prioritásokat kijelölő 30 éves fejlesztési koncepcióban határozza meg.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4.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képviselő-testület működése, munkaterv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Képviselő-testület létszáma a polgármesterrel együtt 7 fő.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képviselő-testület évente legalább 6 ülést tart.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testület éves munkaterv alapján ülésezik.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munkatervet a polgármester terjeszti a képviselő-testület elé.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polgármester a munkaterv összeállításához javaslatot kér a képviselő-testület tagjaitól, a képviselő-testület bizottságaitól.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tervezet benyújtásakor tájékoztatást kell adni - témakörönként összesítve - a tervezetbe fel nem vett javaslatokról.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(7)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munkatervet a tárgy évet megelőző 15 nappal korábban, de legkésőbb december 31-ig a képviselő-testületnek meg kell tárgyalni.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(8)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munkaterv tartalmazza:</w:t>
      </w:r>
    </w:p>
    <w:p w:rsidR="00CF4403" w:rsidRPr="00CF4403" w:rsidRDefault="00CF4403" w:rsidP="00CF4403">
      <w:pPr>
        <w:widowControl w:val="0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testületi ülések tervezett időpontjait, napirendjeit,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napirendek előterjesztőinek nevét, munkakörét,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melyik bizottság tárgyalja előzetesen a napirendet,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közmeghallgatás kimondását adott téma tárgyalásánál.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(9)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Rendkívüli ülés akkor tartható, ha azt halaszthatatlanul sürgős eset indokolja.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Mötv-ben</w:t>
      </w:r>
      <w:proofErr w:type="spellEnd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 foglaltakon túl halaszthatatlanul sürgős esetnek kell tekinteni és a rendkívüli ülést 5 napon belül össze kell </w:t>
      </w:r>
      <w:proofErr w:type="gram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hívni :</w:t>
      </w:r>
      <w:proofErr w:type="gramEnd"/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proofErr w:type="gram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) az önkormányzat és intézményei működését alapvetően érintő esetekben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b) pályázati eljárással kapcsolatos halaszthatatlan esetben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c) jogvesztő határidő esetén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d) vis major esetén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(10) Halasztást nem tűrő esetben az ülés előtt 24 órával is kiküldhető a meghívó. Erre bármilyen értesítési mód (telefon, e-mail) igénybe vehető. A sürgősség okát mindenképpen közölni kell.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5.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Előterjesztések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CF4403" w:rsidRPr="00CF4403" w:rsidRDefault="00CF4403" w:rsidP="00CF440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munkatervben szereplő napirendeket írásban kidolgozva a polgármester terjeszti elő. A polgármester egyes napirendi pontok előterjesztésével mást is megbízhat.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képviselők írásbeli előterjesztéseiket 15 nappal az ülés előtt kötelesek a jegyzőnek leadni.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jegyző köteles az előterjesztéseket a képviselőknek, a bizottságok nem képviselő tagjainak és a meghívottaknak véleményezésre megküldeni úgy, hogy az ülést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>megelőzően 4 nappal, rendkívüli ülés esetén az ülést megelőző 1 nappal megkapják.</w:t>
      </w:r>
    </w:p>
    <w:p w:rsidR="00CF4403" w:rsidRPr="00CF4403" w:rsidRDefault="00CF4403" w:rsidP="00CF440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8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bizottság által tárgyalt határozatot vagy rendelet-tervezetet a bizottsági véleménnyel együtt akkor kell meghívóval a képviselő-testület tagjainak megküldeni, ha a bizottság azt módosítva fogadta el és a módosítás megküldése mellett foglalt állást. Egyéb esetben a bizottsági vélemény szóban kerül ismertetésre a képviselő-testületi ülésen.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előterjesztés elemei: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 előterjesztés sorszámának megjelölése,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melyik bizottság tárgyalja az előterjesztést,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nyilvános vagy zárt ülésen kell-e tárgyalni az előterjesztést,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a tárgy meghatározása,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- az előkészítés során felmerült kisebbségi vélemények,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 az esetleges alternatív döntésre előterjesztett javaslatok egymástól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elkülönülő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megfogalmazása,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a meghozandó döntés indokainak bemutatása,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a végrehajtásért felelős személy megnevezése,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 a végrehajtási határidő megjelölése.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előterjesztésben ismertetni kell, hogy a napirenden </w:t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szereplő kérdést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korábban tárgyalta-e a képviselő-testület, annak során milyen határozat vagy rendelet született, illetve határozat, vagy rendelet meghozatala nélkül a kérdés tárgyalását a testület miért vette le a napirendről.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Szóbeli előterjesztés esetén az előterjesztés írásbeli előkészítése elhagyható, de a határozati javaslatot minden esetben írásban kell előterjeszteni.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napirend elfogadása előtt a képviselő valamely kérdés napirendre tűzésére sürgősségi indítványként javaslatot tehet a polgármester felé. A sürgősségi indítvány napirendre tűzéséről a képviselő-testület a napirend elfogadása előtt külön határoz.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6.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 a napirendi pontok elfogadása előtt a szavazás megkezdéséig rendeletet tartalmazó előterjesztéshez írásban, határozatot tartalmazóhoz írásban, vagy szóban módosító indítványt tehet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7.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jegyző köteles tájékoztatni a lakosságot legalább 5 nappal a képviselő-testületi ülése előtt az ülések időpontjáról és a tervezett napirendről (a zárt ülésen tárgyalandó napirendi pontok kivételével) a hivatali hirdetőtáblán, és a honlapon.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8.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A testületi ülés összehívása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    A képviselők és a meghívottak a munkaterv szerinti rendes ülés előtt 5 nappal, rendkívüli ülés előtt 1 nappal megkapják az ülés napirend tervezetét is tartalmazó meghívóját.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meghívó tartalmi elemei: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testületi ülés időpontja, helye,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tervezett napirendi pontok felsorolása,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előterjesztő megnevezése,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írásos előterjesztések, határozati javaslatok, rendelet-tervezetek,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meghívó kelte,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összehívásra jogosult aláírása.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képviselő-testület ülésére meg kell hívni a képviselő-testület tagjait és tanácskozási joggal az alábbi személyeket: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napirend szerint illetékes és érintett szerv vezetőjét, vagy képviselőjét,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egyes napirendi pontok hivatali előterjesztőit,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 A zárt ülésre az érintettet kötelező meghívni összeférhetetlenségi, méltatlansági, fegyelmi, vagyonnyilatkozattal kapcsolatos ügy, továbbá kinevezés, felmentés, vezetői megbízás adása esetén.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polgármester és az alpolgármester egyidejű akadályoztatása (illetve </w:t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tisztségek egyidejű </w:t>
      </w:r>
      <w:proofErr w:type="spellStart"/>
      <w:r w:rsidRPr="00CF4403">
        <w:rPr>
          <w:rFonts w:ascii="Times New Roman" w:eastAsia="Times New Roman" w:hAnsi="Times New Roman" w:cs="Times New Roman"/>
          <w:sz w:val="24"/>
          <w:szCs w:val="24"/>
        </w:rPr>
        <w:t>betöltetlensége</w:t>
      </w:r>
      <w:proofErr w:type="spellEnd"/>
      <w:r w:rsidRPr="00CF4403">
        <w:rPr>
          <w:rFonts w:ascii="Times New Roman" w:eastAsia="Times New Roman" w:hAnsi="Times New Roman" w:cs="Times New Roman"/>
          <w:sz w:val="24"/>
          <w:szCs w:val="24"/>
        </w:rPr>
        <w:t>) esetén a Korelnök hívja össze és vezeti a képviselő-testület ülését</w:t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polgármesterre vonatkozó szabályok szerint.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9.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A testületi ülés vezetése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polgármester feladatai az ülés vezetésével kapcsolatban: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határozatképesség számszerű megállapítása,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javaslatot tesz az ülés napirendjére, amelyről a testület vita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>nélkül dönt,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jelentést, tájékoztatást ad a lejárt határidejű határozatok végrehajtásáról az előző ülés óta történt fontosabb eseményekről,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az előterjesztő szóbeli kiegészítését követően a tárgyalt napirendhez kapcsolódó kérdések felvetésére ad lehetőséget, (kérdést a képviselő-testület tagjai és a tanácskozási joggal meghívottak tehetnek fel), 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vitára bocsátja az előterjesztéseket (a vitában a képviselő-testület tagjai és a tanácskozási joggal meghívottak vehetnek részt),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vitában a hozzászólások időtartamát úgy korlátozza, hogy a napirendhez kapcsolódó első felszólalás időtartama 5 perc, a második felszólalás 2 perc,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ügyrendi javaslatot vita nélkül szavazásra bocsátja,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vita lezárása előtt a napirend előterjesztőjének válaszadási, a jegyzőnek törvényességre vonatkozó észrevételezési lehetőséget biztosít.</w:t>
      </w:r>
    </w:p>
    <w:p w:rsidR="00CF4403" w:rsidRPr="00CF4403" w:rsidRDefault="00CF4403" w:rsidP="00CF44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polgármester az előterjesztésben szereplő és a vitában elhangzott határozati javaslatokat, módosító indítványokat egyenként bocsátja szavazásra úgy, hogy előbb a módosító indítványokról, majd az előterjesztésben szereplő határozati javaslatról döntsön a testület.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12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12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módosító indítványról történő szavazást megelőzően az előterjesztő nyilatkozik, hogy a módosító indítvánnyal egyetért-e vagy nem.</w:t>
      </w:r>
    </w:p>
    <w:p w:rsidR="00CF4403" w:rsidRPr="00CF4403" w:rsidRDefault="00CF4403" w:rsidP="00CF44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polgármester javaslatára a testület dönti el, hogy ad-e a jelenlévő, tanácskozási joggal nem bíró állampolgárnak hozzászólási jogot.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10. §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A Tanácskozás rendje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tanácskozás rendjének fenntartásáról a polgármester, illetve a mindenkori levezető elnök gondoskodik.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rend és az ülés méltóságának fenntartása érdekében a következő intézkedéseket teheti, illetve kell megtennie: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120" w:line="240" w:lineRule="auto"/>
        <w:ind w:left="60" w:firstLine="583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Képviselők esetében: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figyelmezteti azt a hozzászólót, aki eltér a tárgyalt témától,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figyelmezteti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a hozzászólót, ha a tanácskozáshoz nem illő, másokat sértő módon fogalmaz,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„személyes megjegyzés” intézményét érvényre juttatja, (Erre a vita lezárása után ad lehetőséget - 2 perc időtartamra - annak, aki a vitában az ellene szóló, sérelmesnek vélt megjegyzést kívánja elhárítani, vagy a hozzászólásával kapcsolatban felmerült félreértéseket eloszlatni.)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        Nem képviselők esetében: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08" w:hanging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nyilvános ülés rendjének megzavarásáért a polgármester az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>állampolgárt rendreutasítja, a rendzavarás ismétlődése esetén a terem elhagyására kötelezi.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08" w:hanging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a képviselő, aki képviselői kötelezettségét súlyosan megszegi, a képviselő-testület döntése alapján 6 hónap időtartamra a számára megállapított tiszteletdíjának felére jogosult. Ismételt kötelezettségszegés esetén a tiszteletdíj 6 hónapi megvonására kerül sor.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A nyilvános ülésen megjelent állampolgárok a számukra kijelölt helyet foglalhatják el. </w:t>
      </w:r>
    </w:p>
    <w:p w:rsidR="00CF4403" w:rsidRPr="00CF4403" w:rsidRDefault="00CF4403" w:rsidP="00CF440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A polgármesternek a rend fenntartása érdekében tett intézkedései ellen felszólalni, azokat visszautasítani, velük vitába szállni nem lehet.</w:t>
      </w:r>
    </w:p>
    <w:p w:rsidR="00CF4403" w:rsidRPr="00CF4403" w:rsidRDefault="00CF4403" w:rsidP="00CF440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A polgármester meghívja a képviselő-testületi ülésre a kismarjai székhelyű önszerveződő közösségeket a tevékenységi körüket érintő napirendek tárgyalására. Ezen közösségek képviselőit a napirend tárgyalása során mind a képviselő-testületi, mind az illetékes bizottsági ülésen tanácskozási jog illeti meg.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11.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Kérdés, interpelláció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képviselő kérdést szóban, interpellációt írásban 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 xml:space="preserve">terjeszthet elő. Interpellációt a testület ülését megelőző 3 nappal lehet benyújtani a polgármesternek vagy a jegyzőnek.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 xml:space="preserve">Kérdést bármely képviselő feltehet a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Közös Önkormányzati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Hivatal vagy intézményei ügykörébe tartozó ügyekben.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b./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szóban előterjesztett kérdés, valamint az erre adott válasz időtartama 5 perc. Mind az írásban, mind a szóban előadott kérdésre a megkérdezett köteles válaszolni a testületi ülésen azonnal, vagy pedig 15 napon belül. A kérdésre adott válasz elfogadásáról a testület csak akkor határoz, ha a kérdező a választ nem fogadta el.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9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c.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Közérdekű, illetve a lakosság széles rétegét érintő ügyekben írásban előterjesztett interpelláció ismertetése, valamint az arra adott válasz maximális időtartama 10 perc. Ha a képviselő az interpellációt a Képviselő-testület ülését megelőzően legalább 3 nappal korábban benyújtotta, arra választ a legközelebbi ülésen kell adni. Egyéb esetben az interpellációra a rákövetkező ülésen kell válaszolni.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0" w:hanging="7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d./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interpellációra adott válasz elfogadásáról a képviselő-testület csak akkor határoz, ha az interpelláló a választ nem fogadta el. Amennyiben a Képviselő-testület az interpellációra adott választ nem fogadja el, úgy a Képviselő-testület által megbízott bizottság az ügyben vizsgálatot folytat le, amelynek eredményéről a bizottság elnöke a legközelebbi képviselő-testületi ülésen beszámol.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615" w:hanging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 A résztvevő állampolgárok körében felvetődött közérdekű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 xml:space="preserve"> bejelentésekre az érintett a választ 30 napon belül megkapja.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 a napirendi pontok tárgyalása előtt sürgős, közérdekű, az egész önkormányzat életét érintő ügyben felszólalással élhet, illetve kérdést tehet fel.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napirend előtti felszólalás megengedéséről a képviselő-testület vita nélkül határoz.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12.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A képviselő-testület döntései: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döntései: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rendelet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elnevezése: önkormányzati rendelet,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határozat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elnevezése: önkormányzati határozat.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rendeleteket külön-külön, a naptári év elejétől kezdődően folyamatos sorszámmal és évszámmal kell ellátni, feltüntetve a rendelet esetében a Kismarja Község Önkormányzata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Képviselő-testülete megnevezést, a kihirdetés hónapját, napját, az „önkormányzati rendelet” megjelölést és a rendelet címét.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önkormányzati határozatokat külön-külön, a naptári év elejétől kezdődően, folyamatos sorszámmal kell ellátni. A határozat megjelölése tartalmazza a sorszámot, elfogadásának évét, hónapját és napját, a végrehajtás határidejét és felelősét.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ügyrendi jellegű döntéseket a jegyzőkönyvben rögzíteni kell, de önálló határozat számmal nem kell ellátni. 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13.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megválasztott képviselők több mint a felének igen szavazata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szükséges a </w:t>
      </w:r>
      <w:proofErr w:type="spell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Mötv</w:t>
      </w:r>
      <w:proofErr w:type="spellEnd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. 50. §</w:t>
      </w:r>
      <w:proofErr w:type="spell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-ában</w:t>
      </w:r>
      <w:proofErr w:type="spell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felsoroltakon túl: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kötvény-kibocsátáshoz, kezességvállaláshoz,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határozathozatalnál – ha a kisebbség kéri – külön véleményét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br/>
        <w:t>jegyzőkönyvben rögzíteni kell.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Szavazategyenlőség esetén az elnök szünetet rendel el, majd újra elrendeli a szavazást. Ismételt szavazategyenlőség esetén az elnök a szavazást a következő képviselő-testületi ülésre rendeli el.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14.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A szavazás módja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5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nyílt szavazás kézfelemeléssel történik.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testület képviselői indítványra egyszerű többséggel, nyílt szavazással név szerinti szavazást rendelhet el.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Név szerinti szavazás esetében az ülést vezető polgármester egyenként szólítja a képviselőket, akik hangos „igen”, „nem”, „tartózkodás” nyilatkozattal szavaznak.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titkos szavazást tart azokban az ügyekben, amelyek esetén a jogszabály zárt ülés elrendelését írja elő. A titkos szavazás szabályait az 1. sz. melléklet tartalmazza.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határozatban elmarasztalja a személyes érintettségére vonatkozó bejelentést elmulasztó képviselőt.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tagjait titoktartási kötelezettség terheli a tudomására jutott személyes adatok és információk tekintetében.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15.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Rendeletalkotás</w:t>
      </w:r>
    </w:p>
    <w:p w:rsidR="00CF4403" w:rsidRPr="00CF4403" w:rsidRDefault="00CF4403" w:rsidP="00CF4403">
      <w:pPr>
        <w:widowControl w:val="0"/>
        <w:tabs>
          <w:tab w:val="left" w:pos="177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önkormányzati rendelet alkotását és módosítását kezdeményezheti: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polgármester,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képviselő,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testület bármely bizottsága.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 Önkormányzati rendelet megalkotását, határozat meghozatalát írásban, a soron következő képviselő-testületi ülés előtt 20 nappal a jegyzőnél lehet kezdeményezni.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rendelet tervezetét ki kell függeszteni az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önkormányzat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hirdetőtáblájára.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17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polgármester megfelelő előkészítés után nyújtja be a rendelet-tervezetet a képviselő-testület elé indoklással együtt. Az indoklásnak tartalmaznia kell azokat a társadalmi, gazdasági és szakmai körülményeket, amelyek a javasolt szabályozást szükségessé tették, továbbá ismertetni kell a jogi megoldás szempontjait is.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(5)   A polgármester tájékoztatja a képviselő-testületet az előkészítésnél elvetett, de a tervezetben nem szereplő kisebbségi javaslatokról.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rendelet kihirdetéséről a jegyző gondoskodik. A rendelet kihirdetése az önkormányzat hirdetőtábláján való kifüggesztéssel történik. A rendeletet a hatályba lépést követő 30 napig kifüggesztve kell tartani.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rendeletet meg kell küldeni: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képviselőknek,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helyi könyvtárnak,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rendeleteket az önkormányzat hirdetőtábláján és a honlapján is meg kell jelentetni.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lakosság a rendeletet az Esztári Közös Önkormányzati Hivatal Kismarjai Kirendeltségén, a honlapon és a helyi Könyvtárban is megtekintheti.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16.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Jegyzőkönyv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jegyzőkönyv tartalmazza: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testületi ülés helyét;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b) időpontját;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c) a megjelent önkormányzati képviselők nevét;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d) a meghívottak nevét, megjelenésük tényét;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 javasolt, elfogadott és tárgyalt napirendi pontokat;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az előterjesztéseket;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az egyes napirendi pontokhoz hozzászólók nevét, részvételük jogcímét, a hozzászólásuk, továbbá az ülésen elhangzottak lényegét;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 szavazásra feltett döntési javaslat pontos tartalmát;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i) a döntéshozatalban résztvevők számát;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j) a döntésből kizárt önkormányzati képviselő nevét és a kizárás indokát;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k) a jegyző jogszabálysértésre vonatkozó jelzését;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 szavazás számszerű eredményét;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) a hozott döntéseket és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n) a szervezeti és működési szabályzatban meghatározottakat.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jegyzőkönyv mellékletei: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meghívó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írásos előterjesztések,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elfogadott határozat, rendelet,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írásban benyújtott képviselői hozzászólás,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124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közérdekű felvetésekre, interpellációkra adott válaszok,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jelenléti ív.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jegyzőkönyv alapjául szolgáló dokumentumot (hangfelvétel, adathordozó) jogszabályban előírt megőrzési időig az irattárban meg kell őrizni.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jegyző jegyzőkönyv alapján a hozott határozatról 8 napon belül jegyzőkönyvi kivonatot készít, amelyet megkapnak a határozat végrehajtásában érdekeltek, és akik a határozattal érintettek.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 jegyzőkönyveket a zárt ülés jegyzőkönyve kivételével az állampolgárok a városházán, a honlapon és a városi könyvtárban megtekinthetik.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jegyzőkönyvek és a hozott határozatok megtekintésének helyéről a jegyző a lakosságot a hivatali hirdetőtáblán és a honlapon tájékoztatja.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(7)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határozatokat az önkormányzat honlapján is meg kell jelentetni.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17.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Közmeghallgatás, lakossági fórumok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választott vezetői és az ügy tárgya szerint illetékes állandó bizottság elnöke fontosabb testületi döntések meghozatala előtt a döntés által érintettek részére lakossági fórumot tarthat. A jegyző a lakossági fórum helyéről, időpontjáról és napirendjéről 10 nappal előtte tájékoztatja a lakosságot a honlapon, a helyi sajtó útján és a hivatali hirdetőtáblán.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a lakosság meghatározható körét, vagy egészét érintő testületi döntések meghozatala előtt közmeghallgatást tart, hogy az állampolgárok, társadalmi szervezetek közvetlenül terjesszék elő közérdekű javaslataikat, kérdéseiket.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0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minden évben legalább egyszer közmeghallgatást tart. A testület évente több alkalommal is határozhat közmeghallgatás szervezéséről. Erről a testület egyszerű többséggel határoz.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1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jegyző a közmeghallgatás helyéről, időpontjáról és napirendjéről 10 nappal előtte tájékoztatja a lakosságot a helyi sajtó útján, a honlapon és a hivatali hirdetőtáblán.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2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közmeghallgatáson az érdekeltek a képviselő-testület tagjaihoz kérdéseket intézhetnek.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18.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Az állampolgárok által benyújtott, a Képviselő-testületnek szóló és az államigazgatási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>eljárás hatálya alá nem tartozó beadványok alapján előterjesztést kell készíteni, amit a legközelebbi ülésre a képviselőknek meg kell küldeni.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állampolgárt a beadvány napirendre tűzésének időpontjáról, vagy a napirendre tűzés elutasításáról, illetve a Képviselő-testület érdemi döntéséről 8 napon belül írásban tájékoztatni kell.</w:t>
      </w: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19.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A képviselő-testület bizottságai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A Képviselő-testület – meghatározott önkormányzati feladatok ellátására – állandó vagy ideiglenes bizottságot választ. Az önkormányzati bizottságokra azonos rendelkezések vonatkoznak. </w:t>
      </w:r>
    </w:p>
    <w:p w:rsidR="00CF4403" w:rsidRPr="00CF4403" w:rsidRDefault="00CF4403" w:rsidP="00CF44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az alábbi kötelező bizottságot hozza létre:</w:t>
      </w:r>
    </w:p>
    <w:p w:rsidR="00CF4403" w:rsidRPr="00CF4403" w:rsidRDefault="00CF4403" w:rsidP="00CF440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Vagyonnyilatkozat nyilvántartási és ellenőrzési bizottság.</w:t>
      </w:r>
    </w:p>
    <w:p w:rsidR="00CF4403" w:rsidRPr="00CF4403" w:rsidRDefault="00CF4403" w:rsidP="00CF440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Összeférhetetlenséget Vizsgáló Bizottság.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képviselő-testület adott feladat elvégzésére ideiglenes bizottságot hozhat létre.</w:t>
      </w:r>
    </w:p>
    <w:p w:rsidR="00CF4403" w:rsidRPr="00CF4403" w:rsidRDefault="00CF4403" w:rsidP="00CF44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bizottságok nem képviselő tagjait úgy kell megválasztani, hogy azok a tevékenységi kört érintő szakemberek legyenek.</w:t>
      </w:r>
    </w:p>
    <w:p w:rsidR="00CF4403" w:rsidRPr="00CF4403" w:rsidRDefault="00CF4403" w:rsidP="00CF4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20.§</w:t>
      </w:r>
    </w:p>
    <w:p w:rsidR="00CF4403" w:rsidRPr="00CF4403" w:rsidRDefault="00CF4403" w:rsidP="00CF4403">
      <w:pPr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Vagyonnyilatkozat Nyilvántartási és Ellenőrzési Bizottság hatásköre</w:t>
      </w: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F4403" w:rsidRPr="00CF4403" w:rsidRDefault="00CF4403" w:rsidP="00CF4403">
      <w:pPr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polgármester és az önkormányzati képviselők vagyonnyilatkozatának nyilvántartásával és ellenőrzésével kapcsolatos feladatokat. A vagyonnyilatkozatokkal kapcsolatos eljárási rend: a vagyonnyilatkozatokba történő betekintést a kérelem megvizsgálást követően a bizottság engedélyezi, a kérelem benyújtását követő 5 munkanapon belül. A vagyonnyilatkozat két bizottsági tag együttes jelenlétében tekinthető meg. A vagyonnyilatkozatok őrzéséről és zárt helyen tartásáról a jegyző gondoskodik. </w:t>
      </w:r>
    </w:p>
    <w:p w:rsidR="00CF4403" w:rsidRPr="00CF4403" w:rsidRDefault="00CF4403" w:rsidP="00CF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21. § </w:t>
      </w: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Összeférhetetlenséget Vizsgáló Bizottság</w:t>
      </w:r>
    </w:p>
    <w:p w:rsidR="00CF4403" w:rsidRPr="00CF4403" w:rsidRDefault="00CF4403" w:rsidP="00CF4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4403" w:rsidRPr="00CF4403" w:rsidRDefault="00CF4403" w:rsidP="00CF440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képviselők összeférhetetlenségének vizsgálatával kapcsolatos feladatokat. 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F4403" w:rsidRPr="00CF4403" w:rsidSect="007A1C20"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F4403" w:rsidRPr="00CF4403" w:rsidSect="00394682">
          <w:type w:val="continuous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22.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Polgármester, alpolgármester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polgármester feladatait főállásban látja el.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polgármester a képviselő-testület utólagos tájékoztatása mellett dönthet:</w:t>
      </w:r>
    </w:p>
    <w:p w:rsidR="00CF4403" w:rsidRPr="00CF4403" w:rsidRDefault="00CF4403" w:rsidP="00CF440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amennyiben a képviselő-testület - határozatképtelenség, vagy határozathozatal hiánya miatt – két egymást követő alkalommal nem hozott döntést, </w:t>
      </w:r>
    </w:p>
    <w:p w:rsidR="00CF4403" w:rsidRPr="00CF4403" w:rsidRDefault="00CF4403" w:rsidP="00CF440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jogvesztő határidő beállta, vagy</w:t>
      </w:r>
    </w:p>
    <w:p w:rsidR="00CF4403" w:rsidRPr="00CF4403" w:rsidRDefault="00CF4403" w:rsidP="00CF440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1 millió Ft-nál nagyobb kötelezettséget nem jelentő pályázati ügyekben.</w:t>
      </w:r>
    </w:p>
    <w:p w:rsidR="00CF4403" w:rsidRPr="00CF4403" w:rsidRDefault="00CF4403" w:rsidP="00CF440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két ülés közötti időszakban felmerülő, olyan halaszthatatlan ügyben, amennyiben a döntés elmaradása az önkormányzatnak vagyoni hátrányt jelentene.</w:t>
      </w:r>
    </w:p>
    <w:p w:rsidR="00CF4403" w:rsidRPr="00CF4403" w:rsidRDefault="00CF4403" w:rsidP="00CF440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által évente a költségvetési rendeletben polgármesteri tartalék címén meghatározott forrás felhasználásáról.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képviselő-testület által a polgármesterre átruházott hatáskörök jegyzékét és a polgármester feladatait a 2. sz. melléklet tartalmazza.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23.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egy társadalmi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megbízatású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alpolgármestert választ.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24.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Jegyző, aljegyző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4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polgármester – pályázat alapján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határozatlan időre jegyzőt nevez ki.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5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olgármester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a jegyző javaslatára a jegyzőre vonatkozó szabályok szerint a jegyző helyettesítésére, általa meghatározott feladatok ellátására aljegyzőt nevez ki.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6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jegyző vezeti a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Közös Önkormányzati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Hivatalt.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7"/>
        </w:numPr>
        <w:tabs>
          <w:tab w:val="left" w:pos="1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gondoskodik a hivatal dolgozóinak rendszeres továbbképzéséről,</w:t>
      </w:r>
    </w:p>
    <w:p w:rsidR="00CF4403" w:rsidRPr="00CF4403" w:rsidRDefault="00CF4403" w:rsidP="00CF4403">
      <w:pPr>
        <w:widowControl w:val="0"/>
        <w:numPr>
          <w:ilvl w:val="0"/>
          <w:numId w:val="17"/>
        </w:numPr>
        <w:tabs>
          <w:tab w:val="left" w:pos="1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megteremti az önkormányzat működésének nyilvánossághoz szükséges feltételeket,</w:t>
      </w:r>
    </w:p>
    <w:p w:rsidR="00CF4403" w:rsidRPr="00CF4403" w:rsidRDefault="00CF4403" w:rsidP="00CF4403">
      <w:pPr>
        <w:widowControl w:val="0"/>
        <w:numPr>
          <w:ilvl w:val="0"/>
          <w:numId w:val="17"/>
        </w:numPr>
        <w:tabs>
          <w:tab w:val="left" w:pos="1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gondoskodik az önkormányzat döntéseinek megismertetéséről és végrehajtásáról.</w:t>
      </w:r>
    </w:p>
    <w:p w:rsidR="00CF4403" w:rsidRPr="00CF4403" w:rsidRDefault="00CF4403" w:rsidP="00CF44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jelzi a képviselő-testületnek, a képviselő-testület szervének és a polgármesternek, ha a döntésük, működésük jogszabálysértő.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25.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 xml:space="preserve">A jegyzői és az aljegyzői tisztség egyidejű </w:t>
      </w:r>
      <w:proofErr w:type="spellStart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betöltetlensége</w:t>
      </w:r>
      <w:proofErr w:type="spellEnd"/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, illetve tartós akadályoztatásuk esetén a jegyzői feladatokat a Kormányhivatal által kijelölt szakember látja el azzal a korlátozással, hogy közszolgálati jogviszony létesítéséről nem hozhat munkáltatói intézkedést.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26. §.</w:t>
      </w: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Közös Önkormányzati Hivatal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keepNext/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 xml:space="preserve">Az önkormányzat működésével, valamint az államigazgatási ügyek döntésre történő előkészítésével és végrehajtásával kapcsolatos feladatok ellátására a képviselő-testület Esztár Község Önkormányzat Képviselő-testületével kötött megállapodás alapján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Közös Önkormányzati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Hivatalt működtet.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A Hivatal neve: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Cs/>
          <w:sz w:val="24"/>
          <w:szCs w:val="24"/>
        </w:rPr>
        <w:t>Esztári Közös Önkormányzati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Hivatal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Címe:</w:t>
      </w:r>
      <w:r w:rsidRPr="00CF44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4124 Esztár, Árpád u. 1.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Esztári Közös Önkormányzati Hivatal a Kismarja Község Önkormányzata esetében felmerülő - államigazgatási ügyek döntésre történő előkészítésével és végrehatásával kapcsolatos - feladatok ellátása érdekében Kismarja településen kirendeltséget működtet.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A Kirendeltség neve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Esztári Közös Önkormányzati Hivatal Kismarjai Kirendeltsége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i/>
          <w:sz w:val="24"/>
          <w:szCs w:val="24"/>
        </w:rPr>
        <w:t>Címe: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4126 Kismarja, Bocskai u. 20.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Kirendeltséget a jegyző megbízásával az aljegyző vezeti. Az aljegyző - a munkáltatói jogok kivételével - ellátja a jegyző által meghatározott feladatokat. 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27. §.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Együttes képviselő-testületi ülés szabályai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közös önkormányzati hivatali feladatok ellátásával kapcsolatos ügyekben szükség szerint együttes képviselő-testületi ülésen kell dönteni.</w:t>
      </w:r>
    </w:p>
    <w:p w:rsidR="00CF4403" w:rsidRPr="00CF4403" w:rsidRDefault="00CF4403" w:rsidP="00CF440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Évente minimálisan kettő együttes ülést kell tartani a közös önkormányzati hivatali feladatok költségvetésének megállapítása, illetve a zárszámadás elfogadására. A Közös Önkormányzati Hivatal Szervezeti és Működési Szabályzatának elfogadásáról, annak módosításáról szintén együttes ülésen kell dönteni. 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együttes ülést bármelyik képviselő-testület írásbeli kezdeményezésére össze kell hívni. A kezdeményező képviselő-testület a jegyző útján gondoskodik a téma, előterjesztés előkészítéséről.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jegyző köteles beszámolni a közös önkormányzati hivatal munkájáról mindkét képviselő-testületnek.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együttes ülést Esztár község polgármestere vezeti.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együttes ülés akkor határozatképes, ha a megállapodásban résztvevő önkormányzatok képviselő-testületei közül mindegyik határozatképes.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Amennyiben az együttes ülés határozatképtelen, vagy ülés közben határozatképtelenné válik, akkor az ülést 5 napon belül újból össze kell hívni.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együttes ülést Esztár község polgármestere hívja össze.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határozati javaslatot az érintett önkormányzatok polgármesterei egyenként bocsátják szavazásra, arról a testületek külön-külön szavaznak.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Az együttes ülésről közös jegyzőkönyvet kell vezetni, melyben az érintett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>önkormányzatok határozatai a soron következő sorszámmal külön-külön kerülnek rögzítésre.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együttes ülésről szóló jegyzőkönyvet a megállapodásban résztvevő települések polgármesterei és a jegyző írja alá.</w:t>
      </w:r>
    </w:p>
    <w:p w:rsidR="00CF4403" w:rsidRPr="00CF4403" w:rsidRDefault="00CF4403" w:rsidP="00CF440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 jegyzőkönyvet az érintett önkormányzatnak meg kell küldeni.</w:t>
      </w:r>
    </w:p>
    <w:p w:rsidR="00CF4403" w:rsidRPr="00CF4403" w:rsidRDefault="00CF4403" w:rsidP="00CF440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28.§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A képviselői vagyonnyilatkozattal kapcsolatos eljárás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A képviselő vagyonnyilatkozatának vizsgálatát, nyilvántartását, ellenőrzését a Vagyonnyilatkozat-nyilvántartási </w:t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és  Ellenőrzési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Bizottság végzi.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1./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vagyonnyilatkozatot a bizottság elnöke veszi át. A vagyonnyilatkozat átvételéről igazolást kell kiállítani 2 példányban, az igazolás egyik példányát az iratokhoz kell csatolni. Az igazolás tartalmazza a nyilatkozatot adó személyét, hozzátartozó esetében a családi jogállását, a nyilatkozat átvételének idejét, az átadó és az átvevő aláírását.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képviselői vagyonnyilatkozatot nyitott borítékban, a hozzátartozói vagyonnyilatkozatot lezárt, és a bizottság elnöke által az átvételkor lepecsételt borítékban kell leadni, tárolni.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2./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bizottság a vagyonnyilatkozatról nyilvántartást vezet.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Minden képviselőről egyedi nyilvántartó lapot kell kiállítani, amely tartalmazza a képviselő nevét, a vagyonnyilatkozatot tett hozzátartozója nevét, a benyújtás időpontját, a vagyonnyilatkozatba betekintés időpontját, jogalapját, a betekintő nevét.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3./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bizottság a vagyonnyilatkozatot elkülönítetten tárolja.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vagyonnyilatkozatokat külön vasszekrényben kell tárolni úgy, hogy azokhoz csak az Ügyrendi és Közrendvédelmi Bizottság férhet hozzá. A szekrény kulcsát a polgármesteri hivatal titkárságán bélyegző lenyomattal lezárt dobozban kell tárolni. A bélyegzőt a bizottság elnöke állandóan magánál tartja. A szekrényt a bizottság elnöke a bizottság egy másik tagja jelenlétében, konkrét ok megléte esetén nyithatja ki. A szekrény kinyitásának tényét az erre rendszeresített és a szekrényben tartott, a polgármester által hitelesített füzetben kell rögzíteni a kinyitás időpontjának, okának feltüntetésével a jelenlévők aláírása mellett.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4./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képviselői vagyonnyilatkozat nyilvános, azt bárki megtekintheti. A megtekintés iránti igényt a bizottság elnökénél írásban vagy szóban kell bejelenteni, a megtekintést a bizottság elnöke biztosítja. A hozzátartozó vagyonnyilatkozatát csak a bizottság tekintheti meg vagyonnyilatkozattal kapcsolatos eljárás keretében.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5./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 vagyonnyilatkozatával kapcsolatos eljárást az Ügyrendi és Közrendvédelmi Bizottság elnökénél bárki kezdeményezheti. A vagyonnyilatkozattal kapcsolatos eljárás célja a vagyonnyilatkozatban foglaltak valóságtartalmának ellenőrzése.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lastRenderedPageBreak/>
        <w:t>6./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vagyonnyilatkozattal kapcsolatos eljárás lefolytatásának a vagyonnyilatkozat konkrét tartalmára vonatkozó tényállítás esetében van helye. Ha az eljárásra irányuló kezdeményezés nem jelöli meg konkrétan a vagyonnyilatkozat kifogásolt részét és tartalmát, az Ügyrendi és Közrendvédelmi Bizottság elnöke felhívja a kezdeményezőt a hiány pótlására. Ha a kezdeményező tizenöt napon belül nem tesz eleget a felhívásnak vagy, ha a kezdeményezés nyilvánvalóan alaptalan, az Ügyrendi és Közrendvédelmi Bizottság a kezdeményezés elutasítására tesz javaslatot a képviselő-testületnek.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7./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vagyonnyilatkozattal kapcsolatos eljárás megismétlésének ugyanazon vagyonnyilatkozat esetében csak akkor van helye, ha az erre irányuló kezdeményezés új tényállítást (adatot) tartalmaz. A vagyonnyilatkozattal kapcsolatos eljárásra irányuló – új tényállítás nélküli – ismételt kezdeményezés esetén a Vagyonnyilatkozat-nyilvántartási és Ellenőrzési Bizottság a kezdeményezés elutasítására tesz javaslatot a képviselő-testületnek.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8./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képviselő vagyonnyilatkozatával kapcsolatos eljárás során a Vagyonnyilatkozat-nyilvántartási és Ellenőrzési Bizottság felhívására a képviselő köteles saját, illetve a vele közös háztartásban élő házas- vagy élettársának, valamint gyermekének vagyonnyilatkozatában feltüntetett vagyoni, jövedelmi és érdekeltségi viszonyaira vonatkozó azonosító adatokat haladéktalanul írásban bejelenteni. Az adatokba csak a bizottság tagjai tekinthetnek be.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Az azonosító adatokat a vagyonnyilatkozattal kapcsolatos eljárás lezárását követő nyolc napon belül törölni kell.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9./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eljárás eredményéről a Vagyonnyilatkozat-nyilvántartási és Ellenőrzési Bizottság elnöke a soron következő ülésen tájékoztatja a képviselő-testületet.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10./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 vagyonnyilatkozatot a képviselő részére a képviselői megbízatásának megszűnését követően 30 napon belül vissza kell adni.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29. §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Záró rendelkezések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8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Ez az önkormányzati rendelet 2014. október 21-én lép hatályba, egyidejűleg Kismarja Község Önkormányzata Képviselő-testülete </w:t>
      </w:r>
      <w:r w:rsidRPr="00CF44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2/2007. (IV. 12.)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sz. és az azt módosító </w:t>
      </w:r>
      <w:r w:rsidRPr="00CF440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8/2010. (X. 15.)</w:t>
      </w:r>
      <w:r w:rsidRPr="00CF4403">
        <w:rPr>
          <w:rFonts w:ascii="Times New Roman" w:eastAsia="Times New Roman" w:hAnsi="Times New Roman" w:cs="Times New Roman"/>
          <w:i/>
          <w:iCs/>
          <w:sz w:val="28"/>
          <w:szCs w:val="24"/>
          <w:lang w:eastAsia="hu-HU"/>
        </w:rPr>
        <w:t xml:space="preserve">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>számú önkormányzati rendeletek hatályukat vesztik.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SZMSZ és mellékletei karbantartásáról a jegyző gondoskodik.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Az SZMSZ mellékletei: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1./ sz.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titkos szavazás szabályai.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2./ sz.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F44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 polgármester feladat- és hatásköre.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2124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3./ sz.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  <w:t>Az önkormányzat által ellátott feladatok és azok intézményi szervezeti formái.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E rendelet a belső piaci szolgáltatásokról szóló 2006/123/EK irányelvbe ütköző rendelkezést nem tartalmaz.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Kismarja, 2014. október 21.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2357F38" wp14:editId="595E3F8A">
            <wp:simplePos x="0" y="0"/>
            <wp:positionH relativeFrom="column">
              <wp:posOffset>3900170</wp:posOffset>
            </wp:positionH>
            <wp:positionV relativeFrom="paragraph">
              <wp:posOffset>154940</wp:posOffset>
            </wp:positionV>
            <wp:extent cx="1779270" cy="72898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03"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FB873D2" wp14:editId="323FEBDF">
            <wp:simplePos x="0" y="0"/>
            <wp:positionH relativeFrom="column">
              <wp:posOffset>7620</wp:posOffset>
            </wp:positionH>
            <wp:positionV relativeFrom="paragraph">
              <wp:posOffset>2540</wp:posOffset>
            </wp:positionV>
            <wp:extent cx="2401570" cy="803275"/>
            <wp:effectExtent l="0" t="0" r="0" b="0"/>
            <wp:wrapNone/>
            <wp:docPr id="2" name="Kép 2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Farkas István Attila </w:t>
      </w:r>
      <w:proofErr w:type="spell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sk</w:t>
      </w:r>
      <w:proofErr w:type="spell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Fekéné</w:t>
      </w:r>
      <w:proofErr w:type="spell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Tarcsi</w:t>
      </w:r>
      <w:proofErr w:type="spell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Csilla </w:t>
      </w:r>
      <w:proofErr w:type="spell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sk</w:t>
      </w:r>
      <w:proofErr w:type="spell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F4403" w:rsidRPr="00CF4403" w:rsidRDefault="00CF4403" w:rsidP="00CF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5948A6C6" wp14:editId="5332CED3">
            <wp:simplePos x="0" y="0"/>
            <wp:positionH relativeFrom="column">
              <wp:posOffset>2343785</wp:posOffset>
            </wp:positionH>
            <wp:positionV relativeFrom="paragraph">
              <wp:posOffset>6350</wp:posOffset>
            </wp:positionV>
            <wp:extent cx="1327785" cy="13335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proofErr w:type="gram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proofErr w:type="gram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jegyző</w:t>
      </w:r>
    </w:p>
    <w:p w:rsidR="00494CB4" w:rsidRDefault="00494CB4" w:rsidP="00CF4403"/>
    <w:sectPr w:rsidR="0049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02E844"/>
    <w:lvl w:ilvl="0">
      <w:numFmt w:val="bullet"/>
      <w:lvlText w:val="*"/>
      <w:lvlJc w:val="left"/>
    </w:lvl>
  </w:abstractNum>
  <w:abstractNum w:abstractNumId="1">
    <w:nsid w:val="0886336D"/>
    <w:multiLevelType w:val="singleLevel"/>
    <w:tmpl w:val="132E334A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8FE3BC2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9B5115B"/>
    <w:multiLevelType w:val="singleLevel"/>
    <w:tmpl w:val="2A02F164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192342D"/>
    <w:multiLevelType w:val="singleLevel"/>
    <w:tmpl w:val="A0B48862"/>
    <w:lvl w:ilvl="0">
      <w:start w:val="4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943495F"/>
    <w:multiLevelType w:val="multilevel"/>
    <w:tmpl w:val="9716CB9A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6184D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B484FAC"/>
    <w:multiLevelType w:val="singleLevel"/>
    <w:tmpl w:val="2A02F164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C812EA0"/>
    <w:multiLevelType w:val="singleLevel"/>
    <w:tmpl w:val="2A02F164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CE664B1"/>
    <w:multiLevelType w:val="hybridMultilevel"/>
    <w:tmpl w:val="21CCE0E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03B39B3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05E7C6A"/>
    <w:multiLevelType w:val="singleLevel"/>
    <w:tmpl w:val="A0B48862"/>
    <w:lvl w:ilvl="0">
      <w:start w:val="4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7A76519"/>
    <w:multiLevelType w:val="hybridMultilevel"/>
    <w:tmpl w:val="A1721CDC"/>
    <w:lvl w:ilvl="0" w:tplc="AD68E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568D4"/>
    <w:multiLevelType w:val="hybridMultilevel"/>
    <w:tmpl w:val="2056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8189C"/>
    <w:multiLevelType w:val="hybridMultilevel"/>
    <w:tmpl w:val="B07888F6"/>
    <w:lvl w:ilvl="0" w:tplc="C518C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D32CE"/>
    <w:multiLevelType w:val="singleLevel"/>
    <w:tmpl w:val="132E334A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BF03483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D3D15C4"/>
    <w:multiLevelType w:val="hybridMultilevel"/>
    <w:tmpl w:val="B4CC8C54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17B5C22"/>
    <w:multiLevelType w:val="hybridMultilevel"/>
    <w:tmpl w:val="C8AC1E10"/>
    <w:lvl w:ilvl="0" w:tplc="941C932E">
      <w:start w:val="1"/>
      <w:numFmt w:val="decimal"/>
      <w:lvlText w:val="(%1)"/>
      <w:lvlJc w:val="left"/>
      <w:pPr>
        <w:ind w:left="795" w:hanging="435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72719"/>
    <w:multiLevelType w:val="hybridMultilevel"/>
    <w:tmpl w:val="472E3DAA"/>
    <w:lvl w:ilvl="0" w:tplc="038C51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44402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65E30C85"/>
    <w:multiLevelType w:val="singleLevel"/>
    <w:tmpl w:val="A87630D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69F17D99"/>
    <w:multiLevelType w:val="singleLevel"/>
    <w:tmpl w:val="132E334A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6F8E5AC1"/>
    <w:multiLevelType w:val="hybridMultilevel"/>
    <w:tmpl w:val="EF2E6C2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A55900"/>
    <w:multiLevelType w:val="singleLevel"/>
    <w:tmpl w:val="2D6E50F4"/>
    <w:lvl w:ilvl="0">
      <w:start w:val="5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72DA6336"/>
    <w:multiLevelType w:val="hybridMultilevel"/>
    <w:tmpl w:val="86BA047C"/>
    <w:lvl w:ilvl="0" w:tplc="5A026F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B5367"/>
    <w:multiLevelType w:val="singleLevel"/>
    <w:tmpl w:val="2A02F164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6"/>
  </w:num>
  <w:num w:numId="6">
    <w:abstractNumId w:val="22"/>
  </w:num>
  <w:num w:numId="7">
    <w:abstractNumId w:val="8"/>
  </w:num>
  <w:num w:numId="8">
    <w:abstractNumId w:val="21"/>
  </w:num>
  <w:num w:numId="9">
    <w:abstractNumId w:val="15"/>
  </w:num>
  <w:num w:numId="10">
    <w:abstractNumId w:val="7"/>
  </w:num>
  <w:num w:numId="11">
    <w:abstractNumId w:val="4"/>
  </w:num>
  <w:num w:numId="12">
    <w:abstractNumId w:val="24"/>
  </w:num>
  <w:num w:numId="13">
    <w:abstractNumId w:val="20"/>
  </w:num>
  <w:num w:numId="14">
    <w:abstractNumId w:val="6"/>
  </w:num>
  <w:num w:numId="15">
    <w:abstractNumId w:val="1"/>
  </w:num>
  <w:num w:numId="16">
    <w:abstractNumId w:val="2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"/>
  </w:num>
  <w:num w:numId="19">
    <w:abstractNumId w:val="9"/>
  </w:num>
  <w:num w:numId="20">
    <w:abstractNumId w:val="13"/>
  </w:num>
  <w:num w:numId="21">
    <w:abstractNumId w:val="18"/>
  </w:num>
  <w:num w:numId="22">
    <w:abstractNumId w:val="17"/>
  </w:num>
  <w:num w:numId="23">
    <w:abstractNumId w:val="14"/>
  </w:num>
  <w:num w:numId="24">
    <w:abstractNumId w:val="23"/>
  </w:num>
  <w:num w:numId="25">
    <w:abstractNumId w:val="25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F4"/>
    <w:rsid w:val="00494CB4"/>
    <w:rsid w:val="00B718F4"/>
    <w:rsid w:val="00C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3778</Words>
  <Characters>26072</Characters>
  <Application>Microsoft Office Word</Application>
  <DocSecurity>0</DocSecurity>
  <Lines>217</Lines>
  <Paragraphs>59</Paragraphs>
  <ScaleCrop>false</ScaleCrop>
  <Company/>
  <LinksUpToDate>false</LinksUpToDate>
  <CharactersWithSpaces>29791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2014-11-17T11:08:00Z</dcterms:created>
  <dcterms:modified xsi:type="dcterms:W3CDTF">2014-11-17T11:09:00Z</dcterms:modified>
</cp:coreProperties>
</file>