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A" w:rsidRPr="005419F0" w:rsidRDefault="0077705A" w:rsidP="0077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19F0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419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számú melléklet    </w:t>
      </w:r>
      <w:r w:rsidRPr="005419F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                     </w:t>
      </w:r>
    </w:p>
    <w:p w:rsidR="0077705A" w:rsidRDefault="0077705A" w:rsidP="007770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19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Bizottságok feladat- és hatásköre</w:t>
      </w:r>
    </w:p>
    <w:p w:rsidR="0077705A" w:rsidRPr="005419F0" w:rsidRDefault="0077705A" w:rsidP="007770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7705A" w:rsidRDefault="0077705A" w:rsidP="007770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6D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bizottságainak ügyrendje Bőny Község Önkormányzatának Képviselő-testülete a Magyarország helyi önkormányzatairól szóló 2011. évi CLXXXIX. törvény (továbbiakban: </w:t>
      </w:r>
      <w:proofErr w:type="spellStart"/>
      <w:r w:rsidRPr="00096D60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096D60">
        <w:rPr>
          <w:rFonts w:ascii="Times New Roman" w:eastAsia="Times New Roman" w:hAnsi="Times New Roman" w:cs="Times New Roman"/>
          <w:sz w:val="24"/>
          <w:szCs w:val="24"/>
          <w:lang w:eastAsia="hu-HU"/>
        </w:rPr>
        <w:t>.) 43. § (3) bekezdése alapján működő állandó bizottságaira vonatkozó főbb szabályokat az önkormá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nyzat és szervei Szervezeti és M</w:t>
      </w:r>
      <w:r w:rsidRPr="00096D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űködési Szabályzatáról szóló rendeletében (a továbbiakban: SZMSZ) határozza meg. </w:t>
      </w:r>
    </w:p>
    <w:p w:rsidR="0077705A" w:rsidRPr="00096D60" w:rsidRDefault="0077705A" w:rsidP="007770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705A" w:rsidRPr="00096D60" w:rsidRDefault="0077705A" w:rsidP="00777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96D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</w:t>
      </w:r>
    </w:p>
    <w:p w:rsidR="0077705A" w:rsidRPr="004E374B" w:rsidRDefault="0077705A" w:rsidP="00777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96D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bizottság működése, az ülések rendje,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feladataik</w:t>
      </w:r>
    </w:p>
    <w:p w:rsidR="0077705A" w:rsidRPr="00096D60" w:rsidRDefault="0077705A" w:rsidP="00777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705A" w:rsidRPr="0060454C" w:rsidRDefault="0077705A" w:rsidP="0077705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 a képviselő-testület ülését megelőzően, illetve szükség szerint ülésezik. </w:t>
      </w:r>
    </w:p>
    <w:p w:rsidR="0077705A" w:rsidRPr="0060454C" w:rsidRDefault="0077705A" w:rsidP="0077705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 ülését az elnök hívja össze úgy, hogy az érdekeltek a meghívót az ülést megelőző legalább 5 nappal, az előterjesztéseket legalább 2 munkanappal kézhez kapják. Igény szerint a meghívók és az előterjesztések elektronikus úton kerülnek megküldésre. Amennyiben az elnök akadályoztatva van, az általa megbízott bizottsági tag jogosult az ülés összehívására és annak levezetésére. </w:t>
      </w:r>
    </w:p>
    <w:p w:rsidR="0077705A" w:rsidRPr="0060454C" w:rsidRDefault="0077705A" w:rsidP="0077705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Sürgősségi tárgyalást megkívánó esetben a bizottság elnöke az ülést szóban, illetőleg távbeszélő útján is összehívhatja. </w:t>
      </w:r>
    </w:p>
    <w:p w:rsidR="0077705A" w:rsidRPr="0060454C" w:rsidRDefault="0077705A" w:rsidP="0077705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 ülését 8 napon belül össze kell hívni, a polgármester vagy a bizottsági tagok 1/3-ának, napirendi javaslatot is tartalmazó indítványára. </w:t>
      </w:r>
    </w:p>
    <w:p w:rsidR="0077705A" w:rsidRPr="0060454C" w:rsidRDefault="0077705A" w:rsidP="0077705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 elnöke napirendi pontonként megnyitja, vezeti és lezárja a vitát. Összefoglalja a vita eredményét. Javaslatot tesz a határozat, állásfoglalás szövegére, elrendeli a szavazást, megállapítja annak eredményét és kihirdeti a határozatot. </w:t>
      </w:r>
    </w:p>
    <w:p w:rsidR="0077705A" w:rsidRPr="0060454C" w:rsidRDefault="0077705A" w:rsidP="0077705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Egyebekben a bizottság elnökét megilletik mindazok a jogok, melyek az SZMSZ szerint az ülés vezetőjét megilletik. </w:t>
      </w:r>
    </w:p>
    <w:p w:rsidR="0077705A" w:rsidRPr="0060454C" w:rsidRDefault="0077705A" w:rsidP="0077705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szavazás eredményének megállapítása után a bizottság tagja kéri, úgy az elnök elrendeli a kisebbségi vélemény pontos szövegének a jegyzőkönyvben történő rögzítését. </w:t>
      </w:r>
    </w:p>
    <w:p w:rsidR="0077705A" w:rsidRPr="005B4699" w:rsidRDefault="0077705A" w:rsidP="0077705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46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fennálló kizárási okot a bizottság elnöke vagy tagja az ülés megnyitása után, illetőleg a napirend tárgyalása előtt köteles bejelenteni. A kizárásról az elnök esetén a polgármester, bizottsági tag esetén a bizottság dönt. A bizottság elnöke, tagja adott ügyben elfogultságát bejelentheti, ez </w:t>
      </w:r>
      <w:proofErr w:type="gramStart"/>
      <w:r w:rsidRPr="005B4699">
        <w:rPr>
          <w:rFonts w:ascii="Times New Roman" w:eastAsia="Times New Roman" w:hAnsi="Times New Roman" w:cs="Times New Roman"/>
          <w:sz w:val="24"/>
          <w:szCs w:val="24"/>
          <w:lang w:eastAsia="hu-HU"/>
        </w:rPr>
        <w:t>esetben</w:t>
      </w:r>
      <w:proofErr w:type="gramEnd"/>
      <w:r w:rsidRPr="005B46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vitában, a döntéshozatalban nem vehet részt. </w:t>
      </w:r>
    </w:p>
    <w:p w:rsidR="0077705A" w:rsidRPr="0060454C" w:rsidRDefault="0077705A" w:rsidP="0077705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több bizottság feladatkörét érintő ügy napirendre tűzéséről a bizottságok elnökei kötelesek egymást tájékoztatni és lehetőség szerint egymás ülésén a képviseletet biztosítani. </w:t>
      </w:r>
    </w:p>
    <w:p w:rsidR="0077705A" w:rsidRPr="0060454C" w:rsidRDefault="0077705A" w:rsidP="0077705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bizottságok elnökei –ilyen esetekben –megállapodhatnak az adott téma együttes ülés keretében történő megtárgyalásáról. </w:t>
      </w:r>
    </w:p>
    <w:p w:rsidR="0077705A" w:rsidRPr="0060454C" w:rsidRDefault="0077705A" w:rsidP="0077705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bizottság határozatképességére és határozathozatalára a –</w:t>
      </w:r>
      <w:proofErr w:type="spellStart"/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>Mötv.-ben</w:t>
      </w:r>
      <w:proofErr w:type="spellEnd"/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SZMSZ-ben foglalt –képviselő-testületre vonatkozó szabályokat kell alkalmazni. </w:t>
      </w:r>
    </w:p>
    <w:p w:rsidR="0077705A" w:rsidRPr="0060454C" w:rsidRDefault="0077705A" w:rsidP="0077705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 tagja a bizottsági ülésen köteles részt venni. Amennyiben az éves bizottsági ülések több, mint a felén nem vett részt, úgy a bizottság elnökének javaslata alapján a </w:t>
      </w:r>
      <w:proofErr w:type="gramStart"/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>állást</w:t>
      </w:r>
      <w:proofErr w:type="gramEnd"/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 a bizottsági tagság megszüntetéséről. </w:t>
      </w:r>
    </w:p>
    <w:p w:rsidR="0077705A" w:rsidRPr="0060454C" w:rsidRDefault="0077705A" w:rsidP="0077705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37"/>
      <w:bookmarkEnd w:id="0"/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bizottsági ülésekre a polgármestert/alpolgármestert, a jegyzőt/aljegyzőt,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</w:t>
      </w: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irodavezetőit meg kell hívni, azon tanácskozási joggal vesznek részt. </w:t>
      </w:r>
    </w:p>
    <w:p w:rsidR="0077705A" w:rsidRPr="0060454C" w:rsidRDefault="0077705A" w:rsidP="0077705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üléseken tanácskozási joggal vesznek részt továbbá: </w:t>
      </w:r>
    </w:p>
    <w:p w:rsidR="0077705A" w:rsidRPr="0060454C" w:rsidRDefault="0077705A" w:rsidP="0077705A">
      <w:pPr>
        <w:pStyle w:val="Listaszerbekezds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napirendhez kapcsolódóan az érintett szerv vezetője</w:t>
      </w:r>
    </w:p>
    <w:p w:rsidR="0077705A" w:rsidRPr="0060454C" w:rsidRDefault="0077705A" w:rsidP="0077705A">
      <w:pPr>
        <w:pStyle w:val="Listaszerbekezds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>akit arra az elnök meghívott,</w:t>
      </w:r>
    </w:p>
    <w:p w:rsidR="0077705A" w:rsidRPr="0060454C" w:rsidRDefault="0077705A" w:rsidP="0077705A">
      <w:pPr>
        <w:pStyle w:val="Listaszerbekezds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akit bizottság bármely tagja meghívni javasolt, s ezt egyszerű szótöbbséggel a bizottság elfogadta. </w:t>
      </w:r>
    </w:p>
    <w:p w:rsidR="0077705A" w:rsidRPr="0060454C" w:rsidRDefault="0077705A" w:rsidP="0077705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bizottság konkrét témakörben külső szakértőket is igénybe vehet. </w:t>
      </w:r>
    </w:p>
    <w:p w:rsidR="0077705A" w:rsidRPr="0060454C" w:rsidRDefault="0077705A" w:rsidP="0077705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bizottság a képviselő-testület feladata </w:t>
      </w:r>
      <w:proofErr w:type="spellStart"/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>-és</w:t>
      </w:r>
      <w:proofErr w:type="spellEnd"/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hatáskörébe tartozó téma előkészítésekor állásfoglalást alakít ki. </w:t>
      </w:r>
    </w:p>
    <w:p w:rsidR="0077705A" w:rsidRPr="0060454C" w:rsidRDefault="0077705A" w:rsidP="0077705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 ülésén megfogalmazott kisebbségi véleménynek a képviselő-testület ülésén helyt kell adni. </w:t>
      </w:r>
    </w:p>
    <w:p w:rsidR="0077705A" w:rsidRPr="0060454C" w:rsidRDefault="0077705A" w:rsidP="0077705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döntésének a kiadmányozója a bizottság elnöke.</w:t>
      </w:r>
    </w:p>
    <w:p w:rsidR="0077705A" w:rsidRPr="0060454C" w:rsidRDefault="0077705A" w:rsidP="0077705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bizottsági döntések végrehajtásáról, továbbá a működésükhöz szükséges szakmai, technikai és adminisztrációs feltételek biztosításáról a jegyző – a hivatal útján –gondoskodik. </w:t>
      </w:r>
    </w:p>
    <w:p w:rsidR="0077705A" w:rsidRPr="0060454C" w:rsidRDefault="0077705A" w:rsidP="0077705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bizottság üléséről jegyzőkönyv készül, melyet a bizottság elnöke és egy tagja ír alá.</w:t>
      </w:r>
    </w:p>
    <w:p w:rsidR="0077705A" w:rsidRDefault="0077705A" w:rsidP="007770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705A" w:rsidRPr="00096D60" w:rsidRDefault="0077705A" w:rsidP="00777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96D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</w:t>
      </w:r>
    </w:p>
    <w:p w:rsidR="0077705A" w:rsidRPr="004E374B" w:rsidRDefault="0077705A" w:rsidP="00777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96D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bizottság döntési jogköre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feladatai</w:t>
      </w:r>
    </w:p>
    <w:p w:rsidR="0077705A" w:rsidRPr="00096D60" w:rsidRDefault="0077705A" w:rsidP="007770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705A" w:rsidRPr="0060454C" w:rsidRDefault="0077705A" w:rsidP="0077705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döntési jogkör gyakorlása tekintetében a </w:t>
      </w:r>
      <w:proofErr w:type="spellStart"/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proofErr w:type="gramStart"/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valamit az SZMSZ szabályozása az irányadó. </w:t>
      </w:r>
    </w:p>
    <w:p w:rsidR="0077705A" w:rsidRPr="0060454C" w:rsidRDefault="0077705A" w:rsidP="0077705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5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 által hozott határozatokat megfelelő sorszámmal kell ellátni, a határozatokat a végrehajtásért felelősök részére meg kell küldeni. </w:t>
      </w:r>
    </w:p>
    <w:p w:rsidR="0077705A" w:rsidRDefault="0077705A" w:rsidP="0077705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18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bizottságok feladatai:</w:t>
      </w:r>
    </w:p>
    <w:p w:rsidR="0077705A" w:rsidRPr="001C3188" w:rsidRDefault="0077705A" w:rsidP="0077705A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188">
        <w:rPr>
          <w:rFonts w:ascii="Times New Roman" w:eastAsia="Times New Roman" w:hAnsi="Times New Roman" w:cs="Times New Roman"/>
          <w:sz w:val="24"/>
          <w:szCs w:val="24"/>
          <w:lang w:eastAsia="hu-HU"/>
        </w:rPr>
        <w:t>3.1.</w:t>
      </w:r>
      <w:r w:rsidRPr="006653E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Ügyrendi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</w:t>
      </w:r>
      <w:r w:rsidRPr="006653E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izottság feladatai</w:t>
      </w:r>
      <w:r w:rsidRPr="001C318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77705A" w:rsidRPr="007229AB" w:rsidRDefault="0077705A" w:rsidP="0077705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9AB">
        <w:rPr>
          <w:rFonts w:ascii="Times New Roman" w:eastAsia="Times New Roman" w:hAnsi="Times New Roman" w:cs="Times New Roman"/>
          <w:sz w:val="24"/>
          <w:szCs w:val="24"/>
          <w:lang w:eastAsia="hu-HU"/>
        </w:rPr>
        <w:t>Kivizsgálja az önkormányzati képviselők összeférhetetlensége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méltatlansága</w:t>
      </w:r>
      <w:r w:rsidRPr="007229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tárgyában tett kezdeményezéseket.</w:t>
      </w:r>
    </w:p>
    <w:p w:rsidR="0077705A" w:rsidRPr="007229AB" w:rsidRDefault="0077705A" w:rsidP="0077705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9AB">
        <w:rPr>
          <w:rFonts w:ascii="Times New Roman" w:eastAsia="Times New Roman" w:hAnsi="Times New Roman" w:cs="Times New Roman"/>
          <w:sz w:val="24"/>
          <w:szCs w:val="24"/>
          <w:lang w:eastAsia="hu-HU"/>
        </w:rPr>
        <w:t>Lebonyolítja a képviselő-testület működésével és feladatai ellátásával összefüggő titkos szavazást.</w:t>
      </w:r>
    </w:p>
    <w:p w:rsidR="0077705A" w:rsidRDefault="0077705A" w:rsidP="0077705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7229AB">
        <w:rPr>
          <w:rFonts w:ascii="Times New Roman" w:eastAsia="Times New Roman" w:hAnsi="Times New Roman" w:cs="Times New Roman"/>
          <w:sz w:val="24"/>
          <w:szCs w:val="24"/>
          <w:lang w:eastAsia="hu-HU"/>
        </w:rPr>
        <w:t>llást foglal a hatályos jogszabályok, a szervezeti és működési szabályzat, az önkormányzati rendeletek értelmezésével kapcsolatban felmerült kérdésekben.</w:t>
      </w:r>
    </w:p>
    <w:p w:rsidR="0077705A" w:rsidRPr="00D86A42" w:rsidRDefault="0077705A" w:rsidP="0077705A">
      <w:pPr>
        <w:pStyle w:val="Listaszerbekezds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polgármester illetménye, továbbá egyéb jut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tatására vonatkozó előterjesztés benyújtása</w:t>
      </w: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7705A" w:rsidRPr="00D86A42" w:rsidRDefault="0077705A" w:rsidP="0077705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>Nyilvántartja, kezeli, vizsgálja és ellenőrzi a polgármester és az önkormányzati képviselők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>vagyonnyilatkozatát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D86A4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Vagyonnyilatkozatok kezelése</w:t>
      </w:r>
    </w:p>
    <w:p w:rsidR="0077705A" w:rsidRPr="00D86A42" w:rsidRDefault="0077705A" w:rsidP="0077705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>elnöke a Bizottság nevében a vagyonnyilatkozatokat átveszi</w:t>
      </w:r>
    </w:p>
    <w:p w:rsidR="0077705A" w:rsidRPr="00D86A42" w:rsidRDefault="0077705A" w:rsidP="0077705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gondoskodik a képviselői vagyonnyilatkozat nyílt, a hozzátartozói vagyonnyilatkozat lepecsételt, zárt borítékban történő tárolásáról,</w:t>
      </w:r>
    </w:p>
    <w:p w:rsidR="0077705A" w:rsidRPr="00D86A42" w:rsidRDefault="0077705A" w:rsidP="0077705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nyilatkozattevővel kapcsolatos valamennyi iratot egy iratgyűjtőben, az egyéb iratoktól elkülönítetten lemezszekrényben helyezi el</w:t>
      </w:r>
    </w:p>
    <w:p w:rsidR="0077705A" w:rsidRPr="00D86A42" w:rsidRDefault="0077705A" w:rsidP="0077705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gondoskodik a vagyonnyilatkozatok adatvédelmi szabályoknak megfelelő kezeléséről, arról, hogy az azokban foglaltakat - a nyilvános képviselői vagyonnyilatkozatok kivételével - más ne ismerhesse meg, melyért felelősséggel tartozik, valamint</w:t>
      </w:r>
    </w:p>
    <w:p w:rsidR="0077705A" w:rsidRPr="00D86A42" w:rsidRDefault="0077705A" w:rsidP="0077705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biztosítja a képviselői vagyonnyilatkozat nyilvánosságát, melybe bárki betekinthet. Az előre egyeztetett időpontban az általa hozzáférhetővé tett vagyonnyilatkozatba a betekintési jog gyakorlására az jegyzői irodában biztosít lehetőséget, és</w:t>
      </w:r>
    </w:p>
    <w:p w:rsidR="0077705A" w:rsidRPr="00D86A42" w:rsidRDefault="0077705A" w:rsidP="0077705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vagyonnyilatkozat valóságtartalmának ellenőrzése céljából jogszabályban foglaltaknak megfelelően</w:t>
      </w:r>
    </w:p>
    <w:p w:rsidR="0077705A" w:rsidRPr="00D86A42" w:rsidRDefault="0077705A" w:rsidP="0077705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ha az eljárásra irányuló bejelentés nem jelöli meg konkrétan a vagyonnyilatkozat kifogásolt részét és tartalmát, a Bizottság elnöke felhívja a bejelentőt a hiány pótlására, amelynek ha a bejelentő 15 napon belül nem tesz, a Bizottság az eljárás lefolytatása nélkül elutasítja a kezdeményezést vagy az eljárást egyébként hivatalból folytatja,</w:t>
      </w:r>
    </w:p>
    <w:p w:rsidR="0077705A" w:rsidRPr="00D86A42" w:rsidRDefault="0077705A" w:rsidP="0077705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ellenőrzési eljárást zárt ülésen folytatja le,</w:t>
      </w:r>
    </w:p>
    <w:p w:rsidR="0077705A" w:rsidRPr="00D86A42" w:rsidRDefault="0077705A" w:rsidP="0077705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>felhívja az érintettet, hogy haladéktalanul - de legkésőbb 3 napon belül - írásban közölje a saját, valamint a hozzátartozója vagyonnyilatkozatában feltüntetett vagyoni, jövedelmi, érdekeltségi viszonyaira vonatkozó azonosító adatokat</w:t>
      </w:r>
    </w:p>
    <w:p w:rsidR="0077705A" w:rsidRPr="00D86A42" w:rsidRDefault="0077705A" w:rsidP="0077705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eljárás eredményéről a Képviselő-testület a soron következő ülésen tájékoztatja, </w:t>
      </w:r>
    </w:p>
    <w:p w:rsidR="0077705A" w:rsidRPr="00D86A42" w:rsidRDefault="0077705A" w:rsidP="0077705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42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ülését követő 8 napon belül az azonosító adatokat megsemmisíti, ezt a tényt jegyzőkönyvben rögzíti, melyet a vagyo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nnyilatkozathoz csatol</w:t>
      </w:r>
    </w:p>
    <w:p w:rsidR="0077705A" w:rsidRDefault="0077705A" w:rsidP="0077705A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C72DC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3.2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C72DC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Pénzügyi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</w:t>
      </w:r>
      <w:r w:rsidRPr="00C72DC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izottság feladatai</w:t>
      </w:r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77705A" w:rsidRDefault="0077705A" w:rsidP="0077705A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705A" w:rsidRPr="00C72DCF" w:rsidRDefault="0077705A" w:rsidP="0077705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>figyelemmel kíséri a költségvetési bevételek alakulását, különös tekintettel a saját bevételekre, a vagyonváltozás (</w:t>
      </w:r>
      <w:proofErr w:type="gramStart"/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>vagyon növekedés</w:t>
      </w:r>
      <w:proofErr w:type="gramEnd"/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>, 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>csökkenés) alakulását, értékeli az azt előidéző okokat;</w:t>
      </w:r>
    </w:p>
    <w:p w:rsidR="0077705A" w:rsidRPr="00C72DCF" w:rsidRDefault="0077705A" w:rsidP="0077705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>vizsgálja az adósságot keletkeztető kötelezettségvállalás indokait és gazdasági megalapozottságát, ellenőrizheti a pénzkezelési szabályzat megtartását, a bizonylati rend és a bizonylati fegyelem érvényesítését;</w:t>
      </w:r>
    </w:p>
    <w:p w:rsidR="0077705A" w:rsidRPr="00C72DCF" w:rsidRDefault="0077705A" w:rsidP="0077705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ellátja a képviselő-testület rendeletében meghatározott feladatokat.</w:t>
      </w:r>
    </w:p>
    <w:p w:rsidR="0077705A" w:rsidRPr="00C72DCF" w:rsidRDefault="0077705A" w:rsidP="0077705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állást foglal a belső ellenőrzés </w:t>
      </w:r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vizsgálati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megállapításaival kapcsolatban, ha </w:t>
      </w:r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ért egyet vagy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a </w:t>
      </w:r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>szükséges intézkedéseket nem teszi meg, a vizsgálati jegyzőkönyvet az észrevételeivel együtt megküldi az Állami Számvevőszéknek.</w:t>
      </w:r>
    </w:p>
    <w:p w:rsidR="0077705A" w:rsidRPr="00C72DCF" w:rsidRDefault="0077705A" w:rsidP="0077705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2DCF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Véleményezi az önkormányzati beruházások, felújítások helyzetét. Állásfoglalást alakít ki az elvégezendő feladat rangsorolására és végrehajtásának módjára.</w:t>
      </w:r>
    </w:p>
    <w:p w:rsidR="0077705A" w:rsidRDefault="0077705A" w:rsidP="007770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77705A" w:rsidRPr="00D37CBE" w:rsidRDefault="0077705A" w:rsidP="0077705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alábbi előterjesztéseket a bizottság nyújtja be</w:t>
      </w:r>
      <w:r w:rsidRPr="00D37CB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</w:p>
    <w:p w:rsidR="0077705A" w:rsidRDefault="0077705A" w:rsidP="0077705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705A" w:rsidRDefault="0077705A" w:rsidP="0077705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 az ingatlanok adás-vételével, bérbeadásával kapcsolatos előterjesztést</w:t>
      </w:r>
    </w:p>
    <w:p w:rsidR="0077705A" w:rsidRPr="00191230" w:rsidRDefault="0077705A" w:rsidP="0077705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 ösztöndíjak megállapításával kapcsolatos előterjesztést</w:t>
      </w:r>
    </w:p>
    <w:p w:rsidR="0077705A" w:rsidRPr="00191230" w:rsidRDefault="0077705A" w:rsidP="0077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12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:rsidR="0077705A" w:rsidRPr="00191230" w:rsidRDefault="0077705A" w:rsidP="0077705A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alábbi előterjesztésekhez a bizottság állásfoglalása kell</w:t>
      </w:r>
      <w:r w:rsidRPr="0019123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</w:p>
    <w:p w:rsidR="0077705A" w:rsidRPr="00191230" w:rsidRDefault="0077705A" w:rsidP="0077705A">
      <w:pPr>
        <w:pStyle w:val="Listaszerbekezds"/>
        <w:spacing w:after="0" w:line="240" w:lineRule="auto"/>
        <w:ind w:left="1128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77705A" w:rsidRDefault="0077705A" w:rsidP="0077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</w:t>
      </w:r>
      <w:r w:rsidRPr="001912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költségvetésre, zárszámadásra, helyi adóra vonatkozó rendelet-tervezetek</w:t>
      </w:r>
    </w:p>
    <w:p w:rsidR="0077705A" w:rsidRDefault="0077705A" w:rsidP="0077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belső ellenőrzési jelentés</w:t>
      </w:r>
    </w:p>
    <w:p w:rsidR="0077705A" w:rsidRDefault="0077705A" w:rsidP="0077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705A" w:rsidRDefault="0077705A" w:rsidP="0077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705A" w:rsidRDefault="0077705A" w:rsidP="0077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705A" w:rsidRDefault="0077705A" w:rsidP="0077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705A" w:rsidRDefault="0077705A" w:rsidP="0077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705A" w:rsidRDefault="0077705A" w:rsidP="0077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705A" w:rsidRDefault="0077705A" w:rsidP="0077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705A" w:rsidRDefault="0077705A" w:rsidP="0077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705A" w:rsidRDefault="0077705A" w:rsidP="0077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705A" w:rsidRDefault="0077705A" w:rsidP="0077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705A" w:rsidRDefault="0077705A" w:rsidP="0077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7705A" w:rsidRDefault="0077705A" w:rsidP="00777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1344" w:rsidRDefault="006A1344">
      <w:bookmarkStart w:id="1" w:name="_GoBack"/>
      <w:bookmarkEnd w:id="1"/>
    </w:p>
    <w:sectPr w:rsidR="006A1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83F"/>
    <w:multiLevelType w:val="hybridMultilevel"/>
    <w:tmpl w:val="59F8D330"/>
    <w:lvl w:ilvl="0" w:tplc="040E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9636FE"/>
    <w:multiLevelType w:val="multilevel"/>
    <w:tmpl w:val="B5A06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2">
    <w:nsid w:val="349200A8"/>
    <w:multiLevelType w:val="hybridMultilevel"/>
    <w:tmpl w:val="B7666246"/>
    <w:lvl w:ilvl="0" w:tplc="47FE44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C641D"/>
    <w:multiLevelType w:val="hybridMultilevel"/>
    <w:tmpl w:val="5712D5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47FE44FC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11015"/>
    <w:multiLevelType w:val="hybridMultilevel"/>
    <w:tmpl w:val="2040968C"/>
    <w:lvl w:ilvl="0" w:tplc="040E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5169D"/>
    <w:multiLevelType w:val="hybridMultilevel"/>
    <w:tmpl w:val="1E701062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05A"/>
    <w:rsid w:val="006A1344"/>
    <w:rsid w:val="0077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70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7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70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</Words>
  <Characters>6900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2015-02-11T11:06:00Z</dcterms:created>
  <dcterms:modified xsi:type="dcterms:W3CDTF">2015-02-11T11:06:00Z</dcterms:modified>
</cp:coreProperties>
</file>