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5A" w:rsidRPr="005419F0" w:rsidRDefault="0077705A" w:rsidP="00777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19F0">
        <w:rPr>
          <w:rFonts w:ascii="Times New Roman" w:eastAsia="Times New Roman" w:hAnsi="Times New Roman" w:cs="Times New Roman"/>
          <w:sz w:val="24"/>
          <w:szCs w:val="24"/>
          <w:lang w:eastAsia="hu-H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419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számú melléklet    </w:t>
      </w:r>
      <w:r w:rsidRPr="005419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                     </w:t>
      </w:r>
    </w:p>
    <w:p w:rsidR="0077705A" w:rsidRDefault="0077705A" w:rsidP="00777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419F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Bizottságok feladat- és hatásköre</w:t>
      </w:r>
    </w:p>
    <w:p w:rsidR="0077705A" w:rsidRPr="005419F0" w:rsidRDefault="0077705A" w:rsidP="00777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7705A" w:rsidRDefault="0077705A" w:rsidP="00777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6D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bizottságainak ügyrendje Bőny Község Önkormányzatának Képviselő-testülete a Magyarország helyi önkormányzatairól szóló 2011. évi CLXXXIX. törvény (továbbiakban: </w:t>
      </w:r>
      <w:proofErr w:type="spellStart"/>
      <w:r w:rsidRPr="00096D60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Pr="00096D60">
        <w:rPr>
          <w:rFonts w:ascii="Times New Roman" w:eastAsia="Times New Roman" w:hAnsi="Times New Roman" w:cs="Times New Roman"/>
          <w:sz w:val="24"/>
          <w:szCs w:val="24"/>
          <w:lang w:eastAsia="hu-HU"/>
        </w:rPr>
        <w:t>.) 43. § (3) bekezdése alapján működő állandó bizottságaira vonatkozó főbb szabályokat az önkormá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nyzat és szervei Szervezeti és M</w:t>
      </w:r>
      <w:r w:rsidRPr="00096D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űködési Szabályzatáról szóló rendeletében (a továbbiakban: SZMSZ) határozza meg. </w:t>
      </w:r>
    </w:p>
    <w:p w:rsidR="0077705A" w:rsidRPr="00096D60" w:rsidRDefault="0077705A" w:rsidP="00777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705A" w:rsidRPr="00096D60" w:rsidRDefault="0077705A" w:rsidP="00777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96D6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</w:t>
      </w:r>
    </w:p>
    <w:p w:rsidR="0077705A" w:rsidRPr="004E374B" w:rsidRDefault="0077705A" w:rsidP="00777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96D6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bizottság működése, az ülések rendje,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feladataik</w:t>
      </w:r>
    </w:p>
    <w:p w:rsidR="0077705A" w:rsidRPr="00096D60" w:rsidRDefault="0077705A" w:rsidP="00777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705A" w:rsidRPr="0060454C" w:rsidRDefault="0077705A" w:rsidP="0077705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45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bizottság a képviselő-testület ülését megelőzően, illetve szükség szerint ülésezik. </w:t>
      </w:r>
    </w:p>
    <w:p w:rsidR="0077705A" w:rsidRPr="0060454C" w:rsidRDefault="0077705A" w:rsidP="0077705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45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bizottság ülését az elnök hívja össze úgy, hogy az érdekeltek a meghívót az ülést megelőző legalább 5 nappal, az előterjesztéseket legalább 2 munkanappal kézhez kapják. Igény szerint a meghívók és az előterjesztések elektronikus úton kerülnek megküldésre. Amennyiben az elnök akadályoztatva van, az általa megbízott bizottsági tag jogosult az ülés összehívására és annak levezetésére. </w:t>
      </w:r>
    </w:p>
    <w:p w:rsidR="0077705A" w:rsidRPr="0060454C" w:rsidRDefault="0077705A" w:rsidP="0077705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45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Sürgősségi tárgyalást megkívánó esetben a bizottság elnöke az ülést szóban, illetőleg távbeszélő útján is összehívhatja. </w:t>
      </w:r>
    </w:p>
    <w:p w:rsidR="0077705A" w:rsidRPr="0060454C" w:rsidRDefault="0077705A" w:rsidP="0077705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45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bizottság ülését 8 napon belül össze kell hívni, a polgármester vagy a bizottsági tagok 1/3-ának, napirendi javaslatot is tartalmazó indítványára. </w:t>
      </w:r>
    </w:p>
    <w:p w:rsidR="0077705A" w:rsidRPr="0060454C" w:rsidRDefault="0077705A" w:rsidP="0077705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45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bizottság elnöke napirendi pontonként megnyitja, vezeti és lezárja a vitát. Összefoglalja a vita eredményét. Javaslatot tesz a határozat, állásfoglalás szövegére, elrendeli a szavazást, megállapítja annak eredményét és kihirdeti a határozatot. </w:t>
      </w:r>
    </w:p>
    <w:p w:rsidR="0077705A" w:rsidRPr="0060454C" w:rsidRDefault="0077705A" w:rsidP="0077705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45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Egyebekben a bizottság elnökét megilletik mindazok a jogok, melyek az SZMSZ szerint az ülés vezetőjét megilletik. </w:t>
      </w:r>
    </w:p>
    <w:p w:rsidR="0077705A" w:rsidRPr="0060454C" w:rsidRDefault="0077705A" w:rsidP="0077705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45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a szavazás eredményének megállapítása után a bizottság tagja kéri, úgy az elnök elrendeli a kisebbségi vélemény pontos szövegének a jegyzőkönyvben történő rögzítését. </w:t>
      </w:r>
    </w:p>
    <w:p w:rsidR="0077705A" w:rsidRPr="005B4699" w:rsidRDefault="0077705A" w:rsidP="0077705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46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fennálló kizárási okot a bizottság elnöke vagy tagja az ülés megnyitása után, illetőleg a napirend tárgyalása előtt köteles bejelenteni. A kizárásról az elnök esetén a polgármester, bizottsági tag esetén a bizottság dönt. A bizottság elnöke, tagja adott ügyben elfogultságát bejelentheti, ez </w:t>
      </w:r>
      <w:proofErr w:type="gramStart"/>
      <w:r w:rsidRPr="005B4699">
        <w:rPr>
          <w:rFonts w:ascii="Times New Roman" w:eastAsia="Times New Roman" w:hAnsi="Times New Roman" w:cs="Times New Roman"/>
          <w:sz w:val="24"/>
          <w:szCs w:val="24"/>
          <w:lang w:eastAsia="hu-HU"/>
        </w:rPr>
        <w:t>esetben</w:t>
      </w:r>
      <w:proofErr w:type="gramEnd"/>
      <w:r w:rsidRPr="005B46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vitában, a döntéshozatalban nem vehet részt. </w:t>
      </w:r>
    </w:p>
    <w:p w:rsidR="0077705A" w:rsidRPr="0060454C" w:rsidRDefault="0077705A" w:rsidP="0077705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45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több bizottság feladatkörét érintő ügy napirendre tűzéséről a bizottságok elnökei kötelesek egymást tájékoztatni és lehetőség szerint egymás ülésén a képviseletet biztosítani. </w:t>
      </w:r>
    </w:p>
    <w:p w:rsidR="0077705A" w:rsidRPr="0060454C" w:rsidRDefault="0077705A" w:rsidP="0077705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45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bizottságok elnökei –ilyen esetekben –megállapodhatnak az adott téma együttes ülés keretében történő megtárgyalásáról. </w:t>
      </w:r>
    </w:p>
    <w:p w:rsidR="0077705A" w:rsidRPr="0060454C" w:rsidRDefault="0077705A" w:rsidP="0077705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45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bizottság határozatképességére és határozathozatalára a –</w:t>
      </w:r>
      <w:proofErr w:type="spellStart"/>
      <w:r w:rsidRPr="0060454C">
        <w:rPr>
          <w:rFonts w:ascii="Times New Roman" w:eastAsia="Times New Roman" w:hAnsi="Times New Roman" w:cs="Times New Roman"/>
          <w:sz w:val="24"/>
          <w:szCs w:val="24"/>
          <w:lang w:eastAsia="hu-HU"/>
        </w:rPr>
        <w:t>Mötv.-ben</w:t>
      </w:r>
      <w:proofErr w:type="spellEnd"/>
      <w:r w:rsidRPr="006045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SZMSZ-ben foglalt –képviselő-testületre vonatkozó szabályokat kell alkalmazni. </w:t>
      </w:r>
    </w:p>
    <w:p w:rsidR="0077705A" w:rsidRPr="0060454C" w:rsidRDefault="0077705A" w:rsidP="0077705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45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bizottság tagja a bizottsági ülésen köteles részt venni. Amennyiben az éves bizottsági ülések több, mint a felén nem vett részt, úgy a bizottság elnökének javaslata alapján a </w:t>
      </w:r>
      <w:proofErr w:type="gramStart"/>
      <w:r w:rsidRPr="0060454C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0454C">
        <w:rPr>
          <w:rFonts w:ascii="Times New Roman" w:eastAsia="Times New Roman" w:hAnsi="Times New Roman" w:cs="Times New Roman"/>
          <w:sz w:val="24"/>
          <w:szCs w:val="24"/>
          <w:lang w:eastAsia="hu-HU"/>
        </w:rPr>
        <w:t>állást</w:t>
      </w:r>
      <w:proofErr w:type="gramEnd"/>
      <w:r w:rsidRPr="006045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 a bizottsági tagság megszüntetéséről. </w:t>
      </w:r>
    </w:p>
    <w:p w:rsidR="0077705A" w:rsidRPr="0060454C" w:rsidRDefault="0077705A" w:rsidP="0077705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37"/>
      <w:bookmarkEnd w:id="0"/>
      <w:r w:rsidRPr="006045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bizottsági ülésekre a polgármestert/alpolgármestert, a jegyzőt/aljegyzőt,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polgármesteri hivatal</w:t>
      </w:r>
      <w:r w:rsidRPr="006045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irodavezetőit meg kell hívni, azon tanácskozási joggal vesznek részt. </w:t>
      </w:r>
    </w:p>
    <w:p w:rsidR="0077705A" w:rsidRPr="0060454C" w:rsidRDefault="0077705A" w:rsidP="0077705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45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üléseken tanácskozási joggal vesznek részt továbbá: </w:t>
      </w:r>
    </w:p>
    <w:p w:rsidR="0077705A" w:rsidRPr="0060454C" w:rsidRDefault="0077705A" w:rsidP="0077705A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454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napirendhez kapcsolódóan az érintett szerv vezetője</w:t>
      </w:r>
    </w:p>
    <w:p w:rsidR="0077705A" w:rsidRPr="0060454C" w:rsidRDefault="0077705A" w:rsidP="0077705A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454C">
        <w:rPr>
          <w:rFonts w:ascii="Times New Roman" w:eastAsia="Times New Roman" w:hAnsi="Times New Roman" w:cs="Times New Roman"/>
          <w:sz w:val="24"/>
          <w:szCs w:val="24"/>
          <w:lang w:eastAsia="hu-HU"/>
        </w:rPr>
        <w:t>akit arra az elnök meghívott,</w:t>
      </w:r>
    </w:p>
    <w:p w:rsidR="0077705A" w:rsidRPr="0060454C" w:rsidRDefault="0077705A" w:rsidP="0077705A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45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akit bizottság bármely tagja meghívni javasolt, s ezt egyszerű szótöbbséggel a bizottság elfogadta. </w:t>
      </w:r>
    </w:p>
    <w:p w:rsidR="0077705A" w:rsidRPr="0060454C" w:rsidRDefault="0077705A" w:rsidP="0077705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45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bizottság konkrét témakörben külső szakértőket is igénybe vehet. </w:t>
      </w:r>
    </w:p>
    <w:p w:rsidR="0077705A" w:rsidRPr="0060454C" w:rsidRDefault="0077705A" w:rsidP="0077705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45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bizottság a képviselő-testület feladata </w:t>
      </w:r>
      <w:proofErr w:type="spellStart"/>
      <w:r w:rsidRPr="0060454C">
        <w:rPr>
          <w:rFonts w:ascii="Times New Roman" w:eastAsia="Times New Roman" w:hAnsi="Times New Roman" w:cs="Times New Roman"/>
          <w:sz w:val="24"/>
          <w:szCs w:val="24"/>
          <w:lang w:eastAsia="hu-HU"/>
        </w:rPr>
        <w:t>-és</w:t>
      </w:r>
      <w:proofErr w:type="spellEnd"/>
      <w:r w:rsidRPr="006045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hatáskörébe tartozó téma előkészítésekor állásfoglalást alakít ki. </w:t>
      </w:r>
    </w:p>
    <w:p w:rsidR="0077705A" w:rsidRPr="0060454C" w:rsidRDefault="0077705A" w:rsidP="0077705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45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bizottság ülésén megfogalmazott kisebbségi véleménynek a képviselő-testület ülésén helyt kell adni. </w:t>
      </w:r>
    </w:p>
    <w:p w:rsidR="0077705A" w:rsidRPr="0060454C" w:rsidRDefault="0077705A" w:rsidP="0077705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454C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döntésének a kiadmányozója a bizottság elnöke.</w:t>
      </w:r>
    </w:p>
    <w:p w:rsidR="0077705A" w:rsidRPr="0060454C" w:rsidRDefault="0077705A" w:rsidP="0077705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45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bizottsági döntések végrehajtásáról, továbbá a működésükhöz szükséges szakmai, technikai és adminisztrációs feltételek biztosításáról a jegyző – a hivatal útján –gondoskodik. </w:t>
      </w:r>
    </w:p>
    <w:p w:rsidR="0077705A" w:rsidRPr="0060454C" w:rsidRDefault="0077705A" w:rsidP="0077705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45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bizottság üléséről jegyzőkönyv készül, melyet a bizottság elnöke és egy tagja ír alá.</w:t>
      </w:r>
    </w:p>
    <w:p w:rsidR="0077705A" w:rsidRDefault="0077705A" w:rsidP="00777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705A" w:rsidRPr="00096D60" w:rsidRDefault="0077705A" w:rsidP="00777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96D6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II.</w:t>
      </w:r>
    </w:p>
    <w:p w:rsidR="0077705A" w:rsidRPr="004E374B" w:rsidRDefault="0077705A" w:rsidP="00777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96D6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bizottság döntési jogköre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feladatai</w:t>
      </w:r>
    </w:p>
    <w:p w:rsidR="0077705A" w:rsidRPr="00096D60" w:rsidRDefault="0077705A" w:rsidP="00777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705A" w:rsidRPr="0060454C" w:rsidRDefault="0077705A" w:rsidP="0077705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45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döntési jogkör gyakorlása tekintetében a </w:t>
      </w:r>
      <w:proofErr w:type="spellStart"/>
      <w:r w:rsidRPr="0060454C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proofErr w:type="gramStart"/>
      <w:r w:rsidRPr="0060454C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6045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valamit az SZMSZ szabályozása az irányadó. </w:t>
      </w:r>
    </w:p>
    <w:p w:rsidR="0077705A" w:rsidRPr="0060454C" w:rsidRDefault="0077705A" w:rsidP="0077705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45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bizottság által hozott határozatokat megfelelő sorszámmal kell ellátni, a határozatokat a végrehajtásért felelősök részére meg kell küldeni. </w:t>
      </w:r>
    </w:p>
    <w:p w:rsidR="0077705A" w:rsidRDefault="0077705A" w:rsidP="0077705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31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bizottságok feladatai:</w:t>
      </w:r>
    </w:p>
    <w:p w:rsidR="0077705A" w:rsidRPr="001C3188" w:rsidRDefault="0077705A" w:rsidP="0077705A">
      <w:p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3188">
        <w:rPr>
          <w:rFonts w:ascii="Times New Roman" w:eastAsia="Times New Roman" w:hAnsi="Times New Roman" w:cs="Times New Roman"/>
          <w:sz w:val="24"/>
          <w:szCs w:val="24"/>
          <w:lang w:eastAsia="hu-HU"/>
        </w:rPr>
        <w:t>3.1.</w:t>
      </w:r>
      <w:r w:rsidRPr="006653E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Ügyrendi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B</w:t>
      </w:r>
      <w:r w:rsidRPr="006653E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izottság feladatai</w:t>
      </w:r>
      <w:r w:rsidRPr="001C3188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7705A" w:rsidRPr="007229AB" w:rsidRDefault="0077705A" w:rsidP="0077705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29AB">
        <w:rPr>
          <w:rFonts w:ascii="Times New Roman" w:eastAsia="Times New Roman" w:hAnsi="Times New Roman" w:cs="Times New Roman"/>
          <w:sz w:val="24"/>
          <w:szCs w:val="24"/>
          <w:lang w:eastAsia="hu-HU"/>
        </w:rPr>
        <w:t>Kivizsgálja az önkormányzati képviselők összeférhetetlensége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méltatlansága</w:t>
      </w:r>
      <w:r w:rsidRPr="007229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tárgyában tett kezdeményezéseket.</w:t>
      </w:r>
    </w:p>
    <w:p w:rsidR="0077705A" w:rsidRPr="007229AB" w:rsidRDefault="0077705A" w:rsidP="0077705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29AB">
        <w:rPr>
          <w:rFonts w:ascii="Times New Roman" w:eastAsia="Times New Roman" w:hAnsi="Times New Roman" w:cs="Times New Roman"/>
          <w:sz w:val="24"/>
          <w:szCs w:val="24"/>
          <w:lang w:eastAsia="hu-HU"/>
        </w:rPr>
        <w:t>Lebonyolítja a képviselő-testület működésével és feladatai ellátásával összefüggő titkos szavazást.</w:t>
      </w:r>
    </w:p>
    <w:p w:rsidR="0077705A" w:rsidRDefault="0077705A" w:rsidP="0077705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Pr="007229AB">
        <w:rPr>
          <w:rFonts w:ascii="Times New Roman" w:eastAsia="Times New Roman" w:hAnsi="Times New Roman" w:cs="Times New Roman"/>
          <w:sz w:val="24"/>
          <w:szCs w:val="24"/>
          <w:lang w:eastAsia="hu-HU"/>
        </w:rPr>
        <w:t>llást foglal a hatályos jogszabályok, a szervezeti és működési szabályzat, az önkormányzati rendeletek értelmezésével kapcsolatban felmerült kérdésekben.</w:t>
      </w:r>
    </w:p>
    <w:p w:rsidR="0077705A" w:rsidRPr="00D86A42" w:rsidRDefault="0077705A" w:rsidP="0077705A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A42">
        <w:rPr>
          <w:rFonts w:ascii="Times New Roman" w:eastAsia="Times New Roman" w:hAnsi="Times New Roman" w:cs="Times New Roman"/>
          <w:sz w:val="24"/>
          <w:szCs w:val="24"/>
          <w:lang w:eastAsia="hu-HU"/>
        </w:rPr>
        <w:t>a polgármester illetménye, továbbá egyéb jut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tatására vonatkozó előterjesztés benyújtása</w:t>
      </w:r>
      <w:r w:rsidRPr="00D86A4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77705A" w:rsidRPr="00D86A42" w:rsidRDefault="0077705A" w:rsidP="0077705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A42">
        <w:rPr>
          <w:rFonts w:ascii="Times New Roman" w:eastAsia="Times New Roman" w:hAnsi="Times New Roman" w:cs="Times New Roman"/>
          <w:sz w:val="24"/>
          <w:szCs w:val="24"/>
          <w:lang w:eastAsia="hu-HU"/>
        </w:rPr>
        <w:t>Nyilvántartja, kezeli, vizsgálja és ellenőrzi a polgármester és az önkormányzati képviselők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86A42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vagyonnyilatkozatát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D86A4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Vagyonnyilatkozatok kezelése</w:t>
      </w:r>
    </w:p>
    <w:p w:rsidR="0077705A" w:rsidRPr="00D86A42" w:rsidRDefault="0077705A" w:rsidP="0077705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A42">
        <w:rPr>
          <w:rFonts w:ascii="Times New Roman" w:eastAsia="Times New Roman" w:hAnsi="Times New Roman" w:cs="Times New Roman"/>
          <w:sz w:val="24"/>
          <w:szCs w:val="24"/>
          <w:lang w:eastAsia="hu-HU"/>
        </w:rPr>
        <w:t>elnöke a Bizottság nevében a vagyonnyilatkozatokat átveszi</w:t>
      </w:r>
    </w:p>
    <w:p w:rsidR="0077705A" w:rsidRPr="00D86A42" w:rsidRDefault="0077705A" w:rsidP="0077705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A42">
        <w:rPr>
          <w:rFonts w:ascii="Times New Roman" w:eastAsia="Times New Roman" w:hAnsi="Times New Roman" w:cs="Times New Roman"/>
          <w:sz w:val="24"/>
          <w:szCs w:val="24"/>
          <w:lang w:eastAsia="hu-HU"/>
        </w:rPr>
        <w:t>gondoskodik a képviselői vagyonnyilatkozat nyílt, a hozzátartozói vagyonnyilatkozat lepecsételt, zárt borítékban történő tárolásáról,</w:t>
      </w:r>
    </w:p>
    <w:p w:rsidR="0077705A" w:rsidRPr="00D86A42" w:rsidRDefault="0077705A" w:rsidP="0077705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A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nyilatkozattevővel kapcsolatos valamennyi iratot egy iratgyűjtőben, az egyéb iratoktól elkülönítetten lemezszekrényben helyezi el</w:t>
      </w:r>
    </w:p>
    <w:p w:rsidR="0077705A" w:rsidRPr="00D86A42" w:rsidRDefault="0077705A" w:rsidP="0077705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A42">
        <w:rPr>
          <w:rFonts w:ascii="Times New Roman" w:eastAsia="Times New Roman" w:hAnsi="Times New Roman" w:cs="Times New Roman"/>
          <w:sz w:val="24"/>
          <w:szCs w:val="24"/>
          <w:lang w:eastAsia="hu-HU"/>
        </w:rPr>
        <w:t>gondoskodik a vagyonnyilatkozatok adatvédelmi szabályoknak megfelelő kezeléséről, arról, hogy az azokban foglaltakat - a nyilvános képviselői vagyonnyilatkozatok kivételével - más ne ismerhesse meg, melyért felelősséggel tartozik, valamint</w:t>
      </w:r>
    </w:p>
    <w:p w:rsidR="0077705A" w:rsidRPr="00D86A42" w:rsidRDefault="0077705A" w:rsidP="0077705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A42">
        <w:rPr>
          <w:rFonts w:ascii="Times New Roman" w:eastAsia="Times New Roman" w:hAnsi="Times New Roman" w:cs="Times New Roman"/>
          <w:sz w:val="24"/>
          <w:szCs w:val="24"/>
          <w:lang w:eastAsia="hu-HU"/>
        </w:rPr>
        <w:t>biztosítja a képviselői vagyonnyilatkozat nyilvánosságát, melybe bárki betekinthet. Az előre egyeztetett időpontban az általa hozzáférhetővé tett vagyonnyilatkozatba a betekintési jog gyakorlására az jegyzői irodában biztosít lehetőséget, és</w:t>
      </w:r>
    </w:p>
    <w:p w:rsidR="0077705A" w:rsidRPr="00D86A42" w:rsidRDefault="0077705A" w:rsidP="0077705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A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vagyonnyilatkozat valóságtartalmának ellenőrzése céljából jogszabályban foglaltaknak megfelelően</w:t>
      </w:r>
    </w:p>
    <w:p w:rsidR="0077705A" w:rsidRPr="00D86A42" w:rsidRDefault="0077705A" w:rsidP="0077705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A4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ha az eljárásra irányuló bejelentés nem jelöli meg konkrétan a vagyonnyilatkozat kifogásolt részét és tartalmát, a Bizottság elnöke felhívja a bejelentőt a hiány pótlására, amelynek ha a bejelentő 15 napon belül nem tesz, a Bizottság az eljárás lefolytatása nélkül elutasítja a kezdeményezést vagy az eljárást egyébként hivatalból folytatja,</w:t>
      </w:r>
    </w:p>
    <w:p w:rsidR="0077705A" w:rsidRPr="00D86A42" w:rsidRDefault="0077705A" w:rsidP="0077705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A42">
        <w:rPr>
          <w:rFonts w:ascii="Times New Roman" w:eastAsia="Times New Roman" w:hAnsi="Times New Roman" w:cs="Times New Roman"/>
          <w:sz w:val="24"/>
          <w:szCs w:val="24"/>
          <w:lang w:eastAsia="hu-HU"/>
        </w:rPr>
        <w:t>az ellenőrzési eljárást zárt ülésen folytatja le,</w:t>
      </w:r>
    </w:p>
    <w:p w:rsidR="0077705A" w:rsidRPr="00D86A42" w:rsidRDefault="0077705A" w:rsidP="0077705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A42">
        <w:rPr>
          <w:rFonts w:ascii="Times New Roman" w:eastAsia="Times New Roman" w:hAnsi="Times New Roman" w:cs="Times New Roman"/>
          <w:sz w:val="24"/>
          <w:szCs w:val="24"/>
          <w:lang w:eastAsia="hu-HU"/>
        </w:rPr>
        <w:t>felhívja az érintettet, hogy haladéktalanul - de legkésőbb 3 napon belül - írásban közölje a saját, valamint a hozzátartozója vagyonnyilatkozatában feltüntetett vagyoni, jövedelmi, érdekeltségi viszonyaira vonatkozó azonosító adatokat</w:t>
      </w:r>
    </w:p>
    <w:p w:rsidR="0077705A" w:rsidRPr="00D86A42" w:rsidRDefault="0077705A" w:rsidP="0077705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A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eljárás eredményéről a Képviselő-testület a soron következő ülésen tájékoztatja, </w:t>
      </w:r>
    </w:p>
    <w:p w:rsidR="0077705A" w:rsidRPr="00D86A42" w:rsidRDefault="0077705A" w:rsidP="0077705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A42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ülését követő 8 napon belül az azonosító adatokat megsemmisíti, ezt a tényt jegyzőkönyvben rögzíti, melyet a vagyo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nnyilatkozathoz csatol</w:t>
      </w:r>
    </w:p>
    <w:p w:rsidR="0077705A" w:rsidRDefault="0077705A" w:rsidP="0077705A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C72DC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3.2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C72DC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Pénzügyi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B</w:t>
      </w:r>
      <w:r w:rsidRPr="00C72DC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izottság feladatai</w:t>
      </w:r>
      <w:r w:rsidRPr="00C72DCF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7705A" w:rsidRDefault="0077705A" w:rsidP="0077705A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705A" w:rsidRPr="00C72DCF" w:rsidRDefault="0077705A" w:rsidP="0077705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2DCF">
        <w:rPr>
          <w:rFonts w:ascii="Times New Roman" w:eastAsia="Times New Roman" w:hAnsi="Times New Roman" w:cs="Times New Roman"/>
          <w:sz w:val="24"/>
          <w:szCs w:val="24"/>
          <w:lang w:eastAsia="hu-HU"/>
        </w:rPr>
        <w:t>figyelemmel kíséri a költségvetési bevételek alakulását, különös tekintettel a saját bevételekre, a vagyonváltozás (</w:t>
      </w:r>
      <w:proofErr w:type="gramStart"/>
      <w:r w:rsidRPr="00C72DCF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 növekedés</w:t>
      </w:r>
      <w:proofErr w:type="gramEnd"/>
      <w:r w:rsidRPr="00C72DCF">
        <w:rPr>
          <w:rFonts w:ascii="Times New Roman" w:eastAsia="Times New Roman" w:hAnsi="Times New Roman" w:cs="Times New Roman"/>
          <w:sz w:val="24"/>
          <w:szCs w:val="24"/>
          <w:lang w:eastAsia="hu-HU"/>
        </w:rPr>
        <w:t>, 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72DCF">
        <w:rPr>
          <w:rFonts w:ascii="Times New Roman" w:eastAsia="Times New Roman" w:hAnsi="Times New Roman" w:cs="Times New Roman"/>
          <w:sz w:val="24"/>
          <w:szCs w:val="24"/>
          <w:lang w:eastAsia="hu-HU"/>
        </w:rPr>
        <w:t>csökkenés) alakulását, értékeli az azt előidéző okokat;</w:t>
      </w:r>
    </w:p>
    <w:p w:rsidR="0077705A" w:rsidRPr="00C72DCF" w:rsidRDefault="0077705A" w:rsidP="0077705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2DCF">
        <w:rPr>
          <w:rFonts w:ascii="Times New Roman" w:eastAsia="Times New Roman" w:hAnsi="Times New Roman" w:cs="Times New Roman"/>
          <w:sz w:val="24"/>
          <w:szCs w:val="24"/>
          <w:lang w:eastAsia="hu-HU"/>
        </w:rPr>
        <w:t>vizsgálja az adósságot keletkeztető kötelezettségvállalás indokait és gazdasági megalapozottságát, ellenőrizheti a pénzkezelési szabályzat megtartását, a bizonylati rend és a bizonylati fegyelem érvényesítését;</w:t>
      </w:r>
    </w:p>
    <w:p w:rsidR="0077705A" w:rsidRPr="00C72DCF" w:rsidRDefault="0077705A" w:rsidP="0077705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2DCF">
        <w:rPr>
          <w:rFonts w:ascii="Times New Roman" w:eastAsia="Times New Roman" w:hAnsi="Times New Roman" w:cs="Times New Roman"/>
          <w:sz w:val="24"/>
          <w:szCs w:val="24"/>
          <w:lang w:eastAsia="hu-HU"/>
        </w:rPr>
        <w:t>ellátja a képviselő-testület rendeletében meghatározott feladatokat.</w:t>
      </w:r>
    </w:p>
    <w:p w:rsidR="0077705A" w:rsidRPr="00C72DCF" w:rsidRDefault="0077705A" w:rsidP="0077705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állást foglal a belső ellenőrzés </w:t>
      </w:r>
      <w:r w:rsidRPr="00C72D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vizsgálati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megállapításaival kapcsolatban, ha </w:t>
      </w:r>
      <w:r w:rsidRPr="00C72D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ért egyet vagy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képviselő-testület a </w:t>
      </w:r>
      <w:r w:rsidRPr="00C72DCF">
        <w:rPr>
          <w:rFonts w:ascii="Times New Roman" w:eastAsia="Times New Roman" w:hAnsi="Times New Roman" w:cs="Times New Roman"/>
          <w:sz w:val="24"/>
          <w:szCs w:val="24"/>
          <w:lang w:eastAsia="hu-HU"/>
        </w:rPr>
        <w:t>szükséges intézkedéseket nem teszi meg, a vizsgálati jegyzőkönyvet az észrevételeivel együtt megküldi az Állami Számvevőszéknek.</w:t>
      </w:r>
    </w:p>
    <w:p w:rsidR="0077705A" w:rsidRPr="00C72DCF" w:rsidRDefault="0077705A" w:rsidP="0077705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2DCF">
        <w:rPr>
          <w:rFonts w:ascii="Times New Roman" w:eastAsia="Times New Roman" w:hAnsi="Times New Roman" w:cs="Times New Roman"/>
          <w:sz w:val="24"/>
          <w:szCs w:val="24"/>
          <w:lang w:eastAsia="hu-HU"/>
        </w:rPr>
        <w:t>Véleményezi az önkormányzati beruházások, felújítások helyzetét. Állásfoglalást alakít ki az elvégezendő feladat rangsorolására és végrehajtásának módjára.</w:t>
      </w:r>
    </w:p>
    <w:p w:rsidR="0077705A" w:rsidRDefault="0077705A" w:rsidP="00777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77705A" w:rsidRPr="00D37CBE" w:rsidRDefault="0077705A" w:rsidP="0077705A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alábbi előterjesztéseket a bizottság nyújtja be</w:t>
      </w:r>
      <w:r w:rsidRPr="00D37CB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</w:p>
    <w:p w:rsidR="0077705A" w:rsidRDefault="0077705A" w:rsidP="0077705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705A" w:rsidRDefault="0077705A" w:rsidP="0077705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 az ingatlanok adás-vételével, bérbeadásával kapcsolatos előterjesztést</w:t>
      </w:r>
    </w:p>
    <w:p w:rsidR="0077705A" w:rsidRPr="00191230" w:rsidRDefault="0077705A" w:rsidP="0077705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 ösztöndíjak megállapításával kapcsolatos előterjesztést</w:t>
      </w:r>
    </w:p>
    <w:p w:rsidR="0077705A" w:rsidRPr="00191230" w:rsidRDefault="0077705A" w:rsidP="00777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2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:rsidR="0077705A" w:rsidRPr="00191230" w:rsidRDefault="0077705A" w:rsidP="0077705A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alábbi előterjesztésekhez a bizottság állásfoglalása kell</w:t>
      </w:r>
      <w:r w:rsidRPr="0019123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</w:p>
    <w:p w:rsidR="0077705A" w:rsidRPr="00191230" w:rsidRDefault="0077705A" w:rsidP="0077705A">
      <w:pPr>
        <w:pStyle w:val="Listaszerbekezds"/>
        <w:spacing w:after="0" w:line="240" w:lineRule="auto"/>
        <w:ind w:left="1128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77705A" w:rsidRDefault="0077705A" w:rsidP="00777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</w:t>
      </w:r>
      <w:r w:rsidRPr="001912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költségvetésre, zárszámadásra, helyi adóra vonatkozó rendelet-tervezetek</w:t>
      </w:r>
    </w:p>
    <w:p w:rsidR="0077705A" w:rsidRDefault="0077705A" w:rsidP="00777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belső ellenőrzési jelentés</w:t>
      </w:r>
    </w:p>
    <w:p w:rsidR="0077705A" w:rsidRDefault="0077705A" w:rsidP="00777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705A" w:rsidRDefault="0077705A" w:rsidP="00777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705A" w:rsidRDefault="0077705A" w:rsidP="00777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705A" w:rsidRDefault="0077705A" w:rsidP="00777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705A" w:rsidRDefault="0077705A" w:rsidP="00777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705A" w:rsidRDefault="0077705A" w:rsidP="00777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705A" w:rsidRDefault="0077705A" w:rsidP="00777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705A" w:rsidRDefault="0077705A" w:rsidP="00777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705A" w:rsidRDefault="0077705A" w:rsidP="00777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705A" w:rsidRDefault="0077705A" w:rsidP="00777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705A" w:rsidRDefault="0077705A" w:rsidP="00777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705A" w:rsidRDefault="0077705A" w:rsidP="00777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1344" w:rsidRDefault="006A1344">
      <w:bookmarkStart w:id="1" w:name="_GoBack"/>
      <w:bookmarkEnd w:id="1"/>
    </w:p>
    <w:sectPr w:rsidR="006A1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083F"/>
    <w:multiLevelType w:val="hybridMultilevel"/>
    <w:tmpl w:val="59F8D330"/>
    <w:lvl w:ilvl="0" w:tplc="040E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89636FE"/>
    <w:multiLevelType w:val="multilevel"/>
    <w:tmpl w:val="B5A06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2">
    <w:nsid w:val="349200A8"/>
    <w:multiLevelType w:val="hybridMultilevel"/>
    <w:tmpl w:val="B7666246"/>
    <w:lvl w:ilvl="0" w:tplc="47FE44F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C641D"/>
    <w:multiLevelType w:val="hybridMultilevel"/>
    <w:tmpl w:val="5712D5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47FE44FC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11015"/>
    <w:multiLevelType w:val="hybridMultilevel"/>
    <w:tmpl w:val="2040968C"/>
    <w:lvl w:ilvl="0" w:tplc="040E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5169D"/>
    <w:multiLevelType w:val="hybridMultilevel"/>
    <w:tmpl w:val="1E701062"/>
    <w:lvl w:ilvl="0" w:tplc="040E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5A"/>
    <w:rsid w:val="006A1344"/>
    <w:rsid w:val="0077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70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770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70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77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999</Words>
  <Characters>6900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1</cp:revision>
  <dcterms:created xsi:type="dcterms:W3CDTF">2015-02-11T11:06:00Z</dcterms:created>
  <dcterms:modified xsi:type="dcterms:W3CDTF">2015-02-11T11:06:00Z</dcterms:modified>
</cp:coreProperties>
</file>