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D6" w:rsidRPr="004A3E5C" w:rsidRDefault="00A178D6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2. melléklet 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önkormányzati rendelethez</w:t>
      </w:r>
    </w:p>
    <w:p w:rsidR="00A178D6" w:rsidRPr="004A3E5C" w:rsidRDefault="00A178D6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D93F47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  <w:r>
        <w:rPr>
          <w:rFonts w:ascii="Garamond" w:hAnsi="Garamond"/>
          <w:b/>
          <w:noProof/>
          <w:sz w:val="22"/>
          <w:szCs w:val="22"/>
        </w:rPr>
        <w:drawing>
          <wp:inline distT="0" distB="0" distL="0" distR="0">
            <wp:extent cx="5753100" cy="77914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8D6" w:rsidRPr="004A3E5C">
        <w:rPr>
          <w:rFonts w:ascii="Garamond" w:hAnsi="Garamond" w:cs="TimesNewRomanPSMT"/>
          <w:sz w:val="22"/>
          <w:szCs w:val="22"/>
          <w:lang w:eastAsia="ar-SA"/>
        </w:rPr>
        <w:br w:type="page"/>
      </w:r>
    </w:p>
    <w:p w:rsidR="00A178D6" w:rsidRPr="00A71907" w:rsidRDefault="00A178D6" w:rsidP="00A178D6">
      <w:pPr>
        <w:autoSpaceDE w:val="0"/>
        <w:rPr>
          <w:rFonts w:ascii="Garamond" w:hAnsi="Garamond" w:cs="TimesNewRomanPSMT"/>
          <w:sz w:val="22"/>
          <w:szCs w:val="22"/>
          <w:vertAlign w:val="superscript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3.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  <w:r w:rsidR="00C53FA9">
        <w:rPr>
          <w:rStyle w:val="Lbjegyzet-hivatkozs"/>
          <w:rFonts w:ascii="Garamond" w:hAnsi="Garamond" w:cs="TimesNewRomanPSMT"/>
          <w:sz w:val="22"/>
          <w:szCs w:val="22"/>
          <w:lang w:eastAsia="ar-SA"/>
        </w:rPr>
        <w:footnoteReference w:id="1"/>
      </w:r>
      <w:r w:rsidR="00A71907">
        <w:rPr>
          <w:rFonts w:ascii="Garamond" w:hAnsi="Garamond" w:cs="TimesNewRomanPSMT"/>
          <w:sz w:val="22"/>
          <w:szCs w:val="22"/>
          <w:vertAlign w:val="superscript"/>
          <w:lang w:eastAsia="ar-SA"/>
        </w:rPr>
        <w:t>,</w:t>
      </w:r>
      <w:r w:rsidR="00A71907">
        <w:rPr>
          <w:rStyle w:val="Lbjegyzet-hivatkozs"/>
          <w:rFonts w:ascii="Garamond" w:hAnsi="Garamond" w:cs="TimesNewRomanPSMT"/>
          <w:sz w:val="22"/>
          <w:szCs w:val="22"/>
          <w:lang w:eastAsia="ar-SA"/>
        </w:rPr>
        <w:footnoteReference w:id="2"/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Default="00A178D6" w:rsidP="00A178D6">
      <w:pPr>
        <w:jc w:val="center"/>
        <w:rPr>
          <w:rFonts w:ascii="Garamond" w:hAnsi="Garamond"/>
          <w:bCs/>
          <w:sz w:val="22"/>
          <w:szCs w:val="22"/>
          <w:lang w:eastAsia="ar-SA"/>
        </w:rPr>
      </w:pPr>
      <w:r w:rsidRPr="004A3E5C">
        <w:rPr>
          <w:rFonts w:ascii="Garamond" w:hAnsi="Garamond"/>
          <w:bCs/>
          <w:sz w:val="22"/>
          <w:szCs w:val="22"/>
          <w:lang w:eastAsia="ar-SA"/>
        </w:rPr>
        <w:t>Közterület használati díjak</w:t>
      </w:r>
    </w:p>
    <w:p w:rsidR="00C53FA9" w:rsidRPr="004A3E5C" w:rsidRDefault="00C53FA9" w:rsidP="00A178D6">
      <w:pPr>
        <w:jc w:val="center"/>
        <w:rPr>
          <w:rFonts w:ascii="Garamond" w:hAnsi="Garamond"/>
          <w:bCs/>
          <w:sz w:val="22"/>
          <w:szCs w:val="22"/>
          <w:lang w:eastAsia="ar-SA"/>
        </w:rPr>
      </w:pPr>
    </w:p>
    <w:tbl>
      <w:tblPr>
        <w:tblW w:w="5734" w:type="pct"/>
        <w:tblInd w:w="-4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2490"/>
        <w:gridCol w:w="975"/>
        <w:gridCol w:w="971"/>
        <w:gridCol w:w="1120"/>
        <w:gridCol w:w="1118"/>
        <w:gridCol w:w="2022"/>
        <w:gridCol w:w="1328"/>
      </w:tblGrid>
      <w:tr w:rsidR="00A71907" w:rsidRPr="00A16FF4" w:rsidTr="00712AC5">
        <w:trPr>
          <w:trHeight w:val="36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A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B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C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D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E</w:t>
            </w:r>
          </w:p>
        </w:tc>
      </w:tr>
      <w:tr w:rsidR="00A71907" w:rsidRPr="00A16FF4" w:rsidTr="00712AC5">
        <w:trPr>
          <w:trHeight w:val="405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color w:val="C00000"/>
                <w:sz w:val="20"/>
                <w:lang w:eastAsia="ar-SA"/>
              </w:rPr>
              <w:t>1.</w:t>
            </w:r>
          </w:p>
        </w:tc>
        <w:tc>
          <w:tcPr>
            <w:tcW w:w="1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color w:val="C00000"/>
                <w:sz w:val="20"/>
                <w:lang w:eastAsia="ar-SA"/>
              </w:rPr>
              <w:t>Megnevezés</w:t>
            </w:r>
          </w:p>
        </w:tc>
        <w:tc>
          <w:tcPr>
            <w:tcW w:w="362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Díjtételek</w:t>
            </w:r>
          </w:p>
        </w:tc>
      </w:tr>
      <w:tr w:rsidR="00A71907" w:rsidRPr="00A16FF4" w:rsidTr="00712AC5">
        <w:trPr>
          <w:trHeight w:val="794"/>
        </w:trPr>
        <w:tc>
          <w:tcPr>
            <w:tcW w:w="177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</w:p>
        </w:tc>
        <w:tc>
          <w:tcPr>
            <w:tcW w:w="1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 xml:space="preserve"> 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I.övezet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II.övezet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III.övezet</w:t>
            </w:r>
            <w:proofErr w:type="spellEnd"/>
          </w:p>
        </w:tc>
      </w:tr>
      <w:tr w:rsidR="00A71907" w:rsidRPr="00A16FF4" w:rsidTr="00712AC5">
        <w:trPr>
          <w:trHeight w:val="622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Önálló hirdető berendezések, reklámtábla útbaigazító tábla, óriásplakát, vitrin stb.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 m2-ig 25.000 Ft/év</w:t>
            </w:r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1m2 felett 44.000 Ft/év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 m2-ig 25.000 Ft/év</w:t>
            </w:r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1m2 felett 44.000 Ft/év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80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Közterületre 10 cm-en túl benyúló cégér, cég és címtábla, ernyőszerkezet, fényreklám, előtető, kirakatszekrény stb.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 Ft/m2/hó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 Ft/m2/hó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56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5.</w:t>
            </w:r>
          </w:p>
        </w:tc>
        <w:tc>
          <w:tcPr>
            <w:tcW w:w="1198" w:type="pct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Árusító helyek</w:t>
            </w:r>
          </w:p>
        </w:tc>
        <w:tc>
          <w:tcPr>
            <w:tcW w:w="469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napi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havi</w:t>
            </w:r>
          </w:p>
        </w:tc>
        <w:tc>
          <w:tcPr>
            <w:tcW w:w="537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szezon</w:t>
            </w:r>
          </w:p>
        </w:tc>
        <w:tc>
          <w:tcPr>
            <w:tcW w:w="973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1000.-Ft/m2/nap</w:t>
            </w:r>
          </w:p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12 200.-Ft/m2/hó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4 200.-Ft/m2/hó</w:t>
            </w:r>
          </w:p>
        </w:tc>
      </w:tr>
      <w:tr w:rsidR="00A71907" w:rsidRPr="00A16FF4" w:rsidTr="00712AC5">
        <w:trPr>
          <w:trHeight w:val="453"/>
        </w:trPr>
        <w:tc>
          <w:tcPr>
            <w:tcW w:w="177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3m2-es parcella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3.000.-Ft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68.900.-Ft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151.600.-Ft</w:t>
            </w:r>
          </w:p>
        </w:tc>
        <w:tc>
          <w:tcPr>
            <w:tcW w:w="973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53"/>
        </w:trPr>
        <w:tc>
          <w:tcPr>
            <w:tcW w:w="177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6m2-es parcella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4.900.-Ft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114.500.-Ft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251.900.-Ft</w:t>
            </w:r>
          </w:p>
        </w:tc>
        <w:tc>
          <w:tcPr>
            <w:tcW w:w="973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53"/>
        </w:trPr>
        <w:tc>
          <w:tcPr>
            <w:tcW w:w="177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10m2-es parcella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8.500.-Ft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217.300.-Ft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479.200.-Ft</w:t>
            </w:r>
          </w:p>
        </w:tc>
        <w:tc>
          <w:tcPr>
            <w:tcW w:w="973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cantSplit/>
          <w:trHeight w:val="2101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Mozgóárusítás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21.000.- Ft/hó/engedély</w:t>
            </w:r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3 700.- Ft/nap/engedély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21 000.-Ft/hó/engedély</w:t>
            </w:r>
          </w:p>
          <w:p w:rsidR="00A71907" w:rsidRPr="00A16FF4" w:rsidRDefault="00A71907" w:rsidP="00712AC5">
            <w:pPr>
              <w:ind w:left="113" w:right="113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3700.- Ft/nap/engedély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5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7.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Tüzelőanyag, építőanyag és építési törmelék tárolása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125.-Ft/m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/nap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70.-Ft/m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/nap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1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Portrérajzolás, egyéb képzőművészeti tevékenység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2.000.-Ft/m2/nap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1.500-Ft/m2/nap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9.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Taxi állomás helye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500.000.-Ft/db/év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170.000.-Ft/db/év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87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Mutatványosi tevékenység, utcai zenélés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 xml:space="preserve">3 főig 3.700.-Ft/nap, </w:t>
            </w:r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minden további fő után: 1.850.-Ft/fő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 főig 3 700.-Ft/nap, minden további fő után: 1850.-Ft/fő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703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11.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Mutatványosi tevékenység, cirkuszi vendégszereplés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200.- Ft/m2/nap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200.- Ft/m2/nap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07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Üzletek előtti terület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2.800-Ft/m2/hó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1.450.-Ft/m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/hó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479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13.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Épület, építmény, épületrész alatti terület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8.500.-Ft/m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/év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4.850.-Ft/m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/év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44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14.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Őstermelői elárusítóhelyen történő alkalmi árusítás díja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300.-Ft/nap/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2.000.-Ft/hó/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300.-Ft/nap/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2.000.-Ft/hó/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57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15.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Légvár, hinta stb. berendezések elhelyezése és működtetése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nem adható ki engedély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520.-Ft/m2/nap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712AC5">
        <w:trPr>
          <w:trHeight w:val="563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16.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Egyéb személyszállítási eszköz állomáshelye (Városnéző kisvonat)</w:t>
            </w:r>
          </w:p>
        </w:tc>
        <w:tc>
          <w:tcPr>
            <w:tcW w:w="2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300.000.-Ft/db/év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300.000.-Ft/db/év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</w:tbl>
    <w:p w:rsidR="00A178D6" w:rsidRPr="004A3E5C" w:rsidRDefault="00A178D6" w:rsidP="00A178D6">
      <w:pPr>
        <w:jc w:val="center"/>
        <w:rPr>
          <w:rFonts w:ascii="Garamond" w:hAnsi="Garamond"/>
          <w:sz w:val="22"/>
          <w:szCs w:val="22"/>
          <w:lang w:eastAsia="ar-SA"/>
        </w:rPr>
      </w:pPr>
      <w:bookmarkStart w:id="0" w:name="_GoBack"/>
      <w:bookmarkEnd w:id="0"/>
    </w:p>
    <w:p w:rsidR="00981FF7" w:rsidRPr="004A3E5C" w:rsidRDefault="00A178D6">
      <w:pPr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/>
          <w:sz w:val="22"/>
          <w:szCs w:val="22"/>
          <w:lang w:eastAsia="ar-SA"/>
        </w:rPr>
        <w:br w:type="page"/>
      </w:r>
      <w:r w:rsidRPr="004A3E5C">
        <w:rPr>
          <w:rFonts w:ascii="Garamond" w:hAnsi="Garamond"/>
          <w:sz w:val="22"/>
          <w:szCs w:val="22"/>
          <w:lang w:eastAsia="ar-SA"/>
        </w:rPr>
        <w:lastRenderedPageBreak/>
        <w:t xml:space="preserve">4.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>
      <w:pPr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Közútkezel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s ir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nti k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relem közút nem közlekedési célú igénybevételhez</w:t>
      </w: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(közm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ű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p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téshez és útterület foglalásához)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proofErr w:type="gramStart"/>
      <w:r w:rsidRPr="004A3E5C">
        <w:rPr>
          <w:rFonts w:ascii="Garamond" w:hAnsi="Garamond" w:cs="TimesNewRomanPSMT"/>
          <w:sz w:val="22"/>
          <w:szCs w:val="22"/>
          <w:lang w:eastAsia="ar-SA"/>
        </w:rPr>
        <w:t>helye</w:t>
      </w:r>
      <w:proofErr w:type="gramEnd"/>
      <w:r w:rsidRPr="004A3E5C">
        <w:rPr>
          <w:rFonts w:ascii="Garamond" w:hAnsi="Garamond" w:cs="TimesNewRomanPSMT"/>
          <w:sz w:val="22"/>
          <w:szCs w:val="22"/>
          <w:lang w:eastAsia="ar-SA"/>
        </w:rPr>
        <w:t>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proofErr w:type="gramStart"/>
      <w:r w:rsidRPr="004A3E5C">
        <w:rPr>
          <w:rFonts w:ascii="Garamond" w:hAnsi="Garamond" w:cs="TimesNewRomanPSMT"/>
          <w:sz w:val="22"/>
          <w:szCs w:val="22"/>
          <w:lang w:eastAsia="ar-SA"/>
        </w:rPr>
        <w:t>célja</w:t>
      </w:r>
      <w:proofErr w:type="gramEnd"/>
      <w:r w:rsidRPr="004A3E5C">
        <w:rPr>
          <w:rFonts w:ascii="Garamond" w:hAnsi="Garamond" w:cs="TimesNewRomanPSMT"/>
          <w:sz w:val="22"/>
          <w:szCs w:val="22"/>
          <w:lang w:eastAsia="ar-SA"/>
        </w:rPr>
        <w:t>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2.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beruházás (jogosult</w:t>
      </w:r>
      <w:proofErr w:type="gramStart"/>
      <w:r w:rsidRPr="004A3E5C">
        <w:rPr>
          <w:rFonts w:ascii="Garamond" w:hAnsi="Garamond" w:cs="TimesNewRomanPSMT"/>
          <w:sz w:val="22"/>
          <w:szCs w:val="22"/>
          <w:lang w:eastAsia="ar-SA"/>
        </w:rPr>
        <w:t>)neve</w:t>
      </w:r>
      <w:proofErr w:type="gramEnd"/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3. Az elfoglalni kívánt útterület közterület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hosszúsága: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szélessége: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c) nagysága(m2):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4.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kezdetének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befejezésének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pontja: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5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5.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kezel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sban foglalt felt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telek betart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rt felel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 szem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a) neve: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telefonszáma:.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aláírása: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6. Az igénybevétel eredményeként a közút területén (az alatt vagy felett) elhelyezett építmény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(létesítmény)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tulajdonosának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</w:t>
      </w:r>
    </w:p>
    <w:p w:rsidR="00A178D6" w:rsidRPr="004A3E5C" w:rsidRDefault="00A178D6" w:rsidP="00A178D6">
      <w:pPr>
        <w:autoSpaceDE w:val="0"/>
        <w:ind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üzemeltet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nek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ind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7. Az útvonalat lezárják: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kétirányú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egyirányú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8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8.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útburkolat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……..................................m2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9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9.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járda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10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10.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zöldterület, földút, földpadka: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11. A bontási helyek 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................................................db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12. Nyomvonalas bontások hossza: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</w:t>
      </w:r>
      <w:proofErr w:type="spellStart"/>
      <w:r w:rsidRPr="004A3E5C">
        <w:rPr>
          <w:rFonts w:ascii="Garamond" w:hAnsi="Garamond" w:cs="TimesNewRomanPSMT"/>
          <w:sz w:val="22"/>
          <w:szCs w:val="22"/>
          <w:lang w:eastAsia="ar-SA"/>
        </w:rPr>
        <w:t>fm</w:t>
      </w:r>
      <w:proofErr w:type="spellEnd"/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13. A kivitelez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képesítése: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……………………………………………..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Badacsonytomaj,  ……….. év …………………hó …….. nap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4956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</w:t>
      </w:r>
    </w:p>
    <w:p w:rsidR="00A178D6" w:rsidRPr="004A3E5C" w:rsidRDefault="00A178D6" w:rsidP="00A178D6">
      <w:pPr>
        <w:autoSpaceDE w:val="0"/>
        <w:ind w:left="5664" w:firstLine="708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(cégszer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) al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-ItalicMT"/>
          <w:iCs/>
          <w:sz w:val="22"/>
          <w:szCs w:val="22"/>
          <w:lang w:eastAsia="ar-SA"/>
        </w:rPr>
        <w:t>Melléklet:</w:t>
      </w:r>
    </w:p>
    <w:p w:rsidR="00A178D6" w:rsidRPr="004A3E5C" w:rsidRDefault="00A178D6" w:rsidP="00A178D6">
      <w:pPr>
        <w:numPr>
          <w:ilvl w:val="0"/>
          <w:numId w:val="2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igénybevételt feltüntet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terv (helysz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nrajz, v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zlat, m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szaki le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s) 3 p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ld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nyban</w:t>
      </w:r>
    </w:p>
    <w:p w:rsidR="00A178D6" w:rsidRPr="004A3E5C" w:rsidRDefault="00A178D6" w:rsidP="00A178D6">
      <w:pPr>
        <w:numPr>
          <w:ilvl w:val="0"/>
          <w:numId w:val="2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 közút érintett szakaszának hossz- és keresztszelvénye 3 példányban</w:t>
      </w:r>
    </w:p>
    <w:p w:rsidR="00A178D6" w:rsidRPr="004A3E5C" w:rsidRDefault="00A178D6" w:rsidP="00A178D6">
      <w:pPr>
        <w:numPr>
          <w:ilvl w:val="0"/>
          <w:numId w:val="2"/>
        </w:num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 miatt szükséges forgalomszabályozás (korlátozás, forgalomelterelés) forgalomtechnikai terve 3 példányban</w:t>
      </w:r>
    </w:p>
    <w:p w:rsidR="00A178D6" w:rsidRPr="004A3E5C" w:rsidRDefault="00A178D6" w:rsidP="00A178D6">
      <w:pPr>
        <w:jc w:val="both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5.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 w:rsidP="00A178D6">
      <w:pPr>
        <w:jc w:val="both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Arial-BoldMT"/>
          <w:b/>
          <w:bCs/>
          <w:sz w:val="22"/>
          <w:szCs w:val="22"/>
          <w:lang w:eastAsia="ar-SA"/>
        </w:rPr>
        <w:t xml:space="preserve">Tulajdonosi hozzájárulás iránti kérelem 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helye: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célja: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2.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beruházás (jogosult)neve: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3. Az elfoglalni kívánt útterület közterület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a) hosszúsága: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szélessége: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c) nagysága(m2):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4.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kezdetének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pontja: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befejezésének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végleges helyreállítás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 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helyreállításra vállalt garancia: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5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5.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kezel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sban foglalt felt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telek betart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rt felel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 szem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aláírása: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6. Az igénybevétel eredményeként a közút területén (az alatt vagy felett) elhelyezett építmény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(létesítmény)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tulajdonosának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üzemeltet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nek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7. Az útvonalat lezárják: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kétirányú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egyirányú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8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8.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útburkolat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9. A bontandó járda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10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10.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zöldterület, földút, földpadka: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11. A bontási helyek 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................................................db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12. Nyomvonalas bontások hossza: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</w:t>
      </w:r>
      <w:proofErr w:type="spellStart"/>
      <w:r w:rsidRPr="004A3E5C">
        <w:rPr>
          <w:rFonts w:ascii="Garamond" w:hAnsi="Garamond" w:cs="TimesNewRomanPSMT"/>
          <w:sz w:val="22"/>
          <w:szCs w:val="22"/>
          <w:lang w:eastAsia="ar-SA"/>
        </w:rPr>
        <w:t>fm</w:t>
      </w:r>
      <w:proofErr w:type="spellEnd"/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13. A kivitelez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képesítése: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Badacsonytomaj,  ……….. év …………………hó …….. nap</w:t>
      </w:r>
    </w:p>
    <w:p w:rsidR="00A178D6" w:rsidRPr="004A3E5C" w:rsidRDefault="00A178D6" w:rsidP="00A178D6">
      <w:pPr>
        <w:autoSpaceDE w:val="0"/>
        <w:ind w:left="4956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</w:t>
      </w:r>
    </w:p>
    <w:p w:rsidR="00A178D6" w:rsidRPr="004A3E5C" w:rsidRDefault="00A178D6" w:rsidP="00A178D6">
      <w:pPr>
        <w:autoSpaceDE w:val="0"/>
        <w:ind w:left="5664" w:firstLine="708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(cégszer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) aláírás</w:t>
      </w:r>
    </w:p>
    <w:p w:rsidR="00A178D6" w:rsidRPr="004A3E5C" w:rsidRDefault="00A178D6" w:rsidP="00A178D6">
      <w:pPr>
        <w:autoSpaceDE w:val="0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-ItalicMT"/>
          <w:iCs/>
          <w:sz w:val="22"/>
          <w:szCs w:val="22"/>
          <w:lang w:eastAsia="ar-SA"/>
        </w:rPr>
        <w:t>Melléklet:</w:t>
      </w:r>
    </w:p>
    <w:p w:rsidR="00A178D6" w:rsidRPr="004A3E5C" w:rsidRDefault="00A178D6" w:rsidP="00A178D6">
      <w:pPr>
        <w:numPr>
          <w:ilvl w:val="0"/>
          <w:numId w:val="3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igénybevételt feltüntet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terv (helysz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nrajz M 1:500, m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szaki le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s) 3 p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ld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nyban</w:t>
      </w:r>
    </w:p>
    <w:p w:rsidR="00A178D6" w:rsidRPr="004A3E5C" w:rsidRDefault="00A178D6" w:rsidP="00A178D6">
      <w:pPr>
        <w:numPr>
          <w:ilvl w:val="0"/>
          <w:numId w:val="3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 közút érintett szakaszának hossz- és keresztszelvénye 3 példányban</w:t>
      </w:r>
    </w:p>
    <w:p w:rsidR="00A178D6" w:rsidRPr="004A3E5C" w:rsidRDefault="00A178D6" w:rsidP="00A178D6">
      <w:pPr>
        <w:numPr>
          <w:ilvl w:val="0"/>
          <w:numId w:val="3"/>
        </w:num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 miatt szükséges forgalomszabályozás (korlátozás, forgalomelterelés) forgalomtechnikai terve 3 példányban</w:t>
      </w:r>
    </w:p>
    <w:p w:rsidR="00A178D6" w:rsidRPr="004A3E5C" w:rsidRDefault="00A178D6" w:rsidP="00A178D6">
      <w:pPr>
        <w:autoSpaceDE w:val="0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6.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jc w:val="center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A közút területének építési munkaterület céljából történ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 xml:space="preserve"> ig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nybev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tel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rt fizetend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 xml:space="preserve"> d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j</w:t>
      </w: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7"/>
        <w:gridCol w:w="2561"/>
      </w:tblGrid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B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 xml:space="preserve">Közút kategóriája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Díja Ft/m2/nap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 xml:space="preserve">Aszfaltbeton és öntött aszfalt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1.000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Utótömöröd</w:t>
            </w:r>
            <w:r w:rsidRPr="004A3E5C">
              <w:rPr>
                <w:rFonts w:ascii="Garamond" w:hAnsi="Garamond"/>
                <w:sz w:val="22"/>
                <w:szCs w:val="22"/>
                <w:lang w:eastAsia="ar-SA"/>
              </w:rPr>
              <w:t>ő</w:t>
            </w: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 xml:space="preserve"> aszfalt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600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K</w:t>
            </w:r>
            <w:r w:rsidRPr="004A3E5C">
              <w:rPr>
                <w:rFonts w:ascii="Garamond" w:hAnsi="Garamond"/>
                <w:sz w:val="22"/>
                <w:szCs w:val="22"/>
                <w:lang w:eastAsia="ar-SA"/>
              </w:rPr>
              <w:t>ő</w:t>
            </w: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, kavics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400</w:t>
            </w:r>
          </w:p>
        </w:tc>
      </w:tr>
    </w:tbl>
    <w:p w:rsidR="00A178D6" w:rsidRPr="004A3E5C" w:rsidRDefault="00A178D6" w:rsidP="00A178D6">
      <w:pPr>
        <w:jc w:val="both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Közút teljes lezárása esetén alkalmazott szorzószám: 3</w:t>
      </w: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</w:p>
    <w:p w:rsidR="00A178D6" w:rsidRPr="004A3E5C" w:rsidRDefault="00A178D6"/>
    <w:sectPr w:rsidR="00A178D6" w:rsidRPr="004A3E5C" w:rsidSect="00A178D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D6" w:rsidRDefault="00A178D6" w:rsidP="00A178D6">
      <w:r>
        <w:separator/>
      </w:r>
    </w:p>
  </w:endnote>
  <w:endnote w:type="continuationSeparator" w:id="0">
    <w:p w:rsidR="00A178D6" w:rsidRDefault="00A178D6" w:rsidP="00A1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ni_Pad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auto"/>
    <w:pitch w:val="default"/>
  </w:font>
  <w:font w:name="TimesNewRomanPS-BoldMT">
    <w:altName w:val="Times New Roman"/>
    <w:charset w:val="EE"/>
    <w:family w:val="auto"/>
    <w:pitch w:val="default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PS-Italic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TimesNewRomanPS-BoldItalic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D6" w:rsidRDefault="00A178D6" w:rsidP="00A178D6">
      <w:r>
        <w:separator/>
      </w:r>
    </w:p>
  </w:footnote>
  <w:footnote w:type="continuationSeparator" w:id="0">
    <w:p w:rsidR="00A178D6" w:rsidRDefault="00A178D6" w:rsidP="00A178D6">
      <w:r>
        <w:continuationSeparator/>
      </w:r>
    </w:p>
  </w:footnote>
  <w:footnote w:id="1">
    <w:p w:rsidR="00C53FA9" w:rsidRPr="00C53FA9" w:rsidRDefault="00C53FA9">
      <w:pPr>
        <w:pStyle w:val="Lbjegyzetszveg"/>
        <w:rPr>
          <w:rFonts w:ascii="Garamond" w:hAnsi="Garamond"/>
        </w:rPr>
      </w:pPr>
      <w:r w:rsidRPr="00C53FA9">
        <w:rPr>
          <w:rStyle w:val="Lbjegyzet-hivatkozs"/>
          <w:rFonts w:ascii="Garamond" w:hAnsi="Garamond"/>
        </w:rPr>
        <w:footnoteRef/>
      </w:r>
      <w:r w:rsidRPr="00C53FA9">
        <w:rPr>
          <w:rFonts w:ascii="Garamond" w:hAnsi="Garamond"/>
        </w:rPr>
        <w:t xml:space="preserve"> Módosította a 15/2016.(V04.) </w:t>
      </w:r>
      <w:proofErr w:type="spellStart"/>
      <w:r w:rsidRPr="00C53FA9">
        <w:rPr>
          <w:rFonts w:ascii="Garamond" w:hAnsi="Garamond"/>
        </w:rPr>
        <w:t>ör</w:t>
      </w:r>
      <w:proofErr w:type="spellEnd"/>
      <w:r w:rsidRPr="00C53FA9">
        <w:rPr>
          <w:rFonts w:ascii="Garamond" w:hAnsi="Garamond"/>
        </w:rPr>
        <w:t xml:space="preserve">. </w:t>
      </w:r>
      <w:r>
        <w:rPr>
          <w:rFonts w:ascii="Garamond" w:hAnsi="Garamond"/>
        </w:rPr>
        <w:t>1.§</w:t>
      </w:r>
      <w:proofErr w:type="spellStart"/>
      <w:r>
        <w:rPr>
          <w:rFonts w:ascii="Garamond" w:hAnsi="Garamond"/>
        </w:rPr>
        <w:t>-a</w:t>
      </w:r>
      <w:proofErr w:type="spellEnd"/>
      <w:r w:rsidRPr="00C53FA9">
        <w:rPr>
          <w:rFonts w:ascii="Garamond" w:hAnsi="Garamond"/>
        </w:rPr>
        <w:t>. Hatályos 2016.05.05.</w:t>
      </w:r>
    </w:p>
  </w:footnote>
  <w:footnote w:id="2">
    <w:p w:rsidR="00A71907" w:rsidRPr="00A71907" w:rsidRDefault="00A71907">
      <w:pPr>
        <w:pStyle w:val="Lbjegyzetszveg"/>
        <w:rPr>
          <w:rFonts w:ascii="Garamond" w:hAnsi="Garamond"/>
        </w:rPr>
      </w:pPr>
      <w:r w:rsidRPr="00A71907">
        <w:rPr>
          <w:rStyle w:val="Lbjegyzet-hivatkozs"/>
          <w:rFonts w:ascii="Garamond" w:hAnsi="Garamond"/>
        </w:rPr>
        <w:footnoteRef/>
      </w:r>
      <w:r w:rsidRPr="00A71907">
        <w:rPr>
          <w:rFonts w:ascii="Garamond" w:hAnsi="Garamond"/>
        </w:rPr>
        <w:t xml:space="preserve"> Módosította a 7/2017.(IV.27.) </w:t>
      </w:r>
      <w:proofErr w:type="spellStart"/>
      <w:r w:rsidRPr="00A71907">
        <w:rPr>
          <w:rFonts w:ascii="Garamond" w:hAnsi="Garamond"/>
        </w:rPr>
        <w:t>ör</w:t>
      </w:r>
      <w:proofErr w:type="spellEnd"/>
      <w:r w:rsidRPr="00A71907">
        <w:rPr>
          <w:rFonts w:ascii="Garamond" w:hAnsi="Garamond"/>
        </w:rPr>
        <w:t>. 1.§</w:t>
      </w:r>
      <w:proofErr w:type="spellStart"/>
      <w:r w:rsidRPr="00A71907">
        <w:rPr>
          <w:rFonts w:ascii="Garamond" w:hAnsi="Garamond"/>
        </w:rPr>
        <w:t>-a</w:t>
      </w:r>
      <w:proofErr w:type="spellEnd"/>
      <w:r w:rsidRPr="00A71907">
        <w:rPr>
          <w:rFonts w:ascii="Garamond" w:hAnsi="Garamond"/>
        </w:rPr>
        <w:t>. Hatályos 2017.07.01.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D6"/>
    <w:rsid w:val="0035701D"/>
    <w:rsid w:val="004A3E5C"/>
    <w:rsid w:val="00981FF7"/>
    <w:rsid w:val="00A178D6"/>
    <w:rsid w:val="00A71907"/>
    <w:rsid w:val="00C53FA9"/>
    <w:rsid w:val="00D9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E45AD5-740F-4362-9799-7D89549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78D6"/>
    <w:pPr>
      <w:spacing w:after="0" w:line="240" w:lineRule="auto"/>
    </w:pPr>
    <w:rPr>
      <w:rFonts w:ascii="Huni_Padua" w:eastAsia="Times New Roman" w:hAnsi="Huni_Padua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178D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178D6"/>
    <w:rPr>
      <w:rFonts w:ascii="Huni_Padua" w:eastAsia="Times New Roman" w:hAnsi="Huni_Padua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178D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1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8819-15D9-4D37-BA14-4B266DDF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8273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Jegyző</cp:lastModifiedBy>
  <cp:revision>5</cp:revision>
  <dcterms:created xsi:type="dcterms:W3CDTF">2017-05-02T08:45:00Z</dcterms:created>
  <dcterms:modified xsi:type="dcterms:W3CDTF">2017-05-02T08:46:00Z</dcterms:modified>
</cp:coreProperties>
</file>