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55" w:rsidRPr="000B7D77" w:rsidRDefault="008D1355" w:rsidP="008D1355">
      <w:pPr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1. melléklet a 4/2013. (II. 27.)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8D1355" w:rsidRDefault="008D1355" w:rsidP="008D1355">
      <w:pPr>
        <w:pStyle w:val="Cmsor8"/>
        <w:jc w:val="center"/>
        <w:rPr>
          <w:b/>
          <w:i w:val="0"/>
        </w:rPr>
      </w:pPr>
    </w:p>
    <w:p w:rsidR="008D1355" w:rsidRDefault="008D1355" w:rsidP="008D1355">
      <w:pPr>
        <w:pStyle w:val="Cmsor8"/>
        <w:jc w:val="center"/>
        <w:rPr>
          <w:b/>
          <w:i w:val="0"/>
        </w:rPr>
      </w:pPr>
    </w:p>
    <w:p w:rsidR="008D1355" w:rsidRDefault="008D1355" w:rsidP="008D1355">
      <w:pPr>
        <w:pStyle w:val="Cmsor8"/>
        <w:jc w:val="center"/>
        <w:rPr>
          <w:b/>
          <w:i w:val="0"/>
        </w:rPr>
      </w:pPr>
    </w:p>
    <w:p w:rsidR="008D1355" w:rsidRPr="00F155FF" w:rsidRDefault="008D1355" w:rsidP="008D1355">
      <w:pPr>
        <w:pStyle w:val="Cmsor8"/>
        <w:jc w:val="center"/>
        <w:rPr>
          <w:b/>
          <w:i w:val="0"/>
        </w:rPr>
      </w:pPr>
      <w:r w:rsidRPr="00F155FF">
        <w:rPr>
          <w:b/>
          <w:i w:val="0"/>
        </w:rPr>
        <w:t>A Képviselő-testületi és bizottsági tagság díjazása</w:t>
      </w:r>
    </w:p>
    <w:p w:rsidR="008D1355" w:rsidRDefault="008D1355" w:rsidP="008D1355">
      <w:pPr>
        <w:rPr>
          <w:sz w:val="24"/>
          <w:szCs w:val="24"/>
        </w:rPr>
      </w:pP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021"/>
        <w:gridCol w:w="3021"/>
      </w:tblGrid>
      <w:tr w:rsidR="008D1355" w:rsidRPr="00930E6D" w:rsidTr="00C12889">
        <w:tc>
          <w:tcPr>
            <w:tcW w:w="421" w:type="dxa"/>
            <w:shd w:val="clear" w:color="auto" w:fill="auto"/>
          </w:tcPr>
          <w:p w:rsidR="008D1355" w:rsidRPr="005B7210" w:rsidRDefault="008D1355" w:rsidP="00C128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8D1355" w:rsidTr="00C12889">
        <w:tc>
          <w:tcPr>
            <w:tcW w:w="4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Önkormányzati képviselő tiszteletdíja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bruttó 93.800.-Ft</w:t>
            </w:r>
          </w:p>
        </w:tc>
      </w:tr>
      <w:tr w:rsidR="008D1355" w:rsidTr="00C12889">
        <w:tc>
          <w:tcPr>
            <w:tcW w:w="4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Bizottsági tagságot betöltő önkormányzati képviselő tiszteletdíja (további bizottsági tagság esetén is)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bruttó 136.100.-Ft</w:t>
            </w:r>
          </w:p>
        </w:tc>
      </w:tr>
      <w:tr w:rsidR="008D1355" w:rsidTr="00C12889">
        <w:tc>
          <w:tcPr>
            <w:tcW w:w="4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Bizottsági elnöki tisztséget betöltő önkormányzati képviselő tiszteletdíja (további bizottsági tagság esetén is)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bruttó 178.300.-Ft</w:t>
            </w:r>
          </w:p>
        </w:tc>
      </w:tr>
      <w:tr w:rsidR="008D1355" w:rsidTr="00C12889">
        <w:tc>
          <w:tcPr>
            <w:tcW w:w="4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Nem képviselő bizottsági tag tiszteletdíja</w:t>
            </w:r>
          </w:p>
        </w:tc>
        <w:tc>
          <w:tcPr>
            <w:tcW w:w="3021" w:type="dxa"/>
            <w:shd w:val="clear" w:color="auto" w:fill="auto"/>
          </w:tcPr>
          <w:p w:rsidR="008D1355" w:rsidRPr="005B7210" w:rsidRDefault="008D1355" w:rsidP="00C12889">
            <w:pPr>
              <w:rPr>
                <w:rFonts w:eastAsia="Calibri"/>
                <w:sz w:val="24"/>
                <w:szCs w:val="24"/>
              </w:rPr>
            </w:pPr>
            <w:r w:rsidRPr="005B7210">
              <w:rPr>
                <w:rFonts w:eastAsia="Calibri"/>
                <w:sz w:val="24"/>
                <w:szCs w:val="24"/>
              </w:rPr>
              <w:t>bruttó 42.200.-Ft</w:t>
            </w:r>
          </w:p>
        </w:tc>
      </w:tr>
    </w:tbl>
    <w:p w:rsidR="008D1355" w:rsidRDefault="008D1355" w:rsidP="008D1355">
      <w:pPr>
        <w:rPr>
          <w:sz w:val="24"/>
          <w:szCs w:val="24"/>
        </w:rPr>
      </w:pPr>
    </w:p>
    <w:p w:rsidR="008D1355" w:rsidRPr="00F155FF" w:rsidRDefault="008D1355" w:rsidP="008D1355">
      <w:pPr>
        <w:rPr>
          <w:sz w:val="24"/>
          <w:szCs w:val="24"/>
        </w:rPr>
      </w:pPr>
    </w:p>
    <w:p w:rsidR="008D1355" w:rsidRDefault="008D1355" w:rsidP="008D1355">
      <w:pPr>
        <w:spacing w:before="240" w:after="60"/>
        <w:jc w:val="center"/>
        <w:outlineLvl w:val="7"/>
        <w:rPr>
          <w:b/>
          <w:iCs/>
          <w:sz w:val="24"/>
          <w:szCs w:val="24"/>
        </w:rPr>
      </w:pPr>
    </w:p>
    <w:p w:rsidR="008D1355" w:rsidRDefault="008D1355" w:rsidP="008D1355">
      <w:pPr>
        <w:spacing w:before="240" w:after="60"/>
        <w:jc w:val="center"/>
        <w:outlineLvl w:val="7"/>
        <w:rPr>
          <w:b/>
          <w:iCs/>
          <w:sz w:val="24"/>
          <w:szCs w:val="24"/>
        </w:rPr>
      </w:pPr>
    </w:p>
    <w:p w:rsidR="008D1355" w:rsidRDefault="008D1355" w:rsidP="008D1355">
      <w:pPr>
        <w:spacing w:before="240" w:after="60"/>
        <w:jc w:val="center"/>
        <w:outlineLvl w:val="7"/>
        <w:rPr>
          <w:b/>
          <w:iCs/>
          <w:sz w:val="24"/>
          <w:szCs w:val="24"/>
        </w:rPr>
      </w:pPr>
    </w:p>
    <w:p w:rsidR="008D1355" w:rsidRDefault="008D1355" w:rsidP="008D1355">
      <w:pPr>
        <w:spacing w:before="240" w:after="60"/>
        <w:jc w:val="center"/>
        <w:outlineLvl w:val="7"/>
        <w:rPr>
          <w:b/>
          <w:iCs/>
          <w:sz w:val="24"/>
          <w:szCs w:val="24"/>
        </w:rPr>
      </w:pPr>
    </w:p>
    <w:p w:rsidR="008D1355" w:rsidRPr="000B7D77" w:rsidRDefault="008D1355" w:rsidP="008D1355">
      <w:pPr>
        <w:spacing w:before="240" w:after="60"/>
        <w:jc w:val="center"/>
        <w:outlineLvl w:val="7"/>
        <w:rPr>
          <w:b/>
          <w:iCs/>
          <w:sz w:val="24"/>
          <w:szCs w:val="24"/>
        </w:rPr>
      </w:pPr>
    </w:p>
    <w:p w:rsidR="008D1355" w:rsidRPr="000B7D77" w:rsidRDefault="008D1355" w:rsidP="008D1355">
      <w:pPr>
        <w:ind w:left="426" w:hanging="426"/>
        <w:jc w:val="both"/>
        <w:rPr>
          <w:sz w:val="24"/>
          <w:szCs w:val="24"/>
        </w:rPr>
        <w:sectPr w:rsidR="008D1355" w:rsidRPr="000B7D77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lastRenderedPageBreak/>
        <w:t>2. melléklet a 4/2013. (II.27.) önkormányzati rendelethez</w:t>
      </w:r>
      <w:r w:rsidRPr="000B7D77">
        <w:rPr>
          <w:b/>
          <w:sz w:val="24"/>
          <w:szCs w:val="24"/>
          <w:vertAlign w:val="superscript"/>
        </w:rPr>
        <w:footnoteReference w:id="2"/>
      </w: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A bizottságok feladatai</w:t>
      </w: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ind w:left="360"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1. Ügyrendi, Igazgatási és Rendészeti Bizottság</w:t>
      </w: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1.1. Előterjeszti: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vertAlign w:val="superscript"/>
          <w:lang w:eastAsia="zh-CN"/>
        </w:rPr>
        <w:footnoteReference w:id="3"/>
      </w:r>
      <w:r w:rsidRPr="000B7D77">
        <w:rPr>
          <w:sz w:val="24"/>
          <w:szCs w:val="24"/>
          <w:lang w:eastAsia="zh-CN"/>
        </w:rPr>
        <w:t>1.1.1. a polgármester és az alpolgármesterek illetményére, költségtérítésére, azok emelésére és a polgármester jutalmazására vonatkozó javaslatokat,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1.1.2. az önkormányzat által alapított kitüntetések adományozására vonatkozó javaslatokat.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1.2. Véleményezi: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</w:t>
      </w:r>
      <w:proofErr w:type="gramStart"/>
      <w:r w:rsidRPr="000B7D77">
        <w:rPr>
          <w:sz w:val="24"/>
          <w:szCs w:val="24"/>
          <w:lang w:eastAsia="zh-CN"/>
        </w:rPr>
        <w:t>.l</w:t>
      </w:r>
      <w:proofErr w:type="gramEnd"/>
      <w:r w:rsidRPr="000B7D77">
        <w:rPr>
          <w:sz w:val="24"/>
          <w:szCs w:val="24"/>
          <w:lang w:eastAsia="zh-CN"/>
        </w:rPr>
        <w:t>. az önkormányzati rendelet-tervezeteket.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1.3. Tárgyalja: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1.3.1. a Képviselő-testület éves munkatervét,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1.3.2. az önkormányzati képviselőkkel szemben fennálló összeférhetetlenség és méltatlanság megállapítására irányuló kezdeményezéseket,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1.3.3. az önkormányzat és a hivatal szervezetére vonatkozó javaslatokat, 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1.3.4. a Képviselő-testület szervezeti és működési szabályzatát,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1.3.5. az önkormányzati intézmények alapító okiratait, valamint szervezeti és működési szabályzatait,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1.3.6. a maradvány elosztására vonatkozó előterjesztést,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1.3.7. a nemzetiségi önkormányzatokkal kötött együttműködési megállapodásokat,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1.3.8. önkormányzati alapítású civil szervezetekkel kapcsolatos előterjesztést,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1.3.9. a belső ellenőrzéssel kapcsolatos előterjesztéseket,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1.3.10. a választási bizottság tagjainak megválasztásáról szóló előterjesztést,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1.3.11. a közterületek elnevezésére vonatkozó előterjesztéseket, 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1.3.12. a közrenddel, közbiztonsággal kapcsolatos előterjesztéseket,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1.3.13. a közterületek használatáról és a közösségi együttélés egyéb alapvető szabályairól szóló önkormányzati rendelet alapján, elsőfokú önkormányzati hatósági ügyben hozott határozatok ellen a Képviselő-testülethez benyújtott fellebbezést,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1.3.14. a lejárt határidejű képviselő-testületi határozatok végrehajtásáról szóló tájékoztatót,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1.3.15. a Képviselő-testület ülései között történt eseményekről szóló tájékoztatót. </w:t>
      </w:r>
    </w:p>
    <w:p w:rsidR="008D1355" w:rsidRPr="000B7D77" w:rsidRDefault="008D1355" w:rsidP="008D1355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1.4 Egyéb feladatai: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1.4.1. lebonyolítja a Képviselő-testület urna alkalmazásával történő titkos szavazását,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1.4.2. közreműködik a bírósági ülnökök választásának előkészítésében, a vonatkozó előterjesztést megtárgyalja, 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1.4.3. javaslatot tesz a polgármesternek a rendőrök részére letelepedési támogatás odaítélésére,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1.4.4. kapcsolatot tart: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1.4.4.1</w:t>
      </w:r>
      <w:proofErr w:type="gramStart"/>
      <w:r w:rsidRPr="000B7D77">
        <w:rPr>
          <w:sz w:val="24"/>
          <w:szCs w:val="24"/>
          <w:lang w:eastAsia="zh-CN"/>
        </w:rPr>
        <w:t>.a</w:t>
      </w:r>
      <w:proofErr w:type="gramEnd"/>
      <w:r w:rsidRPr="000B7D77">
        <w:rPr>
          <w:sz w:val="24"/>
          <w:szCs w:val="24"/>
          <w:lang w:eastAsia="zh-CN"/>
        </w:rPr>
        <w:t xml:space="preserve"> Rendőrkapitánysággal,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1.4.4.2</w:t>
      </w:r>
      <w:proofErr w:type="gramStart"/>
      <w:r w:rsidRPr="000B7D77">
        <w:rPr>
          <w:sz w:val="24"/>
          <w:szCs w:val="24"/>
          <w:lang w:eastAsia="zh-CN"/>
        </w:rPr>
        <w:t>.a</w:t>
      </w:r>
      <w:proofErr w:type="gramEnd"/>
      <w:r w:rsidRPr="000B7D77">
        <w:rPr>
          <w:sz w:val="24"/>
          <w:szCs w:val="24"/>
          <w:lang w:eastAsia="zh-CN"/>
        </w:rPr>
        <w:t xml:space="preserve"> polgárőr szervezetekkel,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1.4.4.3 a települési nemzetiségi önkormányzatokkal,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lastRenderedPageBreak/>
        <w:tab/>
        <w:t>1.4.4.4 a térség települési önkormányzatainak képviselőivel,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1.4.4.5 az Ózd Közbiztonságáért Alapítvány Kuratóriumával,</w:t>
      </w:r>
    </w:p>
    <w:p w:rsidR="008D1355" w:rsidRPr="000B7D77" w:rsidRDefault="008D1355" w:rsidP="008D1355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1.4.4.6 a társadalmi bűnmegelőző szervezetekkel,</w:t>
      </w:r>
    </w:p>
    <w:p w:rsidR="008D1355" w:rsidRPr="000B7D77" w:rsidRDefault="008D1355" w:rsidP="008D1355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1.4.5. nyilvántartja és ellenőrzi a Képviselő-testület tagjainak vagyonnyilatkozatát, </w:t>
      </w:r>
    </w:p>
    <w:p w:rsidR="008D1355" w:rsidRPr="000B7D77" w:rsidRDefault="008D1355" w:rsidP="008D1355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1.4.4. beszámol tevékenységéről a Képviselő-testületnek.</w:t>
      </w:r>
    </w:p>
    <w:p w:rsidR="008D1355" w:rsidRPr="000B7D77" w:rsidRDefault="008D1355" w:rsidP="008D1355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2. Pénzügyi és Gazdasági Bizottság</w:t>
      </w:r>
    </w:p>
    <w:p w:rsidR="008D1355" w:rsidRPr="000B7D77" w:rsidRDefault="008D1355" w:rsidP="008D1355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2.1. Előterjeszti: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2.1.1. az önkormányzat tulajdonáról és a vagyongazdálkodás főbb szabályairól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2.1.2. az előirányzat-módosításokat,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2.1.3. az önkormányzat naptári éven belüli működési, felhalmozási célú hitelfelvételével kapcsolatos javaslatait,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2.1.4. az önkormányzati vagyon feletti tulajdonosi jogok gyakorlásával összefüggő javaslatokat,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2.1.5. az átmeneti gazdálkodás bevezetésére irányuló döntést.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2.2. Véleményezi: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2.2.1. az éves költségvetésről és annak módosításáról, valamint az előző évi gazdálkodásról szóló beszámolóra vonatkozó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2.2.2. az önkormányzat tulajdonáról és a vagyongazdálkodás főbb szabályairól szóló és a nemzetgazdasági szempontból kiemelt jelentőségű helyi önkormányzati tulajdonban lévő nemzeti vagyonelemekről szóló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2.2.3. a helyi adókról szóló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2.2.4. az önkormányzat tulajdonában lévő lakások és helyiségek bérletéről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2.2.5. az államháztartáson kívüli forrás átadásáról-átvételéről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2.2.6. Ózd Város Helyi Építési Szabályzatáról és Szabályozási Tervéről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2.2.7. a közterületek használatáról és a közösségi együttélés egyéb alapvető szabályairól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2.2.8. a hulladékgazdálkodási közszolgáltatásról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2.2.9. a nem közművel összegyűjtött háztartási szennyvíz begyűjtésére vonatkozó közszolgáltatásról szóló rendelet-tervezetet,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2.2.10. a temetőkről és a temetkezési tevékenységről szóló rendelet-tervezetet.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2.3. Tárgyalja: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2.3.1. feladatköréhez kapcsolódó önkormányzati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2.3.2. az önkormányzat saját bevételeinek és adósságot keletkeztető ügyleteiből eredő fizetési kötelezettségeinek jóváhagyására vonatkozó előterjesztést,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2.3.3. a maradvány elosztására vonatkozó előterjesztést,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2.3.4. az éves költségvetésben keretjelleggel meghatározott összegek tételes felosztására vonatkozó javaslatokat,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2.3.5. az önkormányzat és az irányítása alá tartozó költségvetési szervek költségvetési beszámolóit,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lastRenderedPageBreak/>
        <w:t>2.3.6. önkormányzati beruházásokról, fejlesztésekről, az azokra vonatkozó pályázatokról, önerő biztosításáról szóló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2.3.7. önkormányzati alapítású gazdasági társaságok gazdálkodásáról szóló éves beszámolókat, üzleti jelentéseket, terveket, a társaság vezető tisztségviselőjének megválasztásával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2.3.8. az önkormányzati intézmények beszámolóit, tájékoztatóit, az intézményvezetők megválasztásával kapcsolatos előterjesztéseket,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2.3.9. szociális szövetkezetekkel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2.3.10. az önkormányzati társulási tagsági jogviszonnyal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2.3.11. beszerzéssel, közbeszerzéssel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2.3.12. a belső ellenőrzéssel kapcsolatos előterjesztéseket, a szakterületét érintően,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2.3.13. felelősség- és vagyonbiztosítással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2.3.14. alapítvány létrehozására, alapítványi forrás átadására, átvételére irányuló javaslatokat,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2.3.15. a helyi gazdaság- és vállalkozásfejlesztéssel, befektetés-ösztönzéssel kapcsolatos javaslatokat,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2.3.16. közfoglalkoztatás és egyéb foglalkoztatás elősegítésére, az infrastrukturális ellátottság javítására, az önkormányzat működési feltételeinek biztosítására irányuló önkormányzati pályázatokat,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2.3.17. a helyi közszolgáltatások ellátásával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2.3.18. az önkormányzatot érintő regionális, kistérségi és helyi területfejlesztési koncepciókat, stratégiákat, programokat, projekteket, terveket,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2.3.19. a terület- és városfejlesztési koncepciókra, területhasználatra, területszervezésre, építési, városképi követelmények helyi szabályozására, területrendezési tervekre, rendezési programokra vonatkozó javaslatokat,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2.3.20. a helyi jelentőségű épített és természeti értékek védelmére, védetté nyilvánítására, megóvására, környezetvédelmi követelmények meghatározására, környezetvédelmi alapok létrehozására, kezelésére, felhasználására, környezetvédelmi fejlesztésekre vonatkozó javaslatokat,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2.3.21. a képviselő-testület szervezeti és működési szabályzatát, feladatkörét érintően.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2.4. Egyéb feladatai: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2.4.1. Kapcsolatot tart: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2.4.1.2. önkormányzati tőkerészesedéssel rendelkező gazdasági társaságokkal,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2.4.1.3. közszolgáltatási tevékenységet ellátó gazdasági társaságokkal,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2.4.1.4. önkormányzati intézményekkel,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2.4.1.5. önkormányzati társulásokkal,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2.4.2. beszámol tevékenységéről a Képviselő-testületnek.</w:t>
      </w: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3. Oktatási, Kulturális és Sport Bizottság</w:t>
      </w: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u w:val="single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3.1. Előterjeszti: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3.1.1. az oktatási, köznevelési, kulturális és sport tárgyú önkormányzati rendelet-tervezeteket.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3.2. Véleményezi: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3.2.1. az oktatási, köznevelési, kulturális és sport tárgyú önkormányzati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3.2.2. az éves költségvetésről és annak módosításáról szóló rendelet-tervezeteket.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lastRenderedPageBreak/>
        <w:t>3.3. Tárgyalja: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3.3.1. feladatköréhez kapcsolódó önkormányzati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3.3.2. az oktatási, köznevelési, kulturális és sport tárgyú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3.3.3. a maradvány elosztására vonatkozó előterjesztést,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3.3.4. a kulturális keret, az egyházak, civil- és sportszervezetek támogatására, nemzeti ünnepek megrendezésére és egyéb városi rendezvényekre, valamint a testvérvárosi kapcsolatok ápolására előirányzott keret felosztására vonatkozó javaslatokat,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3.3.5. az oktatási, köznevelési és kulturális intézményeket érintő beruházásokat, felújításokat, fejlesztéseket,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3.3.6. a köznevelési és közművelődési intézmények alapító okiratát, szakmai, nevelési és pedagógiai programját, szervezeti és működési szabályzatát, intézményvezetőjének megbízatását, Intézményi Minőségirányítási Programját, házirendjét, óvodai nyitvatartási rendjét,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3.3.7. a nem önkormányzati fenntartású oktatási, köznevelési és kulturális intézményekkel kapcsolatos előterjesztéseket,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3.3.8. a közterületen és önkormányzati épületen elhelyezendő művészeti alkotások elhelyezéséről szóló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3.3.9. Ózd Város Önkormányzata Esélyegyenlőségi Programjával kapcsolatos előterjesztéseket, valamint a végrehajtását célzó intézkedési tervet,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3.3.10. a képviselő-testület szervezeti és működési szabályzatát, feladatkörét érintően,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3.3.11. a sportszervezetek tevékenységéről szóló tájékoztatókat.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3.4. Egyéb feladatai: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3.4.1. Kapcsolatot tart: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3.4.1.1. oktatási, köznevelési, kulturális intézményekkel,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3.4.1.2. a sport- és civil szervezetekkel,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 xml:space="preserve">3.4.1.3. az egyházakkal,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3.4.2. beszámol tevékenységéről a Képviselő-testületnek.</w:t>
      </w:r>
    </w:p>
    <w:p w:rsidR="008D1355" w:rsidRPr="000B7D77" w:rsidRDefault="008D1355" w:rsidP="008D1355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 xml:space="preserve">4. Egészségügyi, Szociális és </w:t>
      </w:r>
      <w:proofErr w:type="spellStart"/>
      <w:r w:rsidRPr="000B7D77">
        <w:rPr>
          <w:b/>
          <w:sz w:val="24"/>
          <w:szCs w:val="24"/>
          <w:lang w:eastAsia="zh-CN"/>
        </w:rPr>
        <w:t>Munkahelyteremtési</w:t>
      </w:r>
      <w:proofErr w:type="spellEnd"/>
      <w:r w:rsidRPr="000B7D77">
        <w:rPr>
          <w:b/>
          <w:sz w:val="24"/>
          <w:szCs w:val="24"/>
          <w:lang w:eastAsia="zh-CN"/>
        </w:rPr>
        <w:t xml:space="preserve"> Bizottság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4.1. Előterjeszti: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4.1.1. a szociális, egészségügyi és gyermekvédelmi tárgyú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4.1.2. a szociális szolgáltatástervezési koncepciót, illetve annak felülvizsgálatából adódó módosítását,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4.1.3. a városi egészségtervet, illetve annak felülvizsgálatából adódó módosítást,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4.1.4. a szociális, gyermekvédelmi és egészségügyi programokat.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4.2. Véleményezi: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4.2.1. a szociális, egészségügyi és gyermekvédelmi tárgyú rendelet-tervezeteket,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4.2.2. az éves költségvetésről és annak módosításáról szóló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4.2.3. az egyéb önkormányzati támogatásokról szóló rendelet-tervezetet.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lastRenderedPageBreak/>
        <w:t>4.3. Tárgyalja: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4.3.1. feladatköréhez kapcsolódó önkormányzati rendelet-tervezeteket,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4.3.2. a közfoglalkoztatás szervezése érdekében benyújtott pályázatokat, a működtetéséhez kapcsolódó javaslatokat, valamint az önkormányzat mindenkori költségvetésében a hagyományos közfoglalkoztatás önerejére biztosított előirányzat felosztására vonatkozó előterjesztést,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4.3.3. a munkahelyteremtésre irányuló előterjesztéseket,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4.3.4. a szociális, gyermekvédelmi és egészségügyi intézményeket érintő beruházásokra, fejlesztésekre tett javaslatokat,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4.3.5. a szociális, gyermekvédelmi és egészségügyi ellátást érintő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4.3.6. a maradvány elosztására vonatkozó előterjesztést,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4.3.7. a szociális, gyermekvédelmi és egészségügyi ellátást érintő pályázatokat,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4.3.8. az Ózd és Térsége Szociális, Egészségügyi és Gyermekjóléti Integrált Intézmény által Ózd város lakossága részére nyújtott ellátásokról szóló éves szakmai beszámolót,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4.3.9. a szociális, gyermekvédelmi és egészségügyi intézmények létrehozására, működtetésére, megszüntetésére, struktúra-változtatására vonatkozó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4.3.10. a háziorvosi, házi gyermekorvosi, fogorvosi és egyéb egészségügyi vállalkozások engedélyezésével, megszüntetésével kapcsolatos előterjesztéseket,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4.3.11. az elsőfokú hatósági ügyekben hozott határozatok ellen a Képviselő-testülethez benyújtott fellebbezést,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4.3.12. a Képviselő-testület szervezeti és működési szabályzatát, feladatkörét érintően.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4.4. Egyéb feladatai: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4.4.1. Kapcsolatot tart: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 xml:space="preserve">4.4.1.1. szociális, egészségügyi és gyermekvédelmi intézményekkel, 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>4.4.1.2. a Rendőrkapitánysággal,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ab/>
        <w:t xml:space="preserve">4.4.1.3. az állami foglalkoztatási szervvel, 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4.4.2. beszámol tevékenységéről a Képviselő-testületnek.</w:t>
      </w: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</w:pPr>
    </w:p>
    <w:p w:rsidR="008D1355" w:rsidRPr="000B7D77" w:rsidRDefault="008D1355" w:rsidP="008D1355">
      <w:pPr>
        <w:suppressAutoHyphens/>
        <w:spacing w:after="200" w:line="276" w:lineRule="auto"/>
        <w:ind w:left="426" w:hanging="426"/>
        <w:jc w:val="both"/>
        <w:rPr>
          <w:sz w:val="24"/>
          <w:szCs w:val="24"/>
          <w:lang w:eastAsia="zh-CN"/>
        </w:rPr>
        <w:sectPr w:rsidR="008D1355" w:rsidRPr="000B7D77" w:rsidSect="001F7239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3. melléklet a 4 /2013.(II. 27.) önkormányzati rendelethez</w:t>
      </w:r>
      <w:r w:rsidRPr="000B7D77">
        <w:rPr>
          <w:b/>
          <w:sz w:val="24"/>
          <w:szCs w:val="24"/>
          <w:vertAlign w:val="superscript"/>
        </w:rPr>
        <w:footnoteReference w:id="4"/>
      </w:r>
    </w:p>
    <w:p w:rsidR="008D1355" w:rsidRPr="000B7D77" w:rsidRDefault="008D1355" w:rsidP="008D1355">
      <w:pPr>
        <w:numPr>
          <w:ilvl w:val="12"/>
          <w:numId w:val="0"/>
        </w:numPr>
        <w:suppressAutoHyphens/>
        <w:ind w:left="540" w:hanging="540"/>
        <w:jc w:val="right"/>
        <w:rPr>
          <w:b/>
          <w:sz w:val="24"/>
          <w:szCs w:val="24"/>
          <w:lang w:eastAsia="ar-SA"/>
        </w:rPr>
      </w:pPr>
    </w:p>
    <w:p w:rsidR="008D1355" w:rsidRPr="000B7D77" w:rsidRDefault="008D1355" w:rsidP="008D1355">
      <w:pPr>
        <w:jc w:val="center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A tanácsnokok feladatai</w:t>
      </w:r>
    </w:p>
    <w:p w:rsidR="008D1355" w:rsidRPr="000B7D77" w:rsidRDefault="008D1355" w:rsidP="008D1355">
      <w:pPr>
        <w:rPr>
          <w:sz w:val="24"/>
          <w:szCs w:val="24"/>
        </w:rPr>
        <w:sectPr w:rsidR="008D1355" w:rsidRPr="000B7D77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lastRenderedPageBreak/>
        <w:t>4. melléklet a 4/2013. (II.27.) önkormányzati rendelethez</w:t>
      </w:r>
      <w:r w:rsidRPr="000B7D77">
        <w:rPr>
          <w:b/>
          <w:sz w:val="24"/>
          <w:szCs w:val="24"/>
          <w:vertAlign w:val="superscript"/>
        </w:rPr>
        <w:footnoteReference w:id="5"/>
      </w: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right"/>
        <w:rPr>
          <w:b/>
          <w:sz w:val="24"/>
          <w:szCs w:val="24"/>
        </w:rPr>
      </w:pPr>
    </w:p>
    <w:p w:rsidR="008D1355" w:rsidRPr="000B7D77" w:rsidRDefault="008D1355" w:rsidP="008D1355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A képviselő-testület által átruházott hatáskörök</w:t>
      </w:r>
    </w:p>
    <w:p w:rsidR="008D1355" w:rsidRPr="000B7D77" w:rsidRDefault="008D1355" w:rsidP="008D1355">
      <w:pPr>
        <w:suppressAutoHyphens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ind w:left="360"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 A Képviselő-testület </w:t>
      </w:r>
      <w:r w:rsidRPr="000B7D77">
        <w:rPr>
          <w:b/>
          <w:sz w:val="24"/>
          <w:szCs w:val="24"/>
          <w:lang w:eastAsia="zh-CN"/>
        </w:rPr>
        <w:t>Polgármesterre</w:t>
      </w:r>
      <w:r w:rsidRPr="000B7D77">
        <w:rPr>
          <w:sz w:val="24"/>
          <w:szCs w:val="24"/>
          <w:lang w:eastAsia="zh-CN"/>
        </w:rPr>
        <w:t xml:space="preserve"> átruházott hatáskörei:</w:t>
      </w:r>
    </w:p>
    <w:p w:rsidR="008D1355" w:rsidRPr="000B7D77" w:rsidRDefault="008D1355" w:rsidP="008D1355">
      <w:pPr>
        <w:tabs>
          <w:tab w:val="left" w:pos="4140"/>
          <w:tab w:val="left" w:pos="7020"/>
        </w:tabs>
        <w:suppressAutoHyphens/>
        <w:ind w:right="-288"/>
        <w:jc w:val="both"/>
        <w:rPr>
          <w:i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1.1. A költségvetésről szóló rendeletben meghatározott értékhatárig döntés a bevételek és kiadások módosításáról, a kiemelt előirányzatok közötti átcsoportosításról, szabad előirányzatok terhére történő kötelezettségvállalásról, valamint a </w:t>
      </w:r>
      <w:proofErr w:type="spellStart"/>
      <w:r w:rsidRPr="000B7D77">
        <w:rPr>
          <w:sz w:val="24"/>
          <w:szCs w:val="24"/>
          <w:lang w:eastAsia="zh-CN"/>
        </w:rPr>
        <w:t>víziközmű</w:t>
      </w:r>
      <w:proofErr w:type="spellEnd"/>
      <w:r w:rsidRPr="000B7D77">
        <w:rPr>
          <w:sz w:val="24"/>
          <w:szCs w:val="24"/>
          <w:lang w:eastAsia="zh-CN"/>
        </w:rPr>
        <w:t xml:space="preserve"> bérleti-üzemeltetési díj felhasználásáról {1/2016.(I.29.) önkormányzati rendelet 5.§ (1) bekezdés b) pont, (2)-(3) bekezdések}.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1.2. Döntés az önkormányzat költségvetésében meghatározott általános tartalék keret, lakóterületi céltartalék, valamint a közvilágítási hálózatfejlesztésre jóváhagyott keret felhasználásáról {1/2016.(I.29.) önkormányzati rendelet 4.§ (2) és (10) bekezdése}.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1.3. Finanszírozási bevételekkel és kiadásokkal kapcsolatos hatáskör gyakorlása {1/2016.(I.29.) önkormányzati rendelet 5.§ (1) bekezdés a) pontja}.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1.4. Rendeletben meghatározott összeghatárig döntés az államháztartáson kívüli pénzeszközök – kivéve az alapítványi pénzeszközök – átvételéről {19/2013.(IX.27.) önkormányzati rendelet 7.§ (1) bekezdés}.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1.5.</w:t>
      </w:r>
      <w:r w:rsidRPr="000B7D77">
        <w:rPr>
          <w:sz w:val="24"/>
          <w:szCs w:val="24"/>
          <w:lang w:eastAsia="zh-CN"/>
        </w:rP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1.7. Az önkormányzat vagyonát vagy tulajdonát érintő ügyekben szerződést köthet, kötelezettséget vállalhat a 3/2013.(II.27.) önkormányzati rendelet (a továbbiakban: Vagyonrendelet) 9.§ (4) bekezdés szerint.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1.8. Döntés</w:t>
      </w:r>
      <w:r w:rsidRPr="000B7D77">
        <w:rPr>
          <w:rFonts w:eastAsia="Arial Unicode MS"/>
          <w:sz w:val="24"/>
          <w:szCs w:val="24"/>
        </w:rPr>
        <w:t xml:space="preserve"> 4 millió Ft pályázati összköltségvetés erejéig önkormányzati vagyongyarapodásra irányuló pályázat benyújtásáról, a Vagyonrendelet 9.§ (4a) bekezdésben foglaltak szerint.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1.9. </w:t>
      </w:r>
      <w:r w:rsidRPr="000B7D77">
        <w:rPr>
          <w:sz w:val="24"/>
          <w:szCs w:val="24"/>
        </w:rPr>
        <w:t>Döntéshozói jog gyakorlása az önkormányzat, mint közbeszerzési ajánlatkérő szervezet által lefolytatott közbeszerzési eljárásokban.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lastRenderedPageBreak/>
        <w:t>1.10. Bérlőkijelölési jog gyakorlása önkormányzati bérlakás bérbeadása esetén {6/2016.(III.11.) önkormányzati rendelet 6.§ (5), (7) bekezdés, 9.§ (2) bekezdés, 11.§ (2) bekezdés}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1.11.</w:t>
      </w:r>
      <w:r w:rsidRPr="000B7D77">
        <w:rPr>
          <w:sz w:val="24"/>
          <w:szCs w:val="24"/>
          <w:lang w:eastAsia="zh-CN"/>
        </w:rPr>
        <w:tab/>
        <w:t>Elővásárlási jog gyakorlásához szükséges jognyilatkozatok, valamint az egyéb tulajdonosi jognyilatkozatok megtétele.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1.12. </w:t>
      </w:r>
      <w:r w:rsidRPr="000B7D77">
        <w:rPr>
          <w:sz w:val="24"/>
          <w:szCs w:val="24"/>
          <w:lang w:eastAsia="zh-CN"/>
        </w:rP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1.13. Döntés a közterületek használatáról és a közösségi együttélés alapvető szabályairól szóló önkormányzati rendelet szerint hatáskörébe utalt önkormányzati hatósági ügyekben {16/2015.(X.30.) önkormányzati rendelet 8.§ (1) bekezdés}.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1.14. Döntés a közterületek filmforgatási célú használatról szóló 18/2013.(IX.27.) önkormányzati rendeletben meghatározott hatáskörben.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1.15. Döntés a város címeréről, zászlójáról és azok használatáról szóló 15/2011.(V.20.) önkormányzati rendeletben határkörébe utalt kérdésekben.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1.16. Elrendelheti a közterületek teljes vagy részleges </w:t>
      </w:r>
      <w:proofErr w:type="spellStart"/>
      <w:r w:rsidRPr="000B7D77">
        <w:rPr>
          <w:sz w:val="24"/>
          <w:szCs w:val="24"/>
          <w:lang w:eastAsia="zh-CN"/>
        </w:rPr>
        <w:t>fellobogózását</w:t>
      </w:r>
      <w:proofErr w:type="spellEnd"/>
      <w:r w:rsidRPr="000B7D77">
        <w:rPr>
          <w:sz w:val="24"/>
          <w:szCs w:val="24"/>
          <w:lang w:eastAsia="zh-CN"/>
        </w:rPr>
        <w:t xml:space="preserve"> {21/2015.(XI.26.) önkormányzati rendelet 2.§ (3) bekezdés, 5.§ (3) bekezdés, 6.§ (2) bekezdés}.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1.17. Döntés a Rendőrség hivatásos állománya letelepedésének lakástámogatásáról szóló önkormányzati rendelettel nyújtható vissza nem térítendő pénzbeli támogatás odaítéléséről {33/2008.(XII.10.) önkormányzati rendelet}.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1.18. </w:t>
      </w:r>
      <w:r w:rsidRPr="000B7D77">
        <w:rPr>
          <w:sz w:val="24"/>
          <w:szCs w:val="24"/>
          <w:lang w:eastAsia="zh-CN"/>
        </w:rP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1.19. Családalapítást elősegítő támogatás, tanulást elősegítő támogatás megállapítása a 2/2016.(II.26.) önkormányzati rendeletben foglaltak szerint.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1.20. A szociális ellátásokról és a szociális igazgatásról szóló 1993. évi III. törvény 45.§</w:t>
      </w:r>
      <w:proofErr w:type="spellStart"/>
      <w:r w:rsidRPr="000B7D77">
        <w:rPr>
          <w:sz w:val="24"/>
          <w:szCs w:val="24"/>
          <w:lang w:eastAsia="zh-CN"/>
        </w:rPr>
        <w:t>-ában</w:t>
      </w:r>
      <w:proofErr w:type="spellEnd"/>
      <w:r w:rsidRPr="000B7D77">
        <w:rPr>
          <w:sz w:val="24"/>
          <w:szCs w:val="24"/>
          <w:lang w:eastAsia="zh-CN"/>
        </w:rPr>
        <w:t xml:space="preserve"> és 48.§</w:t>
      </w:r>
      <w:proofErr w:type="spellStart"/>
      <w:r w:rsidRPr="000B7D77">
        <w:rPr>
          <w:sz w:val="24"/>
          <w:szCs w:val="24"/>
          <w:lang w:eastAsia="zh-CN"/>
        </w:rPr>
        <w:t>-ában</w:t>
      </w:r>
      <w:proofErr w:type="spellEnd"/>
      <w:r w:rsidRPr="000B7D77">
        <w:rPr>
          <w:sz w:val="24"/>
          <w:szCs w:val="24"/>
          <w:lang w:eastAsia="zh-CN"/>
        </w:rPr>
        <w:t xml:space="preserve"> meghatározott feladatok ellátása.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1.21. Települési támogatás, rendkívüli települési támogatás, lakhatáshoz kapcsolódó települési támogatás megállapítása a 4/2015.(II.20.) önkormányzati rendeletben foglaltak szerint.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1.22.</w:t>
      </w:r>
      <w:r w:rsidRPr="000B7D77">
        <w:rPr>
          <w:sz w:val="24"/>
          <w:szCs w:val="24"/>
          <w:lang w:eastAsia="zh-CN"/>
        </w:rPr>
        <w:tab/>
        <w:t>Vállalkozás formájában ellátott háziorvosi tevékenység ellátásához előzetes hozzájárulás, és a működtetési szerződés aláírása.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1.23.</w:t>
      </w:r>
      <w:r w:rsidRPr="000B7D77">
        <w:rPr>
          <w:sz w:val="24"/>
          <w:szCs w:val="24"/>
          <w:lang w:eastAsia="zh-CN"/>
        </w:rPr>
        <w:tab/>
        <w:t>Fogorvosi ellátásokkal kapcsolatos önkormányzati feladatok intézése.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1.24.</w:t>
      </w:r>
      <w:r w:rsidRPr="000B7D77">
        <w:rPr>
          <w:sz w:val="24"/>
          <w:szCs w:val="24"/>
          <w:lang w:eastAsia="zh-CN"/>
        </w:rPr>
        <w:tab/>
        <w:t xml:space="preserve">Döntés az óvodai intézmények, az Ózdi Városüzemeltető Intézmény és az Ózdi Művelődési Intézmények intézményvezetői pótlékának megállapításáról.  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1.25.</w:t>
      </w:r>
      <w:r w:rsidRPr="000B7D77">
        <w:rPr>
          <w:sz w:val="24"/>
          <w:szCs w:val="24"/>
          <w:lang w:eastAsia="zh-CN"/>
        </w:rPr>
        <w:tab/>
        <w:t>Közművelődési, közgyűjteményi és művészeti tevékenységekkel kapcsolatos helyi irányítási, ellenőrzési feladatok ellátása.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1.26.</w:t>
      </w:r>
      <w:r w:rsidRPr="000B7D77">
        <w:rPr>
          <w:sz w:val="24"/>
          <w:szCs w:val="24"/>
          <w:lang w:eastAsia="zh-CN"/>
        </w:rPr>
        <w:tab/>
        <w:t xml:space="preserve">Együttműködési, konzorciumi megállapodások megkötése, amelyek az önkormányzat részéről kötelezettségvállalást nem tartalmaznak. 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1.27. Döntés díszsírhely adományozásáról {8/2001.(IV.2.) önkormányzati rendelet 6.§ (3) bekezdés}.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2. A Képviselő-testület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Ügyrendi, Igazgatási és Rendészeti Bizottságra</w:t>
      </w:r>
      <w:r w:rsidRPr="000B7D77">
        <w:rPr>
          <w:sz w:val="24"/>
          <w:szCs w:val="24"/>
          <w:lang w:eastAsia="zh-CN"/>
        </w:rPr>
        <w:t xml:space="preserve"> átruházott hatáskörei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2.1. </w:t>
      </w:r>
      <w:r w:rsidRPr="000B7D77">
        <w:rPr>
          <w:sz w:val="24"/>
          <w:szCs w:val="24"/>
          <w:lang w:eastAsia="zh-CN"/>
        </w:rPr>
        <w:tab/>
        <w:t>Szavazatszámláló bizottságok tagjainak és póttagjainak megválasztása.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 A Képviselő-testület 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Pénzügyi és Gazdasági Bizottságra</w:t>
      </w:r>
      <w:r w:rsidRPr="000B7D77">
        <w:rPr>
          <w:sz w:val="24"/>
          <w:szCs w:val="24"/>
          <w:lang w:eastAsia="zh-CN"/>
        </w:rPr>
        <w:t xml:space="preserve"> átruházott hatáskörei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</w:rPr>
        <w:t xml:space="preserve">3.1. </w:t>
      </w:r>
      <w:r w:rsidRPr="000B7D77">
        <w:rPr>
          <w:sz w:val="24"/>
          <w:szCs w:val="24"/>
          <w:lang w:eastAsia="zh-CN"/>
        </w:rPr>
        <w:t xml:space="preserve">Rendelkezési jog gyakorlása az önkormányzati üzleti vagyon felett a Vagyonrendelet 6.§ (3) bekezdésében foglaltak szerint, 6 millió Ft egyedi forgalmi értékhatárig. </w:t>
      </w:r>
    </w:p>
    <w:p w:rsidR="008D1355" w:rsidRPr="000B7D77" w:rsidRDefault="008D1355" w:rsidP="008D1355">
      <w:pPr>
        <w:suppressAutoHyphens/>
        <w:jc w:val="both"/>
        <w:rPr>
          <w:rFonts w:eastAsia="Arial Unicode MS"/>
          <w:sz w:val="24"/>
          <w:szCs w:val="24"/>
        </w:rPr>
      </w:pP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rFonts w:eastAsia="Arial Unicode MS"/>
          <w:sz w:val="24"/>
          <w:szCs w:val="24"/>
        </w:rPr>
        <w:t xml:space="preserve">3.2. </w:t>
      </w:r>
      <w:r w:rsidRPr="000B7D77">
        <w:rPr>
          <w:sz w:val="24"/>
          <w:szCs w:val="24"/>
          <w:lang w:eastAsia="zh-CN"/>
        </w:rPr>
        <w:t>Jognyilatkozatok megtétele az önkormányzat, mint jogosult javára az ingatlan-nyilvántartásba bejegyzett jogok, kötelezettségek, tények (beépítési kötelezettség, kisajátítási eljárás, elidegenítési tilalom, egyéb) vonatkozásában.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3.3. Rendelkezési jog gyakorlása bruttó 500 E Ft és 6 millió Ft közötti egyedi könyv szerinti értékkel rendelkező, az önkormányzati intézmények használatában lévő ingó vagyon értékesítése, feleslegessé vált eszközök selejtezése, hasznosítása esetén. </w:t>
      </w:r>
    </w:p>
    <w:p w:rsidR="008D1355" w:rsidRPr="000B7D77" w:rsidRDefault="008D1355" w:rsidP="008D1355">
      <w:pPr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 xml:space="preserve">3.4. Forgalomtechnikai, közbiztonsági, környezetvédelmi, városüzemeltetési szempontok alapján felülvizsgálja és megállapítja a város közigazgatási területén kijelölendő taxiállomások számát, helyét, férőhelyét. 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3.5.</w:t>
      </w:r>
      <w:r w:rsidRPr="000B7D77">
        <w:rPr>
          <w:sz w:val="24"/>
          <w:szCs w:val="24"/>
          <w:lang w:eastAsia="zh-CN"/>
        </w:rPr>
        <w:tab/>
        <w:t>Előzetes egyetértési jog gyakorlása az Önkormányzatot megillető tőkerészesedéshez kapcsolódó tagsági jogok gyakorlása vonatkozásában, azon társaságok esetében, ahol az önkormányzati tőkerészesedés mértéke eléri vagy meghaladja a 10 %-ot.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3.6. Utólagos egyetértési jog gyakorlása azon társaságok esetében, ahol az önkormányzati tőkerészesedés mértéke eléri vagy meghaladja a 10 %-ot, amennyiben a társaság legfőbb szerve a PGB által előzetesen nem tárgyalt kérdésben kíván dönteni, és a társaság legfőbb szerve az utólagos </w:t>
      </w:r>
      <w:proofErr w:type="spellStart"/>
      <w:r w:rsidRPr="000B7D77">
        <w:rPr>
          <w:sz w:val="24"/>
          <w:szCs w:val="24"/>
          <w:lang w:eastAsia="zh-CN"/>
        </w:rPr>
        <w:t>PGB-i</w:t>
      </w:r>
      <w:proofErr w:type="spellEnd"/>
      <w:r w:rsidRPr="000B7D77">
        <w:rPr>
          <w:sz w:val="24"/>
          <w:szCs w:val="24"/>
          <w:lang w:eastAsia="zh-CN"/>
        </w:rPr>
        <w:t xml:space="preserve">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4. A Képviselő-testület 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Oktatási, Kulturális és Sport Bizottságra</w:t>
      </w:r>
      <w:r w:rsidRPr="000B7D77">
        <w:rPr>
          <w:sz w:val="24"/>
          <w:szCs w:val="24"/>
          <w:lang w:eastAsia="zh-CN"/>
        </w:rPr>
        <w:t xml:space="preserve"> átruházott hatáskörei</w:t>
      </w:r>
    </w:p>
    <w:p w:rsidR="008D1355" w:rsidRPr="000B7D77" w:rsidRDefault="008D1355" w:rsidP="008D1355">
      <w:pPr>
        <w:tabs>
          <w:tab w:val="left" w:pos="4140"/>
          <w:tab w:val="left" w:pos="6480"/>
        </w:tabs>
        <w:suppressAutoHyphens/>
        <w:ind w:right="-288"/>
        <w:jc w:val="both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lastRenderedPageBreak/>
        <w:t>4.1.</w:t>
      </w:r>
      <w:r w:rsidRPr="000B7D77">
        <w:rPr>
          <w:sz w:val="24"/>
          <w:szCs w:val="24"/>
          <w:lang w:eastAsia="zh-CN"/>
        </w:rPr>
        <w:tab/>
        <w:t>A közművelődési önkormányzati intézmények Szervezeti és Működési Szabályzatának jóváhagyása.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4.2. Az óvodák működési (felvételi) körzetének, valamint az óvoda nyitva tartása rendjének meghatározása és közzététele.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4.3. Döntés az óvodába történő jelentkezés módjáról, nagyobb gyermeklétszám egy időszakon belüli óvodai felvételének időpontjáról.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4.4. Az óvodai intézmények továbbképzési programjának jóváhagyása.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5. A Képviselő-testület </w:t>
      </w:r>
    </w:p>
    <w:p w:rsidR="008D1355" w:rsidRPr="000B7D77" w:rsidRDefault="008D1355" w:rsidP="008D1355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 xml:space="preserve">Egészségügyi, Szociális és </w:t>
      </w:r>
      <w:proofErr w:type="spellStart"/>
      <w:r w:rsidRPr="000B7D77">
        <w:rPr>
          <w:b/>
          <w:sz w:val="24"/>
          <w:szCs w:val="24"/>
          <w:lang w:eastAsia="zh-CN"/>
        </w:rPr>
        <w:t>Munkahelyteremtési</w:t>
      </w:r>
      <w:proofErr w:type="spellEnd"/>
      <w:r w:rsidRPr="000B7D77">
        <w:rPr>
          <w:b/>
          <w:sz w:val="24"/>
          <w:szCs w:val="24"/>
          <w:lang w:eastAsia="zh-CN"/>
        </w:rPr>
        <w:t xml:space="preserve"> Bizottságra</w:t>
      </w:r>
      <w:r w:rsidRPr="000B7D77">
        <w:rPr>
          <w:sz w:val="24"/>
          <w:szCs w:val="24"/>
          <w:lang w:eastAsia="zh-CN"/>
        </w:rPr>
        <w:t xml:space="preserve"> átruházott hatáskörei</w:t>
      </w:r>
    </w:p>
    <w:p w:rsidR="008D1355" w:rsidRPr="000B7D77" w:rsidRDefault="008D1355" w:rsidP="008D1355">
      <w:pPr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5.1. Döntés a rendkívüli gyermekvédelmi támogatásról szóló önkormányzati rendelet szerint hatáskörébe utalt ügyekben.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5.2. Döntés a pénzbeli és természetben nyújtott szociális ellátásokról szóló önkormányzati rendelet szerint hatáskörébe utalt ügyekben.</w:t>
      </w: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jc w:val="both"/>
        <w:rPr>
          <w:sz w:val="24"/>
          <w:szCs w:val="24"/>
        </w:rPr>
      </w:pPr>
      <w:r w:rsidRPr="000B7D77">
        <w:rPr>
          <w:sz w:val="24"/>
          <w:szCs w:val="24"/>
          <w:lang w:eastAsia="zh-CN"/>
        </w:rPr>
        <w:t>5.3. Döntés a szociális földprogram működtetéséről szóló önkormányzati rendeletben hatáskörébe utalt ügyekben.</w:t>
      </w:r>
    </w:p>
    <w:p w:rsidR="008D1355" w:rsidRPr="000B7D77" w:rsidRDefault="008D1355" w:rsidP="008D1355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>.</w:t>
      </w: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  <w:sectPr w:rsidR="008D1355" w:rsidRPr="000B7D77" w:rsidSect="001F723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ind w:left="2832"/>
        <w:rPr>
          <w:sz w:val="24"/>
          <w:szCs w:val="24"/>
        </w:rPr>
      </w:pPr>
    </w:p>
    <w:p w:rsidR="008D1355" w:rsidRPr="000B7D77" w:rsidRDefault="008D1355" w:rsidP="008D1355">
      <w:pPr>
        <w:ind w:left="2832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5. melléklet a 4/2013. (II.27.) önkormányzati rendelethez</w:t>
      </w:r>
      <w:r w:rsidRPr="000B7D77">
        <w:rPr>
          <w:b/>
          <w:sz w:val="24"/>
          <w:szCs w:val="24"/>
          <w:vertAlign w:val="superscript"/>
        </w:rPr>
        <w:footnoteReference w:id="6"/>
      </w:r>
    </w:p>
    <w:p w:rsidR="008D1355" w:rsidRPr="000B7D77" w:rsidRDefault="008D1355" w:rsidP="008D1355">
      <w:pPr>
        <w:rPr>
          <w:b/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 xml:space="preserve">Ózd Város Önkormányzata alaptevékenységének </w:t>
      </w:r>
    </w:p>
    <w:p w:rsidR="008D1355" w:rsidRPr="000B7D77" w:rsidRDefault="008D1355" w:rsidP="008D1355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proofErr w:type="gramStart"/>
      <w:r w:rsidRPr="000B7D77">
        <w:rPr>
          <w:b/>
          <w:sz w:val="24"/>
          <w:szCs w:val="24"/>
          <w:lang w:eastAsia="zh-CN"/>
        </w:rPr>
        <w:t>kormányzati</w:t>
      </w:r>
      <w:proofErr w:type="gramEnd"/>
      <w:r w:rsidRPr="000B7D77">
        <w:rPr>
          <w:b/>
          <w:sz w:val="24"/>
          <w:szCs w:val="24"/>
          <w:lang w:eastAsia="zh-CN"/>
        </w:rPr>
        <w:t xml:space="preserve"> funkciók szerinti besorolása</w:t>
      </w:r>
    </w:p>
    <w:p w:rsidR="008D1355" w:rsidRPr="000B7D77" w:rsidRDefault="008D1355" w:rsidP="008D1355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color w:val="000000"/>
          <w:sz w:val="24"/>
          <w:szCs w:val="24"/>
          <w:lang w:eastAsia="zh-CN"/>
        </w:rPr>
      </w:pPr>
      <w:r w:rsidRPr="000B7D77">
        <w:rPr>
          <w:color w:val="000000"/>
          <w:sz w:val="24"/>
          <w:szCs w:val="24"/>
          <w:lang w:eastAsia="zh-CN"/>
        </w:rPr>
        <w:t>011130</w:t>
      </w:r>
      <w:r w:rsidRPr="000B7D77">
        <w:rPr>
          <w:color w:val="000000"/>
          <w:sz w:val="24"/>
          <w:szCs w:val="24"/>
          <w:lang w:eastAsia="zh-CN"/>
        </w:rPr>
        <w:tab/>
        <w:t xml:space="preserve"> Önkormányzatok és önkormányzati hivatalok jogalkotó és általános igazgatási tevékenysége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013320 Köztemető-fenntartás és-működtetés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013350 Az önkormányzati vagyonnal való gazdálkodással kapcsolatos feladatok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016080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Kiemelt állami és önkormányzati rendezvények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022010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Polgári honvédelem ágazati feladatai, a lakosság felkészítése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031030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Közterület rendjének fenntartása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041140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Területfejlesztés igazgatása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041231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Rövid időtartamú közfoglalkoztatás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041232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Start-munka program – Téli közfoglalkoztatás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041233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Hosszabb időtartamú közfoglalkoztatás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041236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Országos közfoglalkoztatási program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041237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Közfoglalkoztatási mintaprogram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042220 Erdőgazdálkodás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045120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Út, autópálya építése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045140 Városi és elővárosi közúti személyszállítás</w:t>
      </w:r>
      <w:r w:rsidRPr="000B7D77">
        <w:rPr>
          <w:iCs/>
          <w:color w:val="000000"/>
          <w:sz w:val="24"/>
          <w:szCs w:val="24"/>
          <w:lang w:eastAsia="zh-CN"/>
        </w:rPr>
        <w:tab/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047120 Piac üzemeltetése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047320 Turizmusfejlesztési támogatások és tevékenységek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047410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Ár- és belvízvédelemmel összefüggő tevékenységek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051040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Nem veszélyes hulladék kezelése, ártalmatlanítása 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052020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Szennyvíz gyűjtése, tisztítása, elhelyezése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052080 Szennyvíz csatorna építése, fenntartása, üzemeltetése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053020 Szennyeződésmentesítési tevékenységek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061040 Telepszerű lakókörnyezetek felszámolását célzó programok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lastRenderedPageBreak/>
        <w:t>062020 Településfejlesztési projektek és támogatásuk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063020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Víztermelés, </w:t>
      </w:r>
      <w:proofErr w:type="spellStart"/>
      <w:r w:rsidRPr="000B7D77">
        <w:rPr>
          <w:iCs/>
          <w:color w:val="000000"/>
          <w:sz w:val="24"/>
          <w:szCs w:val="24"/>
          <w:lang w:eastAsia="zh-CN"/>
        </w:rPr>
        <w:t>-kezelés</w:t>
      </w:r>
      <w:proofErr w:type="spellEnd"/>
      <w:r w:rsidRPr="000B7D77">
        <w:rPr>
          <w:iCs/>
          <w:color w:val="000000"/>
          <w:sz w:val="24"/>
          <w:szCs w:val="24"/>
          <w:lang w:eastAsia="zh-CN"/>
        </w:rPr>
        <w:t xml:space="preserve">, </w:t>
      </w:r>
      <w:proofErr w:type="spellStart"/>
      <w:r w:rsidRPr="000B7D77">
        <w:rPr>
          <w:iCs/>
          <w:color w:val="000000"/>
          <w:sz w:val="24"/>
          <w:szCs w:val="24"/>
          <w:lang w:eastAsia="zh-CN"/>
        </w:rPr>
        <w:t>-ellátás</w:t>
      </w:r>
      <w:proofErr w:type="spellEnd"/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063080 Vízellátással kapcsolatos közmű építése, fenntartása, üzemeltetése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064010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Közvilágítás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066020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Város-, községgazdálkodási egyéb szolgáltatások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072111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Háziorvosi alapellátás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072112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Háziorvosi ügyeleti ellátás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072311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Fogorvosi alapellátás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073110 Fekvőbetegek aktív ellátása általános kórházakban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074031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Család és nővédelmi egészségügyi gondozás  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074032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Ifjúság-egészségügyi gondozás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074052 Kábítószer-megelőzés programjai, tevékenységei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081030 Sportlétesítmények, edzőtáborok működtetése és fejlesztése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081041 Versenysport-és utánpótlás-nevelési tevékenység és támogatása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081045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Szabadidősport- (rekreációs sport-) tevékenység és támogatása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081061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Szabadidős park, fürdő és strandszolgáltatás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082093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Közművelődés – egész életre kiterjedő tanulás, amatőr művészetek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083050 Televízió-műsor szolgáltatása és támogatása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086020 Helyi, térségi közösségi tér biztosítása, működtetése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086030 Nemzetközi kulturális együttműködés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086090 Egyéb szabadidős szolgáltatás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091110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Óvodai nevelés, ellátás szakmai feladatai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091140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Óvodai nevelés, ellátás működtetési feladatai 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 xml:space="preserve">091220 Köznevelési intézmény 1-4. évfolyamán tanulók nevelésével, </w:t>
      </w:r>
      <w:proofErr w:type="gramStart"/>
      <w:r w:rsidRPr="000B7D77">
        <w:rPr>
          <w:iCs/>
          <w:color w:val="000000"/>
          <w:sz w:val="24"/>
          <w:szCs w:val="24"/>
          <w:lang w:eastAsia="zh-CN"/>
        </w:rPr>
        <w:t>oktatásával   összefüggő</w:t>
      </w:r>
      <w:proofErr w:type="gramEnd"/>
      <w:r w:rsidRPr="000B7D77">
        <w:rPr>
          <w:iCs/>
          <w:color w:val="000000"/>
          <w:sz w:val="24"/>
          <w:szCs w:val="24"/>
          <w:lang w:eastAsia="zh-CN"/>
        </w:rPr>
        <w:t xml:space="preserve"> működtetési feladatok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092120 Köznevelési intézmény 5-8. évfolyamán tanulók nevelésével, oktatásával összefüggő működtetési feladatok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101142 Szenvedélybetegek nappali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101144 Szenvedélybetegek közösségi alapellátása (kivéve: alacsonyküszöbű ellátás)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101222 Támogató szolgáltatás fogyatékos személyek részére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lastRenderedPageBreak/>
        <w:t>102023 Időskorúak tartós bentlakásos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 xml:space="preserve">102024 </w:t>
      </w:r>
      <w:proofErr w:type="spellStart"/>
      <w:r w:rsidRPr="000B7D77">
        <w:rPr>
          <w:iCs/>
          <w:color w:val="000000"/>
          <w:sz w:val="24"/>
          <w:szCs w:val="24"/>
          <w:lang w:eastAsia="zh-CN"/>
        </w:rPr>
        <w:t>Demens</w:t>
      </w:r>
      <w:proofErr w:type="spellEnd"/>
      <w:r w:rsidRPr="000B7D77">
        <w:rPr>
          <w:iCs/>
          <w:color w:val="000000"/>
          <w:sz w:val="24"/>
          <w:szCs w:val="24"/>
          <w:lang w:eastAsia="zh-CN"/>
        </w:rPr>
        <w:t xml:space="preserve"> betegek tartós bentlakásos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102031 Idősek nappali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104031 Gyermekek bölcsődei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 xml:space="preserve">104035 Gyermekétkeztetés bölcsődében, fogyatékosok nappali intézményében 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104037 Intézményen kívüli gyermekétkeztetés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104042 Család- és gyermekjóléti szolgáltatások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104043 Család és gyermekjóléti központ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104044 Biztos Kezdet Gyerekház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104060 A gyermekek, fiatalok és családok életminőségét javító programok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106020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Lakásfenntartással, lakhatással összefüggő ellátások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107013 Hajléktalanok átmeneti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107015 Hajléktalanok nappali ellátása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107051 Szociális étkeztetés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107052 Házi segítségnyújtás</w:t>
      </w:r>
    </w:p>
    <w:p w:rsidR="008D1355" w:rsidRPr="000B7D77" w:rsidRDefault="008D1355" w:rsidP="008D1355">
      <w:pPr>
        <w:numPr>
          <w:ilvl w:val="0"/>
          <w:numId w:val="8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0B7D77">
        <w:rPr>
          <w:iCs/>
          <w:color w:val="000000"/>
          <w:sz w:val="24"/>
          <w:szCs w:val="24"/>
          <w:lang w:eastAsia="zh-CN"/>
        </w:rPr>
        <w:t>107090</w:t>
      </w:r>
      <w:r w:rsidRPr="000B7D77">
        <w:rPr>
          <w:iCs/>
          <w:color w:val="000000"/>
          <w:sz w:val="24"/>
          <w:szCs w:val="24"/>
          <w:lang w:eastAsia="zh-CN"/>
        </w:rPr>
        <w:tab/>
        <w:t xml:space="preserve"> Romák társadalmi integrációját elősegítő tevékenységek, programok”</w:t>
      </w: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  <w:sectPr w:rsidR="008D1355" w:rsidRPr="000B7D77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 xml:space="preserve"> </w:t>
      </w:r>
      <w:r w:rsidRPr="000B7D77">
        <w:rPr>
          <w:b/>
          <w:sz w:val="24"/>
          <w:szCs w:val="28"/>
          <w:lang w:eastAsia="zh-CN"/>
        </w:rPr>
        <w:t>1</w:t>
      </w:r>
      <w:r w:rsidRPr="000B7D77">
        <w:rPr>
          <w:b/>
          <w:sz w:val="24"/>
          <w:szCs w:val="24"/>
          <w:lang w:eastAsia="zh-CN"/>
        </w:rPr>
        <w:t>. függelék a 4/2013. (II. 27.) önkormányzati rendelethez</w:t>
      </w:r>
      <w:r w:rsidRPr="000B7D77">
        <w:rPr>
          <w:b/>
          <w:sz w:val="24"/>
          <w:szCs w:val="24"/>
          <w:vertAlign w:val="superscript"/>
          <w:lang w:eastAsia="zh-CN"/>
        </w:rPr>
        <w:footnoteReference w:id="7"/>
      </w:r>
    </w:p>
    <w:p w:rsidR="008D1355" w:rsidRPr="000B7D77" w:rsidRDefault="008D1355" w:rsidP="008D1355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spacing w:after="200" w:line="360" w:lineRule="auto"/>
        <w:ind w:left="426" w:hanging="426"/>
        <w:jc w:val="center"/>
        <w:rPr>
          <w:b/>
          <w:sz w:val="24"/>
          <w:szCs w:val="24"/>
          <w:lang w:eastAsia="zh-CN"/>
        </w:rPr>
      </w:pPr>
      <w:r w:rsidRPr="000B7D77">
        <w:rPr>
          <w:b/>
          <w:sz w:val="24"/>
          <w:szCs w:val="24"/>
          <w:lang w:eastAsia="zh-CN"/>
        </w:rPr>
        <w:t>A Képviselő-testület névjegyzéke</w:t>
      </w:r>
    </w:p>
    <w:p w:rsidR="008D1355" w:rsidRPr="000B7D77" w:rsidRDefault="008D1355" w:rsidP="008D1355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8D1355" w:rsidRPr="000B7D77" w:rsidRDefault="008D1355" w:rsidP="008D1355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0B7D77">
        <w:rPr>
          <w:sz w:val="24"/>
          <w:szCs w:val="24"/>
          <w:lang w:eastAsia="ar-SA"/>
        </w:rPr>
        <w:t>Janiczak</w:t>
      </w:r>
      <w:proofErr w:type="spellEnd"/>
      <w:r w:rsidRPr="000B7D77">
        <w:rPr>
          <w:sz w:val="24"/>
          <w:szCs w:val="24"/>
          <w:lang w:eastAsia="ar-SA"/>
        </w:rPr>
        <w:t xml:space="preserve"> Dávid</w:t>
      </w:r>
      <w:r w:rsidRPr="000B7D77">
        <w:rPr>
          <w:sz w:val="24"/>
          <w:szCs w:val="24"/>
          <w:lang w:eastAsia="ar-SA"/>
        </w:rPr>
        <w:tab/>
      </w:r>
      <w:r w:rsidRPr="000B7D77">
        <w:rPr>
          <w:sz w:val="24"/>
          <w:szCs w:val="24"/>
          <w:lang w:eastAsia="ar-SA"/>
        </w:rPr>
        <w:tab/>
        <w:t>polgármester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Arany Géza László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0B7D77">
        <w:rPr>
          <w:sz w:val="24"/>
          <w:szCs w:val="24"/>
          <w:lang w:eastAsia="ar-SA"/>
        </w:rPr>
        <w:t>Csutor</w:t>
      </w:r>
      <w:proofErr w:type="spellEnd"/>
      <w:r w:rsidRPr="000B7D77">
        <w:rPr>
          <w:sz w:val="24"/>
          <w:szCs w:val="24"/>
          <w:lang w:eastAsia="ar-SA"/>
        </w:rPr>
        <w:t xml:space="preserve"> László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0B7D77">
        <w:rPr>
          <w:sz w:val="24"/>
          <w:szCs w:val="24"/>
          <w:lang w:eastAsia="ar-SA"/>
        </w:rPr>
        <w:t>Fidrus</w:t>
      </w:r>
      <w:proofErr w:type="spellEnd"/>
      <w:r w:rsidRPr="000B7D77">
        <w:rPr>
          <w:sz w:val="24"/>
          <w:szCs w:val="24"/>
          <w:lang w:eastAsia="ar-SA"/>
        </w:rPr>
        <w:t xml:space="preserve"> Péter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Fürjes Pál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Kiss Judit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Kiss Sándor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 xml:space="preserve">Dr. Kósné </w:t>
      </w:r>
      <w:proofErr w:type="spellStart"/>
      <w:r w:rsidRPr="000B7D77">
        <w:rPr>
          <w:sz w:val="24"/>
          <w:szCs w:val="24"/>
          <w:lang w:eastAsia="ar-SA"/>
        </w:rPr>
        <w:t>Dargai</w:t>
      </w:r>
      <w:proofErr w:type="spellEnd"/>
      <w:r w:rsidRPr="000B7D77">
        <w:rPr>
          <w:sz w:val="24"/>
          <w:szCs w:val="24"/>
          <w:lang w:eastAsia="ar-SA"/>
        </w:rPr>
        <w:t xml:space="preserve"> Rita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Dr. Mészáros Miklós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0B7D77">
        <w:rPr>
          <w:sz w:val="24"/>
          <w:szCs w:val="24"/>
          <w:lang w:eastAsia="ar-SA"/>
        </w:rPr>
        <w:t>Obbágy</w:t>
      </w:r>
      <w:proofErr w:type="spellEnd"/>
      <w:r w:rsidRPr="000B7D77">
        <w:rPr>
          <w:sz w:val="24"/>
          <w:szCs w:val="24"/>
          <w:lang w:eastAsia="ar-SA"/>
        </w:rPr>
        <w:t xml:space="preserve"> Csaba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Tartó Lajos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Tóth Pál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0B7D77">
        <w:rPr>
          <w:sz w:val="24"/>
          <w:szCs w:val="24"/>
          <w:lang w:eastAsia="ar-SA"/>
        </w:rPr>
        <w:t>Vitális István</w:t>
      </w:r>
    </w:p>
    <w:p w:rsidR="008D1355" w:rsidRPr="000B7D77" w:rsidRDefault="008D1355" w:rsidP="008D1355">
      <w:pPr>
        <w:suppressAutoHyphens/>
        <w:spacing w:line="360" w:lineRule="auto"/>
        <w:ind w:left="708" w:hanging="165"/>
        <w:jc w:val="both"/>
        <w:rPr>
          <w:sz w:val="24"/>
          <w:szCs w:val="24"/>
          <w:lang w:eastAsia="ar-SA"/>
        </w:rPr>
      </w:pPr>
      <w:proofErr w:type="spellStart"/>
      <w:r w:rsidRPr="000B7D77">
        <w:rPr>
          <w:sz w:val="24"/>
          <w:szCs w:val="24"/>
          <w:lang w:eastAsia="ar-SA"/>
        </w:rPr>
        <w:t>Zsuponyó</w:t>
      </w:r>
      <w:proofErr w:type="spellEnd"/>
      <w:r w:rsidRPr="000B7D77">
        <w:rPr>
          <w:sz w:val="24"/>
          <w:szCs w:val="24"/>
          <w:lang w:eastAsia="ar-SA"/>
        </w:rPr>
        <w:t xml:space="preserve"> Anett</w:t>
      </w:r>
    </w:p>
    <w:p w:rsidR="008D1355" w:rsidRPr="000B7D77" w:rsidRDefault="008D1355" w:rsidP="008D1355">
      <w:pPr>
        <w:suppressAutoHyphens/>
        <w:spacing w:line="360" w:lineRule="auto"/>
        <w:ind w:left="426" w:hanging="426"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8D1355" w:rsidRPr="000B7D77" w:rsidRDefault="008D1355" w:rsidP="008D1355">
      <w:pPr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  <w:sectPr w:rsidR="008D1355" w:rsidRPr="000B7D77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spacing w:line="360" w:lineRule="auto"/>
        <w:rPr>
          <w:b/>
        </w:rPr>
      </w:pPr>
    </w:p>
    <w:p w:rsidR="008D1355" w:rsidRPr="000B7D77" w:rsidRDefault="008D1355" w:rsidP="008D1355">
      <w:pPr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2. függelék a 4/2013. (II. 27.) önkormányzati rendelethez</w:t>
      </w:r>
      <w:r w:rsidRPr="000B7D77">
        <w:rPr>
          <w:b/>
          <w:sz w:val="24"/>
          <w:szCs w:val="24"/>
          <w:vertAlign w:val="superscript"/>
        </w:rPr>
        <w:footnoteReference w:id="8"/>
      </w:r>
      <w:r w:rsidRPr="000B7D77">
        <w:rPr>
          <w:b/>
          <w:sz w:val="24"/>
          <w:szCs w:val="24"/>
        </w:rPr>
        <w:t xml:space="preserve"> </w:t>
      </w:r>
    </w:p>
    <w:p w:rsidR="008D1355" w:rsidRPr="000B7D77" w:rsidRDefault="008D1355" w:rsidP="008D1355">
      <w:pPr>
        <w:jc w:val="center"/>
        <w:rPr>
          <w:b/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r w:rsidRPr="000B7D77">
        <w:rPr>
          <w:sz w:val="24"/>
          <w:szCs w:val="24"/>
          <w:lang w:eastAsia="zh-CN"/>
        </w:rPr>
        <w:t xml:space="preserve">Ózd Város Önkormányzata alaptevékenységének </w:t>
      </w:r>
    </w:p>
    <w:p w:rsidR="008D1355" w:rsidRPr="000B7D77" w:rsidRDefault="008D1355" w:rsidP="008D1355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proofErr w:type="gramStart"/>
      <w:r w:rsidRPr="000B7D77">
        <w:rPr>
          <w:sz w:val="24"/>
          <w:szCs w:val="24"/>
          <w:lang w:eastAsia="zh-CN"/>
        </w:rPr>
        <w:t>kormányzati</w:t>
      </w:r>
      <w:proofErr w:type="gramEnd"/>
      <w:r w:rsidRPr="000B7D77">
        <w:rPr>
          <w:sz w:val="24"/>
          <w:szCs w:val="24"/>
          <w:lang w:eastAsia="zh-CN"/>
        </w:rPr>
        <w:t xml:space="preserve"> funkciók szerinti besorolása</w:t>
      </w:r>
    </w:p>
    <w:p w:rsidR="008D1355" w:rsidRPr="000B7D77" w:rsidRDefault="008D1355" w:rsidP="008D1355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rPr>
          <w:sz w:val="24"/>
          <w:szCs w:val="24"/>
        </w:rPr>
      </w:pPr>
    </w:p>
    <w:p w:rsidR="008D1355" w:rsidRPr="000B7D77" w:rsidRDefault="008D1355" w:rsidP="008D1355">
      <w:pPr>
        <w:rPr>
          <w:sz w:val="24"/>
          <w:szCs w:val="24"/>
        </w:rPr>
        <w:sectPr w:rsidR="008D1355" w:rsidRPr="000B7D77" w:rsidSect="001F7239">
          <w:headerReference w:type="even" r:id="rId9"/>
          <w:head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D1355" w:rsidRPr="000B7D77" w:rsidRDefault="008D1355" w:rsidP="008D1355">
      <w:pPr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lastRenderedPageBreak/>
        <w:t>3. függelék a 4/2013.(II. 27.) önkormányzati rendelethez</w:t>
      </w:r>
    </w:p>
    <w:p w:rsidR="008D1355" w:rsidRPr="000B7D77" w:rsidRDefault="008D1355" w:rsidP="008D1355">
      <w:pPr>
        <w:jc w:val="center"/>
        <w:rPr>
          <w:b/>
          <w:bCs/>
          <w:i/>
          <w:iCs/>
          <w:sz w:val="24"/>
          <w:szCs w:val="24"/>
        </w:rPr>
      </w:pPr>
    </w:p>
    <w:p w:rsidR="008D1355" w:rsidRPr="000B7D77" w:rsidRDefault="008D1355" w:rsidP="008D1355">
      <w:pPr>
        <w:jc w:val="center"/>
        <w:rPr>
          <w:b/>
          <w:bCs/>
          <w:iCs/>
          <w:sz w:val="24"/>
          <w:szCs w:val="24"/>
        </w:rPr>
      </w:pPr>
      <w:r w:rsidRPr="000B7D77">
        <w:rPr>
          <w:b/>
          <w:bCs/>
          <w:iCs/>
          <w:sz w:val="24"/>
          <w:szCs w:val="24"/>
        </w:rPr>
        <w:t>A bizottságok elnökeinek, elnökhelyetteseinek és tagjainak névjegyzéke</w:t>
      </w:r>
    </w:p>
    <w:p w:rsidR="008D1355" w:rsidRPr="000B7D77" w:rsidRDefault="008D1355" w:rsidP="008D1355">
      <w:pPr>
        <w:jc w:val="center"/>
        <w:rPr>
          <w:b/>
          <w:bCs/>
          <w:i/>
          <w:iCs/>
          <w:sz w:val="24"/>
          <w:szCs w:val="24"/>
        </w:rPr>
      </w:pP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  <w:r w:rsidRPr="000B7D77">
        <w:rPr>
          <w:b/>
          <w:i/>
          <w:sz w:val="24"/>
          <w:szCs w:val="24"/>
        </w:rPr>
        <w:t>Ügyrendi, Igazgatási és Rendészeti Bizottság</w:t>
      </w: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Kiss Judit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elnökhelyettes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Tóth Pál 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tagok: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Csutor</w:t>
      </w:r>
      <w:proofErr w:type="spellEnd"/>
      <w:r w:rsidRPr="000B7D77">
        <w:rPr>
          <w:sz w:val="24"/>
          <w:szCs w:val="24"/>
        </w:rPr>
        <w:t xml:space="preserve"> László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Tartó Lajos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Vitkó</w:t>
      </w:r>
      <w:proofErr w:type="spellEnd"/>
      <w:r w:rsidRPr="000B7D77">
        <w:rPr>
          <w:sz w:val="24"/>
          <w:szCs w:val="24"/>
        </w:rPr>
        <w:t xml:space="preserve"> Ferenc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Dr. </w:t>
      </w:r>
      <w:proofErr w:type="spellStart"/>
      <w:r w:rsidRPr="000B7D77">
        <w:rPr>
          <w:sz w:val="24"/>
          <w:szCs w:val="24"/>
        </w:rPr>
        <w:t>Bézsenyi</w:t>
      </w:r>
      <w:proofErr w:type="spellEnd"/>
      <w:r w:rsidRPr="000B7D77">
        <w:rPr>
          <w:sz w:val="24"/>
          <w:szCs w:val="24"/>
        </w:rPr>
        <w:t xml:space="preserve"> Bernadett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Dr. Mustos Lajos</w:t>
      </w: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  <w:r w:rsidRPr="000B7D77">
        <w:rPr>
          <w:b/>
          <w:i/>
          <w:sz w:val="24"/>
          <w:szCs w:val="24"/>
        </w:rPr>
        <w:t>Pénzügyi és Gazdasági Bizottság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Tartó Lajos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elnökhelyettes: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Arany Géza László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tagok: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Kiss Sándor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Fürjes Pál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                   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Sztrakay</w:t>
      </w:r>
      <w:proofErr w:type="spellEnd"/>
      <w:r w:rsidRPr="000B7D77">
        <w:rPr>
          <w:sz w:val="24"/>
          <w:szCs w:val="24"/>
        </w:rPr>
        <w:t xml:space="preserve"> István Norbert</w:t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Krajcsik</w:t>
      </w:r>
      <w:proofErr w:type="spellEnd"/>
      <w:r w:rsidRPr="000B7D77">
        <w:rPr>
          <w:sz w:val="24"/>
          <w:szCs w:val="24"/>
        </w:rPr>
        <w:t xml:space="preserve"> Zoltán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Tompa Zsigmond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  <w:r w:rsidRPr="000B7D77">
        <w:rPr>
          <w:b/>
          <w:i/>
          <w:sz w:val="24"/>
          <w:szCs w:val="24"/>
        </w:rPr>
        <w:t>Oktatási, Kulturális és Sport Bizottság</w:t>
      </w: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Dr. Kósné </w:t>
      </w:r>
      <w:proofErr w:type="spellStart"/>
      <w:r w:rsidRPr="000B7D77">
        <w:rPr>
          <w:sz w:val="24"/>
          <w:szCs w:val="24"/>
        </w:rPr>
        <w:t>Dargai</w:t>
      </w:r>
      <w:proofErr w:type="spellEnd"/>
      <w:r w:rsidRPr="000B7D77">
        <w:rPr>
          <w:sz w:val="24"/>
          <w:szCs w:val="24"/>
        </w:rPr>
        <w:t xml:space="preserve"> Rita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elnökhelyettes: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Obbágy</w:t>
      </w:r>
      <w:proofErr w:type="spellEnd"/>
      <w:r w:rsidRPr="000B7D77">
        <w:rPr>
          <w:sz w:val="24"/>
          <w:szCs w:val="24"/>
        </w:rPr>
        <w:t xml:space="preserve"> Csaba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tagok: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Kiss Judit</w:t>
      </w:r>
    </w:p>
    <w:p w:rsidR="008D1355" w:rsidRPr="000B7D77" w:rsidRDefault="008D1355" w:rsidP="008D1355">
      <w:pPr>
        <w:ind w:left="2124" w:firstLine="708"/>
        <w:jc w:val="both"/>
        <w:rPr>
          <w:sz w:val="24"/>
          <w:szCs w:val="24"/>
        </w:rPr>
      </w:pPr>
      <w:r w:rsidRPr="000B7D77">
        <w:rPr>
          <w:sz w:val="24"/>
          <w:szCs w:val="24"/>
        </w:rPr>
        <w:t xml:space="preserve">Vitális István 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Zsuponyó</w:t>
      </w:r>
      <w:proofErr w:type="spellEnd"/>
      <w:r w:rsidRPr="000B7D77">
        <w:rPr>
          <w:sz w:val="24"/>
          <w:szCs w:val="24"/>
        </w:rPr>
        <w:t xml:space="preserve"> Anett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Pók Elemérné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Kupás Dénes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Scitovszky</w:t>
      </w:r>
      <w:proofErr w:type="spellEnd"/>
      <w:r w:rsidRPr="000B7D77">
        <w:rPr>
          <w:sz w:val="24"/>
          <w:szCs w:val="24"/>
        </w:rPr>
        <w:t xml:space="preserve"> Nikoletta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Tóth Ferenc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  <w:r w:rsidRPr="000B7D77">
        <w:rPr>
          <w:b/>
          <w:i/>
          <w:sz w:val="24"/>
          <w:szCs w:val="24"/>
        </w:rPr>
        <w:t xml:space="preserve">Egészségügyi, Szociális és </w:t>
      </w:r>
      <w:proofErr w:type="spellStart"/>
      <w:r w:rsidRPr="000B7D77">
        <w:rPr>
          <w:b/>
          <w:i/>
          <w:sz w:val="24"/>
          <w:szCs w:val="24"/>
        </w:rPr>
        <w:t>Munkahelyteremtési</w:t>
      </w:r>
      <w:proofErr w:type="spellEnd"/>
      <w:r w:rsidRPr="000B7D77">
        <w:rPr>
          <w:b/>
          <w:i/>
          <w:sz w:val="24"/>
          <w:szCs w:val="24"/>
        </w:rPr>
        <w:t xml:space="preserve"> Bizottság</w:t>
      </w:r>
    </w:p>
    <w:p w:rsidR="008D1355" w:rsidRPr="000B7D77" w:rsidRDefault="008D1355" w:rsidP="008D1355">
      <w:pPr>
        <w:jc w:val="both"/>
        <w:rPr>
          <w:b/>
          <w:i/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Zsuponyó</w:t>
      </w:r>
      <w:proofErr w:type="spellEnd"/>
      <w:r w:rsidRPr="000B7D77">
        <w:rPr>
          <w:sz w:val="24"/>
          <w:szCs w:val="24"/>
        </w:rPr>
        <w:t xml:space="preserve"> Anett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elnökhelyettes: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Dr. Mészáros Miklós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>- tagok: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Dr.Kósné</w:t>
      </w:r>
      <w:proofErr w:type="spellEnd"/>
      <w:r w:rsidRPr="000B7D77">
        <w:rPr>
          <w:sz w:val="24"/>
          <w:szCs w:val="24"/>
        </w:rPr>
        <w:t xml:space="preserve"> </w:t>
      </w:r>
      <w:proofErr w:type="spellStart"/>
      <w:r w:rsidRPr="000B7D77">
        <w:rPr>
          <w:sz w:val="24"/>
          <w:szCs w:val="24"/>
        </w:rPr>
        <w:t>Dargai</w:t>
      </w:r>
      <w:proofErr w:type="spellEnd"/>
      <w:r w:rsidRPr="000B7D77">
        <w:rPr>
          <w:sz w:val="24"/>
          <w:szCs w:val="24"/>
        </w:rPr>
        <w:t xml:space="preserve"> Rita</w:t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Arany Géza László</w:t>
      </w:r>
    </w:p>
    <w:p w:rsidR="008D1355" w:rsidRPr="000B7D77" w:rsidRDefault="008D1355" w:rsidP="008D1355">
      <w:pPr>
        <w:ind w:left="2124" w:firstLine="708"/>
        <w:jc w:val="both"/>
        <w:rPr>
          <w:sz w:val="24"/>
          <w:szCs w:val="24"/>
        </w:rPr>
      </w:pPr>
      <w:r w:rsidRPr="000B7D77">
        <w:rPr>
          <w:sz w:val="24"/>
          <w:szCs w:val="24"/>
        </w:rPr>
        <w:t>Tóth Pál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 xml:space="preserve"> 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Bertáné </w:t>
      </w:r>
      <w:proofErr w:type="spellStart"/>
      <w:r w:rsidRPr="000B7D77">
        <w:rPr>
          <w:sz w:val="24"/>
          <w:szCs w:val="24"/>
        </w:rPr>
        <w:t>Várnay</w:t>
      </w:r>
      <w:proofErr w:type="spellEnd"/>
      <w:r w:rsidRPr="000B7D77">
        <w:rPr>
          <w:sz w:val="24"/>
          <w:szCs w:val="24"/>
        </w:rPr>
        <w:t xml:space="preserve"> Ilona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Kucsera Nikolett</w:t>
      </w:r>
    </w:p>
    <w:p w:rsidR="008D1355" w:rsidRPr="000B7D77" w:rsidRDefault="008D1355" w:rsidP="008D1355">
      <w:pPr>
        <w:ind w:firstLine="708"/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proofErr w:type="spellStart"/>
      <w:r w:rsidRPr="000B7D77">
        <w:rPr>
          <w:sz w:val="24"/>
          <w:szCs w:val="24"/>
        </w:rPr>
        <w:t>Czimer</w:t>
      </w:r>
      <w:proofErr w:type="spellEnd"/>
      <w:r w:rsidRPr="000B7D77">
        <w:rPr>
          <w:sz w:val="24"/>
          <w:szCs w:val="24"/>
        </w:rPr>
        <w:t xml:space="preserve"> Levente</w:t>
      </w:r>
    </w:p>
    <w:p w:rsidR="008D1355" w:rsidRPr="000B7D77" w:rsidRDefault="008D1355" w:rsidP="008D1355">
      <w:pPr>
        <w:ind w:firstLine="708"/>
        <w:jc w:val="both"/>
        <w:rPr>
          <w:sz w:val="24"/>
          <w:szCs w:val="24"/>
        </w:rPr>
      </w:pP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Nagy Viktória </w:t>
      </w:r>
    </w:p>
    <w:p w:rsidR="008D1355" w:rsidRPr="000B7D77" w:rsidRDefault="008D1355" w:rsidP="008D1355">
      <w:pPr>
        <w:ind w:firstLine="708"/>
        <w:jc w:val="both"/>
        <w:rPr>
          <w:sz w:val="24"/>
          <w:szCs w:val="24"/>
        </w:rPr>
      </w:pPr>
    </w:p>
    <w:p w:rsidR="008D1355" w:rsidRPr="000B7D77" w:rsidRDefault="008D1355" w:rsidP="008D1355">
      <w:pPr>
        <w:ind w:firstLine="708"/>
        <w:jc w:val="both"/>
        <w:rPr>
          <w:sz w:val="24"/>
          <w:szCs w:val="24"/>
        </w:rPr>
        <w:sectPr w:rsidR="008D1355" w:rsidRPr="000B7D77" w:rsidSect="005D3F72">
          <w:headerReference w:type="default" r:id="rId11"/>
          <w:headerReference w:type="first" r:id="rId12"/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ind w:left="1416" w:firstLine="708"/>
        <w:jc w:val="right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4. függelék a 4/2013.(II. 27.) önkormányzati rendelethez</w:t>
      </w:r>
      <w:r w:rsidRPr="000B7D77">
        <w:rPr>
          <w:b/>
          <w:sz w:val="24"/>
          <w:szCs w:val="24"/>
          <w:vertAlign w:val="superscript"/>
        </w:rPr>
        <w:footnoteReference w:id="9"/>
      </w:r>
    </w:p>
    <w:p w:rsidR="008D1355" w:rsidRPr="000B7D77" w:rsidRDefault="008D1355" w:rsidP="008D1355">
      <w:pPr>
        <w:rPr>
          <w:b/>
          <w:sz w:val="28"/>
          <w:szCs w:val="28"/>
        </w:rPr>
      </w:pPr>
    </w:p>
    <w:p w:rsidR="008D1355" w:rsidRPr="000B7D77" w:rsidRDefault="008D1355" w:rsidP="008D1355">
      <w:pPr>
        <w:jc w:val="center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KIMUTATÁS</w:t>
      </w:r>
    </w:p>
    <w:p w:rsidR="008D1355" w:rsidRPr="000B7D77" w:rsidRDefault="008D1355" w:rsidP="008D1355">
      <w:pPr>
        <w:jc w:val="center"/>
        <w:rPr>
          <w:b/>
          <w:sz w:val="24"/>
          <w:szCs w:val="24"/>
        </w:rPr>
      </w:pPr>
      <w:proofErr w:type="gramStart"/>
      <w:r w:rsidRPr="000B7D77">
        <w:rPr>
          <w:b/>
          <w:sz w:val="24"/>
          <w:szCs w:val="24"/>
        </w:rPr>
        <w:t>az</w:t>
      </w:r>
      <w:proofErr w:type="gramEnd"/>
      <w:r w:rsidRPr="000B7D77">
        <w:rPr>
          <w:b/>
          <w:sz w:val="24"/>
          <w:szCs w:val="24"/>
        </w:rPr>
        <w:t xml:space="preserve"> önkormányzati intézményekről és gazdasági társaságokról </w:t>
      </w:r>
    </w:p>
    <w:p w:rsidR="008D1355" w:rsidRPr="000B7D77" w:rsidRDefault="008D1355" w:rsidP="008D1355"/>
    <w:p w:rsidR="008D1355" w:rsidRPr="000B7D77" w:rsidRDefault="008D1355" w:rsidP="008D1355">
      <w:pPr>
        <w:tabs>
          <w:tab w:val="left" w:pos="5040"/>
        </w:tabs>
        <w:rPr>
          <w:b/>
          <w:sz w:val="24"/>
          <w:szCs w:val="24"/>
          <w:u w:val="single"/>
        </w:rPr>
      </w:pPr>
      <w:r w:rsidRPr="000B7D77">
        <w:rPr>
          <w:b/>
          <w:sz w:val="24"/>
          <w:szCs w:val="24"/>
          <w:u w:val="single"/>
        </w:rPr>
        <w:t>I.. Önkormányzati intézmények:</w:t>
      </w:r>
    </w:p>
    <w:p w:rsidR="008D1355" w:rsidRPr="000B7D77" w:rsidRDefault="008D1355" w:rsidP="008D1355">
      <w:pPr>
        <w:tabs>
          <w:tab w:val="left" w:pos="5040"/>
        </w:tabs>
        <w:rPr>
          <w:b/>
          <w:sz w:val="24"/>
          <w:szCs w:val="24"/>
          <w:u w:val="single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1. Ózdi Polgármesteri Hivatal</w:t>
      </w:r>
      <w:r w:rsidRPr="000B7D77">
        <w:rPr>
          <w:sz w:val="24"/>
          <w:szCs w:val="24"/>
        </w:rPr>
        <w:tab/>
        <w:t>3600 Ózd, Városház tér 1.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 xml:space="preserve">2. </w:t>
      </w:r>
      <w:r w:rsidRPr="000B7D77">
        <w:rPr>
          <w:sz w:val="22"/>
          <w:szCs w:val="22"/>
        </w:rPr>
        <w:t>Ózd Városi Rendészet</w:t>
      </w:r>
      <w:r w:rsidRPr="000B7D77">
        <w:rPr>
          <w:sz w:val="24"/>
          <w:szCs w:val="24"/>
        </w:rPr>
        <w:tab/>
        <w:t>3600 Ózd, Zrínyi út 5.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3. Ózdi Művelődési Intézmények</w:t>
      </w:r>
      <w:r w:rsidRPr="000B7D77">
        <w:rPr>
          <w:sz w:val="24"/>
          <w:szCs w:val="24"/>
        </w:rPr>
        <w:tab/>
        <w:t>3600 Ózd, Gyár út 4.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ÓMI Városi Művelődési Központ</w:t>
      </w:r>
      <w:r w:rsidRPr="000B7D77">
        <w:rPr>
          <w:sz w:val="24"/>
          <w:szCs w:val="24"/>
        </w:rPr>
        <w:tab/>
        <w:t>3600 Ózd, Gyár út 4.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ÓMI Városi Könyvtár</w:t>
      </w:r>
      <w:r w:rsidRPr="000B7D77">
        <w:rPr>
          <w:sz w:val="24"/>
          <w:szCs w:val="24"/>
        </w:rPr>
        <w:t xml:space="preserve"> </w:t>
      </w:r>
      <w:r w:rsidRPr="000B7D77">
        <w:rPr>
          <w:sz w:val="24"/>
          <w:szCs w:val="24"/>
        </w:rPr>
        <w:tab/>
        <w:t>3600 Ózd, Petőfi tér 1.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 xml:space="preserve">Ózdi Muzeális </w:t>
      </w:r>
      <w:proofErr w:type="spellStart"/>
      <w:r w:rsidRPr="000B7D77">
        <w:rPr>
          <w:i/>
          <w:sz w:val="24"/>
          <w:szCs w:val="24"/>
        </w:rPr>
        <w:t>Gyüjtemény</w:t>
      </w:r>
      <w:proofErr w:type="spellEnd"/>
      <w:r w:rsidRPr="000B7D77">
        <w:rPr>
          <w:sz w:val="24"/>
          <w:szCs w:val="24"/>
        </w:rPr>
        <w:tab/>
        <w:t>3600 Ózd, Gyár út 10.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4.ÓzdiVárosüzemeltető Intézmény</w:t>
      </w:r>
      <w:r w:rsidRPr="000B7D77">
        <w:rPr>
          <w:sz w:val="24"/>
          <w:szCs w:val="24"/>
        </w:rPr>
        <w:tab/>
        <w:t>3600 Ózd, Október 23. tér 1.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ab/>
      </w:r>
    </w:p>
    <w:p w:rsidR="008D1355" w:rsidRPr="000B7D77" w:rsidRDefault="008D1355" w:rsidP="008D1355">
      <w:pPr>
        <w:tabs>
          <w:tab w:val="left" w:pos="5040"/>
        </w:tabs>
        <w:ind w:firstLine="709"/>
        <w:rPr>
          <w:i/>
          <w:sz w:val="24"/>
          <w:szCs w:val="24"/>
          <w:u w:val="single"/>
        </w:rPr>
      </w:pPr>
      <w:r w:rsidRPr="000B7D77">
        <w:rPr>
          <w:sz w:val="24"/>
          <w:szCs w:val="24"/>
          <w:u w:val="single"/>
        </w:rPr>
        <w:t>Működteti az alábbi iskolákat</w:t>
      </w:r>
      <w:r w:rsidRPr="000B7D77">
        <w:rPr>
          <w:i/>
          <w:sz w:val="24"/>
          <w:szCs w:val="24"/>
          <w:u w:val="single"/>
        </w:rPr>
        <w:t>: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Ózdi Apáczai Csere János Általános Iskola</w:t>
      </w:r>
      <w:r w:rsidRPr="000B7D77">
        <w:rPr>
          <w:sz w:val="24"/>
          <w:szCs w:val="24"/>
        </w:rPr>
        <w:tab/>
        <w:t>3600 Ózd, Kőalja út 149.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 xml:space="preserve">Ózdi Árpád Vezér </w:t>
      </w:r>
      <w:proofErr w:type="gramStart"/>
      <w:r w:rsidRPr="000B7D77">
        <w:rPr>
          <w:i/>
          <w:sz w:val="24"/>
          <w:szCs w:val="24"/>
        </w:rPr>
        <w:t>Általános  és</w:t>
      </w:r>
      <w:proofErr w:type="gramEnd"/>
      <w:r w:rsidRPr="000B7D77">
        <w:rPr>
          <w:i/>
          <w:sz w:val="24"/>
          <w:szCs w:val="24"/>
        </w:rPr>
        <w:t xml:space="preserve"> Szakiskola</w:t>
      </w:r>
      <w:r w:rsidRPr="000B7D77">
        <w:rPr>
          <w:sz w:val="24"/>
          <w:szCs w:val="24"/>
        </w:rPr>
        <w:tab/>
        <w:t>3600 Ózd, Árpád vezér út 13.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proofErr w:type="spellStart"/>
      <w:r w:rsidRPr="000B7D77">
        <w:rPr>
          <w:i/>
          <w:sz w:val="24"/>
          <w:szCs w:val="24"/>
        </w:rPr>
        <w:t>Bolyky</w:t>
      </w:r>
      <w:proofErr w:type="spellEnd"/>
      <w:r w:rsidRPr="000B7D77">
        <w:rPr>
          <w:i/>
          <w:sz w:val="24"/>
          <w:szCs w:val="24"/>
        </w:rPr>
        <w:t xml:space="preserve"> Tamás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3600 Ózd, </w:t>
      </w:r>
      <w:proofErr w:type="spellStart"/>
      <w:r w:rsidRPr="000B7D77">
        <w:rPr>
          <w:sz w:val="24"/>
          <w:szCs w:val="24"/>
        </w:rPr>
        <w:t>Bolyki</w:t>
      </w:r>
      <w:proofErr w:type="spellEnd"/>
      <w:r w:rsidRPr="000B7D77">
        <w:rPr>
          <w:sz w:val="24"/>
          <w:szCs w:val="24"/>
        </w:rPr>
        <w:t xml:space="preserve"> Tamás út 42.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Csépányi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3661 Ózd, Csépányi út 117.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Ózdi Petőfi Sándor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3600 Ózd</w:t>
      </w:r>
      <w:proofErr w:type="gramStart"/>
      <w:r w:rsidRPr="000B7D77">
        <w:rPr>
          <w:sz w:val="24"/>
          <w:szCs w:val="24"/>
        </w:rPr>
        <w:t>,  Petőfi</w:t>
      </w:r>
      <w:proofErr w:type="gramEnd"/>
      <w:r w:rsidRPr="000B7D77">
        <w:rPr>
          <w:sz w:val="24"/>
          <w:szCs w:val="24"/>
        </w:rPr>
        <w:t xml:space="preserve"> Sándor út 18-20.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Sajóvárkonyi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 xml:space="preserve">3600 Ózd, </w:t>
      </w:r>
      <w:proofErr w:type="spellStart"/>
      <w:r w:rsidRPr="000B7D77">
        <w:rPr>
          <w:sz w:val="24"/>
          <w:szCs w:val="24"/>
        </w:rPr>
        <w:t>Mekcsey</w:t>
      </w:r>
      <w:proofErr w:type="spellEnd"/>
      <w:r w:rsidRPr="000B7D77">
        <w:rPr>
          <w:sz w:val="24"/>
          <w:szCs w:val="24"/>
        </w:rPr>
        <w:t xml:space="preserve"> út 205.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Újváros Téri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3600 Ózd, Újváros tér 1.</w:t>
      </w:r>
    </w:p>
    <w:p w:rsidR="008D1355" w:rsidRPr="000B7D77" w:rsidRDefault="008D1355" w:rsidP="008D1355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Vasvár Úti Általános Iskola</w:t>
      </w:r>
      <w:r w:rsidRPr="000B7D77">
        <w:rPr>
          <w:sz w:val="24"/>
          <w:szCs w:val="24"/>
        </w:rPr>
        <w:tab/>
      </w:r>
      <w:r w:rsidRPr="000B7D77">
        <w:rPr>
          <w:sz w:val="24"/>
          <w:szCs w:val="24"/>
        </w:rPr>
        <w:tab/>
        <w:t>3600 Ózd, Vasvár út 37/A.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5. Ózdi Városkerti Óvodák</w:t>
      </w:r>
      <w:r w:rsidRPr="000B7D77">
        <w:rPr>
          <w:sz w:val="24"/>
          <w:szCs w:val="24"/>
        </w:rPr>
        <w:tab/>
        <w:t>3600 Ózd, Mogyorósvölgy 2/A.</w:t>
      </w:r>
    </w:p>
    <w:p w:rsidR="008D1355" w:rsidRPr="000B7D77" w:rsidRDefault="008D1355" w:rsidP="008D1355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Alkotmány Úti Tagóvoda</w:t>
      </w:r>
      <w:r w:rsidRPr="000B7D77">
        <w:rPr>
          <w:sz w:val="24"/>
          <w:szCs w:val="24"/>
        </w:rPr>
        <w:t xml:space="preserve"> </w:t>
      </w:r>
      <w:r w:rsidRPr="000B7D77">
        <w:rPr>
          <w:sz w:val="24"/>
          <w:szCs w:val="24"/>
        </w:rPr>
        <w:tab/>
        <w:t>3600 Ózd, Alkotmány út 2.</w:t>
      </w:r>
    </w:p>
    <w:p w:rsidR="008D1355" w:rsidRPr="000B7D77" w:rsidRDefault="008D1355" w:rsidP="008D1355">
      <w:pPr>
        <w:tabs>
          <w:tab w:val="left" w:pos="5040"/>
        </w:tabs>
        <w:ind w:left="708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6. Ózdi Béke Telepi Óvodák</w:t>
      </w:r>
      <w:r w:rsidRPr="000B7D77">
        <w:rPr>
          <w:sz w:val="24"/>
          <w:szCs w:val="24"/>
        </w:rPr>
        <w:tab/>
        <w:t>3600 Ózd, Újváros tér 2.</w:t>
      </w:r>
    </w:p>
    <w:p w:rsidR="008D1355" w:rsidRPr="000B7D77" w:rsidRDefault="008D1355" w:rsidP="008D1355">
      <w:pPr>
        <w:numPr>
          <w:ilvl w:val="0"/>
          <w:numId w:val="2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Árpád Vezér Úti Tagóvoda</w:t>
      </w:r>
      <w:r w:rsidRPr="000B7D77">
        <w:rPr>
          <w:sz w:val="24"/>
          <w:szCs w:val="24"/>
        </w:rPr>
        <w:tab/>
        <w:t xml:space="preserve">3600 Ózd, Árpád vezér út 33. </w:t>
      </w:r>
    </w:p>
    <w:p w:rsidR="008D1355" w:rsidRPr="000B7D77" w:rsidRDefault="008D1355" w:rsidP="008D1355">
      <w:pPr>
        <w:tabs>
          <w:tab w:val="left" w:pos="5040"/>
        </w:tabs>
        <w:ind w:left="708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7.Ózdi Petőfi Úti-Csépányi Összevont Óvoda</w:t>
      </w:r>
      <w:r w:rsidRPr="000B7D77">
        <w:rPr>
          <w:sz w:val="24"/>
          <w:szCs w:val="24"/>
        </w:rPr>
        <w:tab/>
        <w:t>3600 Ózd, Petőfi Sándor út 26-28.</w:t>
      </w:r>
    </w:p>
    <w:p w:rsidR="008D1355" w:rsidRPr="000B7D77" w:rsidRDefault="008D1355" w:rsidP="008D1355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Damjanich Úti Tagóvoda</w:t>
      </w:r>
      <w:r w:rsidRPr="000B7D77">
        <w:rPr>
          <w:sz w:val="24"/>
          <w:szCs w:val="24"/>
        </w:rPr>
        <w:tab/>
        <w:t>3600 Ózd, Damjanich út 3.</w:t>
      </w:r>
    </w:p>
    <w:p w:rsidR="008D1355" w:rsidRPr="000B7D77" w:rsidRDefault="008D1355" w:rsidP="008D1355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Csépányi Tagóvoda</w:t>
      </w:r>
      <w:r w:rsidRPr="000B7D77">
        <w:rPr>
          <w:sz w:val="24"/>
          <w:szCs w:val="24"/>
        </w:rPr>
        <w:tab/>
        <w:t xml:space="preserve">3600 Ózd, </w:t>
      </w:r>
      <w:proofErr w:type="spellStart"/>
      <w:r w:rsidRPr="000B7D77">
        <w:rPr>
          <w:sz w:val="24"/>
          <w:szCs w:val="24"/>
        </w:rPr>
        <w:t>Csépány</w:t>
      </w:r>
      <w:proofErr w:type="spellEnd"/>
      <w:r w:rsidRPr="000B7D77">
        <w:rPr>
          <w:sz w:val="24"/>
          <w:szCs w:val="24"/>
        </w:rPr>
        <w:t xml:space="preserve"> út 214.</w:t>
      </w:r>
    </w:p>
    <w:p w:rsidR="008D1355" w:rsidRPr="000B7D77" w:rsidRDefault="008D1355" w:rsidP="008D1355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proofErr w:type="spellStart"/>
      <w:r w:rsidRPr="000B7D77">
        <w:rPr>
          <w:i/>
          <w:sz w:val="24"/>
          <w:szCs w:val="24"/>
        </w:rPr>
        <w:t>Somsályi</w:t>
      </w:r>
      <w:proofErr w:type="spellEnd"/>
      <w:r w:rsidRPr="000B7D77">
        <w:rPr>
          <w:i/>
          <w:sz w:val="24"/>
          <w:szCs w:val="24"/>
        </w:rPr>
        <w:t xml:space="preserve"> Tagóvoda</w:t>
      </w:r>
      <w:r w:rsidRPr="000B7D77">
        <w:rPr>
          <w:sz w:val="24"/>
          <w:szCs w:val="24"/>
        </w:rPr>
        <w:tab/>
        <w:t xml:space="preserve">3600 Ózd, </w:t>
      </w:r>
      <w:proofErr w:type="spellStart"/>
      <w:r w:rsidRPr="000B7D77">
        <w:rPr>
          <w:sz w:val="24"/>
          <w:szCs w:val="24"/>
        </w:rPr>
        <w:t>Somsály</w:t>
      </w:r>
      <w:proofErr w:type="spellEnd"/>
      <w:r w:rsidRPr="000B7D77">
        <w:rPr>
          <w:sz w:val="24"/>
          <w:szCs w:val="24"/>
        </w:rPr>
        <w:t xml:space="preserve"> út 15.</w:t>
      </w:r>
    </w:p>
    <w:p w:rsidR="008D1355" w:rsidRPr="000B7D77" w:rsidRDefault="008D1355" w:rsidP="008D1355">
      <w:pPr>
        <w:tabs>
          <w:tab w:val="left" w:pos="5040"/>
        </w:tabs>
        <w:ind w:left="708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 xml:space="preserve">8. </w:t>
      </w:r>
      <w:proofErr w:type="spellStart"/>
      <w:r w:rsidRPr="000B7D77">
        <w:rPr>
          <w:sz w:val="24"/>
          <w:szCs w:val="24"/>
        </w:rPr>
        <w:t>Sajóvárkonyi-Táblai</w:t>
      </w:r>
      <w:proofErr w:type="spellEnd"/>
      <w:r w:rsidRPr="000B7D77">
        <w:rPr>
          <w:sz w:val="24"/>
          <w:szCs w:val="24"/>
        </w:rPr>
        <w:t xml:space="preserve"> Összevont Óvoda</w:t>
      </w:r>
      <w:r w:rsidRPr="000B7D77">
        <w:rPr>
          <w:sz w:val="24"/>
          <w:szCs w:val="24"/>
        </w:rPr>
        <w:tab/>
        <w:t>3600 Ózd, Tétény út 1.</w:t>
      </w:r>
    </w:p>
    <w:p w:rsidR="008D1355" w:rsidRPr="000B7D77" w:rsidRDefault="008D1355" w:rsidP="008D1355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 xml:space="preserve">Tétény Úti </w:t>
      </w:r>
      <w:proofErr w:type="gramStart"/>
      <w:r w:rsidRPr="000B7D77">
        <w:rPr>
          <w:i/>
          <w:sz w:val="24"/>
          <w:szCs w:val="24"/>
        </w:rPr>
        <w:t>Óvoda</w:t>
      </w:r>
      <w:r w:rsidRPr="000B7D77">
        <w:rPr>
          <w:sz w:val="24"/>
          <w:szCs w:val="24"/>
        </w:rPr>
        <w:t xml:space="preserve">   </w:t>
      </w:r>
      <w:r w:rsidRPr="000B7D77">
        <w:rPr>
          <w:sz w:val="24"/>
          <w:szCs w:val="24"/>
        </w:rPr>
        <w:tab/>
        <w:t>3600</w:t>
      </w:r>
      <w:proofErr w:type="gramEnd"/>
      <w:r w:rsidRPr="000B7D77">
        <w:rPr>
          <w:sz w:val="24"/>
          <w:szCs w:val="24"/>
        </w:rPr>
        <w:t xml:space="preserve"> Ózd, Tétény út 1.</w:t>
      </w:r>
    </w:p>
    <w:p w:rsidR="008D1355" w:rsidRPr="000B7D77" w:rsidRDefault="008D1355" w:rsidP="008D1355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Virág Úti Tagóvoda</w:t>
      </w:r>
      <w:r w:rsidRPr="000B7D77">
        <w:rPr>
          <w:sz w:val="24"/>
          <w:szCs w:val="24"/>
        </w:rPr>
        <w:tab/>
        <w:t>3600 Ózd, Virág út 27.</w:t>
      </w:r>
    </w:p>
    <w:p w:rsidR="008D1355" w:rsidRPr="000B7D77" w:rsidRDefault="008D1355" w:rsidP="008D1355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Bánszállási Tagóvoda</w:t>
      </w:r>
      <w:r w:rsidRPr="000B7D77">
        <w:rPr>
          <w:sz w:val="24"/>
          <w:szCs w:val="24"/>
        </w:rPr>
        <w:tab/>
        <w:t>3600 Ózd, Bánszállás telep 30.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 xml:space="preserve">9. Városközponti </w:t>
      </w:r>
      <w:proofErr w:type="spellStart"/>
      <w:r w:rsidRPr="000B7D77">
        <w:rPr>
          <w:sz w:val="24"/>
          <w:szCs w:val="24"/>
        </w:rPr>
        <w:t>Napköziotthonos</w:t>
      </w:r>
      <w:proofErr w:type="spellEnd"/>
      <w:r w:rsidRPr="000B7D77">
        <w:rPr>
          <w:sz w:val="24"/>
          <w:szCs w:val="24"/>
        </w:rPr>
        <w:t xml:space="preserve"> Óvoda </w:t>
      </w:r>
      <w:r w:rsidRPr="000B7D77">
        <w:rPr>
          <w:sz w:val="24"/>
          <w:szCs w:val="24"/>
        </w:rPr>
        <w:tab/>
        <w:t xml:space="preserve">3600 Ózd, </w:t>
      </w:r>
      <w:proofErr w:type="gramStart"/>
      <w:r w:rsidRPr="000B7D77">
        <w:rPr>
          <w:sz w:val="24"/>
          <w:szCs w:val="24"/>
        </w:rPr>
        <w:t>Katona  József</w:t>
      </w:r>
      <w:proofErr w:type="gramEnd"/>
      <w:r w:rsidRPr="000B7D77">
        <w:rPr>
          <w:sz w:val="24"/>
          <w:szCs w:val="24"/>
        </w:rPr>
        <w:t xml:space="preserve"> út 7.</w:t>
      </w:r>
    </w:p>
    <w:p w:rsidR="008D1355" w:rsidRPr="000B7D77" w:rsidRDefault="008D1355" w:rsidP="008D1355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Katona József Úti Óvoda</w:t>
      </w:r>
      <w:r w:rsidRPr="000B7D77">
        <w:rPr>
          <w:sz w:val="24"/>
          <w:szCs w:val="24"/>
        </w:rPr>
        <w:t xml:space="preserve"> </w:t>
      </w:r>
      <w:r w:rsidRPr="000B7D77">
        <w:rPr>
          <w:sz w:val="24"/>
          <w:szCs w:val="24"/>
        </w:rPr>
        <w:tab/>
        <w:t xml:space="preserve">3600 Ózd, </w:t>
      </w:r>
      <w:proofErr w:type="gramStart"/>
      <w:r w:rsidRPr="000B7D77">
        <w:rPr>
          <w:sz w:val="24"/>
          <w:szCs w:val="24"/>
        </w:rPr>
        <w:t>Katona  József</w:t>
      </w:r>
      <w:proofErr w:type="gramEnd"/>
      <w:r w:rsidRPr="000B7D77">
        <w:rPr>
          <w:sz w:val="24"/>
          <w:szCs w:val="24"/>
        </w:rPr>
        <w:t xml:space="preserve"> út 7.</w:t>
      </w:r>
    </w:p>
    <w:p w:rsidR="008D1355" w:rsidRPr="000B7D77" w:rsidRDefault="008D1355" w:rsidP="008D1355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0B7D77">
        <w:rPr>
          <w:i/>
          <w:sz w:val="24"/>
          <w:szCs w:val="24"/>
        </w:rPr>
        <w:t>Nemzetőr Úti Óvoda</w:t>
      </w:r>
      <w:r w:rsidRPr="000B7D77">
        <w:rPr>
          <w:sz w:val="24"/>
          <w:szCs w:val="24"/>
        </w:rPr>
        <w:tab/>
        <w:t>3600 Ózd, Nemzetőr út 18.</w:t>
      </w: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jc w:val="both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b/>
          <w:sz w:val="24"/>
          <w:szCs w:val="24"/>
          <w:u w:val="single"/>
        </w:rPr>
      </w:pPr>
      <w:r w:rsidRPr="000B7D77">
        <w:rPr>
          <w:b/>
          <w:sz w:val="24"/>
          <w:szCs w:val="24"/>
          <w:u w:val="single"/>
        </w:rPr>
        <w:lastRenderedPageBreak/>
        <w:t>II. Gazdasági társaságok:</w:t>
      </w:r>
    </w:p>
    <w:p w:rsidR="008D1355" w:rsidRPr="000B7D77" w:rsidRDefault="008D1355" w:rsidP="008D1355">
      <w:pPr>
        <w:ind w:firstLine="708"/>
        <w:jc w:val="both"/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1. ÓZDINVEST Kft.</w:t>
      </w:r>
      <w:r w:rsidRPr="000B7D77">
        <w:rPr>
          <w:sz w:val="24"/>
          <w:szCs w:val="24"/>
        </w:rPr>
        <w:tab/>
        <w:t>3600 Ózd, Október 23. tér 1.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2. ÓZDSZOLG Nonprofit Kft.</w:t>
      </w:r>
      <w:r w:rsidRPr="000B7D77">
        <w:rPr>
          <w:sz w:val="24"/>
          <w:szCs w:val="24"/>
        </w:rPr>
        <w:tab/>
        <w:t>3600 Ózd, Zrínyi út 5.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3. Ózdi Sport- és Élményközpont Nonprofit Kft.</w:t>
      </w:r>
      <w:r w:rsidRPr="000B7D77">
        <w:rPr>
          <w:sz w:val="24"/>
          <w:szCs w:val="24"/>
        </w:rPr>
        <w:tab/>
        <w:t xml:space="preserve">3600 Ózd, </w:t>
      </w:r>
      <w:proofErr w:type="spellStart"/>
      <w:r w:rsidRPr="000B7D77">
        <w:rPr>
          <w:sz w:val="24"/>
          <w:szCs w:val="24"/>
        </w:rPr>
        <w:t>Bolyki</w:t>
      </w:r>
      <w:proofErr w:type="spellEnd"/>
      <w:r w:rsidRPr="000B7D77">
        <w:rPr>
          <w:sz w:val="24"/>
          <w:szCs w:val="24"/>
        </w:rPr>
        <w:t xml:space="preserve"> főút 4.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>4. Ózdi Kommunikációs Nonprofit Kft.</w:t>
      </w:r>
      <w:r w:rsidRPr="000B7D77">
        <w:rPr>
          <w:sz w:val="24"/>
          <w:szCs w:val="24"/>
        </w:rPr>
        <w:tab/>
        <w:t>3600 Ózd, Brassói út 2.</w:t>
      </w: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</w:p>
    <w:p w:rsidR="008D1355" w:rsidRPr="000B7D77" w:rsidRDefault="008D1355" w:rsidP="008D1355">
      <w:pPr>
        <w:tabs>
          <w:tab w:val="left" w:pos="5040"/>
        </w:tabs>
        <w:rPr>
          <w:sz w:val="24"/>
          <w:szCs w:val="24"/>
        </w:rPr>
      </w:pPr>
      <w:r w:rsidRPr="000B7D77">
        <w:rPr>
          <w:sz w:val="24"/>
          <w:szCs w:val="24"/>
        </w:rPr>
        <w:t xml:space="preserve">5. Ózdi </w:t>
      </w:r>
      <w:proofErr w:type="spellStart"/>
      <w:r w:rsidRPr="000B7D77">
        <w:rPr>
          <w:sz w:val="24"/>
          <w:szCs w:val="24"/>
        </w:rPr>
        <w:t>Távhő</w:t>
      </w:r>
      <w:proofErr w:type="spellEnd"/>
      <w:r w:rsidRPr="000B7D77">
        <w:rPr>
          <w:sz w:val="24"/>
          <w:szCs w:val="24"/>
        </w:rPr>
        <w:t xml:space="preserve"> Kft.</w:t>
      </w:r>
      <w:r w:rsidRPr="000B7D77">
        <w:rPr>
          <w:sz w:val="24"/>
          <w:szCs w:val="24"/>
        </w:rPr>
        <w:tab/>
        <w:t>3600 Ózd, Zrínyi út 3.</w:t>
      </w:r>
    </w:p>
    <w:p w:rsidR="008D1355" w:rsidRPr="000B7D77" w:rsidRDefault="008D1355" w:rsidP="008D1355">
      <w:pPr>
        <w:tabs>
          <w:tab w:val="left" w:pos="5040"/>
        </w:tabs>
      </w:pPr>
    </w:p>
    <w:p w:rsidR="008D1355" w:rsidRPr="000B7D77" w:rsidRDefault="008D1355" w:rsidP="008D1355">
      <w:pPr>
        <w:tabs>
          <w:tab w:val="left" w:pos="5040"/>
        </w:tabs>
        <w:sectPr w:rsidR="008D1355" w:rsidRPr="000B7D77" w:rsidSect="005D3F72"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:rsidR="008D1355" w:rsidRPr="000B7D77" w:rsidRDefault="008D1355" w:rsidP="008D1355">
      <w:pPr>
        <w:tabs>
          <w:tab w:val="left" w:pos="5040"/>
        </w:tabs>
        <w:jc w:val="right"/>
        <w:rPr>
          <w:sz w:val="24"/>
          <w:szCs w:val="24"/>
        </w:rPr>
      </w:pPr>
      <w:r w:rsidRPr="000B7D77">
        <w:rPr>
          <w:b/>
          <w:sz w:val="24"/>
          <w:szCs w:val="24"/>
        </w:rPr>
        <w:lastRenderedPageBreak/>
        <w:t>5. függelék a 4/2013. (II. 27.) önkormányzati rendelethez</w:t>
      </w:r>
      <w:r w:rsidRPr="000B7D77">
        <w:rPr>
          <w:sz w:val="24"/>
          <w:szCs w:val="24"/>
          <w:vertAlign w:val="superscript"/>
        </w:rPr>
        <w:footnoteReference w:id="10"/>
      </w:r>
    </w:p>
    <w:p w:rsidR="008D1355" w:rsidRPr="000B7D77" w:rsidRDefault="008D1355" w:rsidP="008D1355">
      <w:pPr>
        <w:autoSpaceDE w:val="0"/>
        <w:autoSpaceDN w:val="0"/>
        <w:adjustRightInd w:val="0"/>
      </w:pPr>
    </w:p>
    <w:p w:rsidR="008D1355" w:rsidRPr="000B7D77" w:rsidRDefault="008D1355" w:rsidP="008D1355">
      <w:pPr>
        <w:autoSpaceDE w:val="0"/>
        <w:autoSpaceDN w:val="0"/>
        <w:adjustRightInd w:val="0"/>
      </w:pPr>
    </w:p>
    <w:p w:rsidR="008D1355" w:rsidRPr="000B7D77" w:rsidRDefault="008D1355" w:rsidP="008D13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B7D77">
        <w:rPr>
          <w:b/>
          <w:sz w:val="24"/>
          <w:szCs w:val="24"/>
        </w:rPr>
        <w:t>A Képviselő-testületi ülésen tevékenységi körükbe tartozóan</w:t>
      </w:r>
    </w:p>
    <w:p w:rsidR="008D1355" w:rsidRPr="000B7D77" w:rsidRDefault="008D1355" w:rsidP="008D13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B7D77">
        <w:rPr>
          <w:b/>
          <w:sz w:val="24"/>
          <w:szCs w:val="24"/>
        </w:rPr>
        <w:t>tanácskozási</w:t>
      </w:r>
      <w:proofErr w:type="gramEnd"/>
      <w:r w:rsidRPr="000B7D77">
        <w:rPr>
          <w:b/>
          <w:sz w:val="24"/>
          <w:szCs w:val="24"/>
        </w:rPr>
        <w:t xml:space="preserve"> joggal rendelkező önszervező közösségek jegyzéke</w:t>
      </w:r>
    </w:p>
    <w:p w:rsidR="008D1355" w:rsidRPr="000B7D77" w:rsidRDefault="008D1355" w:rsidP="008D13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D1355" w:rsidRPr="000B7D77" w:rsidRDefault="008D1355" w:rsidP="008D13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D1355" w:rsidRPr="000B7D77" w:rsidRDefault="008D1355" w:rsidP="008D135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B7D77">
        <w:rPr>
          <w:sz w:val="24"/>
          <w:szCs w:val="24"/>
          <w:vertAlign w:val="superscript"/>
        </w:rPr>
        <w:footnoteReference w:id="11"/>
      </w:r>
    </w:p>
    <w:p w:rsidR="008D1355" w:rsidRPr="000B7D77" w:rsidRDefault="008D1355" w:rsidP="008D1355">
      <w:pPr>
        <w:ind w:left="708"/>
        <w:rPr>
          <w:sz w:val="24"/>
          <w:szCs w:val="24"/>
        </w:rPr>
      </w:pPr>
    </w:p>
    <w:p w:rsidR="008D1355" w:rsidRPr="000B7D77" w:rsidRDefault="008D1355" w:rsidP="008D135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B7D77">
        <w:rPr>
          <w:sz w:val="24"/>
          <w:szCs w:val="24"/>
        </w:rPr>
        <w:t>Újra Ózdért Közhasznú Egyesület</w:t>
      </w:r>
    </w:p>
    <w:p w:rsidR="008D1355" w:rsidRPr="000B7D77" w:rsidRDefault="008D1355" w:rsidP="008D1355">
      <w:pPr>
        <w:ind w:left="708"/>
        <w:rPr>
          <w:sz w:val="24"/>
          <w:szCs w:val="24"/>
        </w:rPr>
      </w:pPr>
    </w:p>
    <w:p w:rsidR="008D1355" w:rsidRPr="000B7D77" w:rsidRDefault="008D1355" w:rsidP="008D135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B7D77">
        <w:rPr>
          <w:sz w:val="24"/>
          <w:szCs w:val="24"/>
        </w:rPr>
        <w:t>Ózdi Civil Kerekasztal Szövetség</w:t>
      </w:r>
    </w:p>
    <w:p w:rsidR="008D1355" w:rsidRPr="000B7D77" w:rsidRDefault="008D1355" w:rsidP="008D1355">
      <w:pPr>
        <w:ind w:left="708"/>
        <w:rPr>
          <w:sz w:val="24"/>
          <w:szCs w:val="24"/>
        </w:rPr>
      </w:pPr>
    </w:p>
    <w:p w:rsidR="008D1355" w:rsidRPr="00CF009D" w:rsidRDefault="008D1355" w:rsidP="008D1355">
      <w:pPr>
        <w:jc w:val="right"/>
        <w:rPr>
          <w:sz w:val="24"/>
          <w:szCs w:val="24"/>
        </w:rPr>
      </w:pPr>
      <w:r w:rsidRPr="000B7D77">
        <w:rPr>
          <w:sz w:val="24"/>
          <w:szCs w:val="24"/>
        </w:rPr>
        <w:t>Szeretet Gyermekei Alapítvány</w:t>
      </w: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81" w:rsidRDefault="00332B81" w:rsidP="008D1355">
      <w:r>
        <w:separator/>
      </w:r>
    </w:p>
  </w:endnote>
  <w:endnote w:type="continuationSeparator" w:id="0">
    <w:p w:rsidR="00332B81" w:rsidRDefault="00332B81" w:rsidP="008D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81" w:rsidRDefault="00332B81" w:rsidP="008D1355">
      <w:r>
        <w:separator/>
      </w:r>
    </w:p>
  </w:footnote>
  <w:footnote w:type="continuationSeparator" w:id="0">
    <w:p w:rsidR="00332B81" w:rsidRDefault="00332B81" w:rsidP="008D1355">
      <w:r>
        <w:continuationSeparator/>
      </w:r>
    </w:p>
  </w:footnote>
  <w:footnote w:id="1">
    <w:p w:rsidR="008D1355" w:rsidRDefault="008D1355" w:rsidP="008D1355">
      <w:pPr>
        <w:pStyle w:val="Lbjegyzetszveg"/>
      </w:pPr>
      <w:r>
        <w:rPr>
          <w:rStyle w:val="Lbjegyzet-hivatkozs"/>
        </w:rPr>
        <w:footnoteRef/>
      </w:r>
      <w:r>
        <w:t xml:space="preserve"> Megállapította? 2/2017. (II.3.) önkormányzati rendelet 2. §</w:t>
      </w:r>
      <w:proofErr w:type="spellStart"/>
      <w:r>
        <w:t>-a</w:t>
      </w:r>
      <w:proofErr w:type="spellEnd"/>
      <w:r>
        <w:t>. Hatályos: 2017. február 4-től</w:t>
      </w:r>
    </w:p>
  </w:footnote>
  <w:footnote w:id="2">
    <w:p w:rsidR="008D1355" w:rsidRPr="00F2792D" w:rsidRDefault="008D1355" w:rsidP="008D1355">
      <w:pPr>
        <w:pStyle w:val="Lbjegyzetszveg"/>
        <w:rPr>
          <w:sz w:val="18"/>
          <w:szCs w:val="18"/>
        </w:rPr>
      </w:pPr>
      <w:r w:rsidRPr="005E60C4">
        <w:rPr>
          <w:rStyle w:val="Lbjegyzet-hivatkozs"/>
          <w:sz w:val="18"/>
          <w:szCs w:val="18"/>
        </w:rPr>
        <w:footnoteRef/>
      </w:r>
      <w:r w:rsidRPr="005E60C4">
        <w:rPr>
          <w:sz w:val="18"/>
          <w:szCs w:val="18"/>
        </w:rPr>
        <w:t xml:space="preserve"> Megállapította: 7/2016. (IV. 29.) önkormányzati rendelet 7. §. (1) bekezdés. Hatályos: 2016. május 01-től.</w:t>
      </w:r>
    </w:p>
  </w:footnote>
  <w:footnote w:id="3">
    <w:p w:rsidR="008D1355" w:rsidRDefault="008D1355" w:rsidP="008D1355">
      <w:pPr>
        <w:pStyle w:val="Lbjegyzetszveg"/>
      </w:pPr>
      <w:r>
        <w:rPr>
          <w:rStyle w:val="Lbjegyzet-hivatkozs"/>
        </w:rPr>
        <w:footnoteRef/>
      </w:r>
      <w:r>
        <w:t xml:space="preserve"> Módosította: 12/2016. (IX. 20.) önkormányzati rendelet 5. §</w:t>
      </w:r>
      <w:proofErr w:type="spellStart"/>
      <w:r>
        <w:t>-a</w:t>
      </w:r>
      <w:proofErr w:type="spellEnd"/>
      <w:r>
        <w:t xml:space="preserve">. Hatályos: 2016. szeptember 21. </w:t>
      </w:r>
    </w:p>
  </w:footnote>
  <w:footnote w:id="4">
    <w:p w:rsidR="008D1355" w:rsidRPr="003D4AC9" w:rsidRDefault="008D1355" w:rsidP="008D1355">
      <w:pPr>
        <w:pStyle w:val="Lbjegyzetszveg"/>
        <w:rPr>
          <w:sz w:val="16"/>
          <w:szCs w:val="16"/>
        </w:rPr>
      </w:pPr>
      <w:r w:rsidRPr="005E60C4">
        <w:rPr>
          <w:rStyle w:val="Lbjegyzet-hivatkozs"/>
          <w:sz w:val="16"/>
          <w:szCs w:val="16"/>
        </w:rPr>
        <w:footnoteRef/>
      </w:r>
      <w:r w:rsidRPr="005E60C4">
        <w:rPr>
          <w:sz w:val="16"/>
          <w:szCs w:val="16"/>
        </w:rPr>
        <w:t xml:space="preserve"> Hatályon kívül helyezte: 9/2014. (XII. 11.) önkormányzati rendelet 16.§ (2) bekezdése. Hatálytalan: 2014. december 11. 13 óra 15 perctől</w:t>
      </w:r>
      <w:r>
        <w:rPr>
          <w:sz w:val="16"/>
          <w:szCs w:val="16"/>
        </w:rPr>
        <w:t>.</w:t>
      </w:r>
    </w:p>
  </w:footnote>
  <w:footnote w:id="5">
    <w:p w:rsidR="008D1355" w:rsidRPr="00F2792D" w:rsidRDefault="008D1355" w:rsidP="008D1355">
      <w:pPr>
        <w:pStyle w:val="Lbjegyzetszveg"/>
        <w:rPr>
          <w:sz w:val="18"/>
          <w:szCs w:val="18"/>
        </w:rPr>
      </w:pPr>
      <w:r w:rsidRPr="005E60C4">
        <w:rPr>
          <w:rStyle w:val="Lbjegyzet-hivatkozs"/>
          <w:sz w:val="18"/>
          <w:szCs w:val="18"/>
        </w:rPr>
        <w:footnoteRef/>
      </w:r>
      <w:r w:rsidRPr="005E60C4">
        <w:rPr>
          <w:sz w:val="18"/>
          <w:szCs w:val="18"/>
        </w:rPr>
        <w:t xml:space="preserve"> Megállapította: 7/2016.  (IV. 29.) önkormányzati rendelet 7. §. (2) bekezdés.</w:t>
      </w:r>
      <w:r>
        <w:rPr>
          <w:sz w:val="18"/>
          <w:szCs w:val="18"/>
        </w:rPr>
        <w:t xml:space="preserve"> Hatályos: 2016</w:t>
      </w:r>
      <w:r w:rsidRPr="005E60C4">
        <w:rPr>
          <w:sz w:val="18"/>
          <w:szCs w:val="18"/>
        </w:rPr>
        <w:t>. május 01-től.</w:t>
      </w:r>
    </w:p>
    <w:p w:rsidR="008D1355" w:rsidRDefault="008D1355" w:rsidP="008D1355">
      <w:pPr>
        <w:pStyle w:val="Lbjegyzetszveg"/>
      </w:pPr>
    </w:p>
  </w:footnote>
  <w:footnote w:id="6">
    <w:p w:rsidR="008D1355" w:rsidRDefault="008D1355" w:rsidP="008D1355">
      <w:pPr>
        <w:pStyle w:val="Lbjegyzetszveg"/>
      </w:pPr>
      <w:r w:rsidRPr="000C5678">
        <w:rPr>
          <w:rStyle w:val="Lbjegyzet-hivatkozs"/>
        </w:rPr>
        <w:footnoteRef/>
      </w:r>
      <w:r w:rsidRPr="000C5678">
        <w:t xml:space="preserve"> Beiktatta: 6/2016. (IV.18.) önkormányzati rendelet 10.§ (1) bekezdés. Hatályos: 2016. április 19-től.</w:t>
      </w:r>
    </w:p>
  </w:footnote>
  <w:footnote w:id="7">
    <w:p w:rsidR="008D1355" w:rsidRPr="00FF6FB1" w:rsidRDefault="008D1355" w:rsidP="008D1355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 Megállapította: 9/2014. (XII. 11.) önkormányzati rendelet 14.§ (1) bekezdés. Hatályos: 2014. december 11. 13 óra 15 perctől</w:t>
      </w:r>
      <w:r>
        <w:rPr>
          <w:sz w:val="16"/>
          <w:szCs w:val="16"/>
        </w:rPr>
        <w:t>.</w:t>
      </w:r>
    </w:p>
  </w:footnote>
  <w:footnote w:id="8">
    <w:p w:rsidR="008D1355" w:rsidRPr="00F2792D" w:rsidRDefault="008D1355" w:rsidP="008D1355">
      <w:pPr>
        <w:pStyle w:val="Lbjegyzetszveg"/>
        <w:rPr>
          <w:sz w:val="18"/>
          <w:szCs w:val="18"/>
        </w:rPr>
      </w:pPr>
      <w:r w:rsidRPr="000C5678">
        <w:rPr>
          <w:rStyle w:val="Lbjegyzet-hivatkozs"/>
          <w:sz w:val="18"/>
          <w:szCs w:val="18"/>
        </w:rPr>
        <w:footnoteRef/>
      </w:r>
      <w:r w:rsidRPr="000C5678">
        <w:rPr>
          <w:sz w:val="18"/>
          <w:szCs w:val="18"/>
        </w:rPr>
        <w:t xml:space="preserve"> Hatályon kívül helyezte: 6/2016. (IV. 18.) önkormányzati rendelet 11.§. Hatálytalan: 2016. április 19-től.</w:t>
      </w:r>
    </w:p>
  </w:footnote>
  <w:footnote w:id="9">
    <w:p w:rsidR="008D1355" w:rsidRPr="001646EE" w:rsidRDefault="008D1355" w:rsidP="008D1355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Megállapította: 9/2014. (XII. 11.) önkormányzati rendelet 14.§ (2) bekezdés. Hatályos: 2014. december 11. 13 óra 15 perctől</w:t>
      </w:r>
      <w:r>
        <w:rPr>
          <w:sz w:val="16"/>
          <w:szCs w:val="16"/>
        </w:rPr>
        <w:t>.</w:t>
      </w:r>
    </w:p>
  </w:footnote>
  <w:footnote w:id="10">
    <w:p w:rsidR="008D1355" w:rsidRPr="000C5678" w:rsidRDefault="008D1355" w:rsidP="008D1355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Beiktatta: 5/2015. (III. 02.) önkormányzati rendelet 3. §. Hatályos: 2015. március 03-tól.</w:t>
      </w:r>
    </w:p>
  </w:footnote>
  <w:footnote w:id="11">
    <w:p w:rsidR="008D1355" w:rsidRPr="000C5678" w:rsidRDefault="008D1355" w:rsidP="008D1355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Hatályon kívül helyezte a 7/2016. (IV. 29.) önkormányzati rendelet 8. § (2) bekezdés e) pontja. Hatálytalan: 2016. május 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Default="008D1355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8D1355" w:rsidRDefault="008D135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Default="008D1355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D1355" w:rsidRDefault="008D135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Default="008D1355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1355" w:rsidRDefault="008D1355" w:rsidP="001F7239">
    <w:pPr>
      <w:pStyle w:val="lfej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Default="008D1355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D1355" w:rsidRDefault="008D135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Pr="00051BAE" w:rsidRDefault="008D1355" w:rsidP="001F7239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55" w:rsidRDefault="008D1355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1355" w:rsidRDefault="008D135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78CD"/>
    <w:multiLevelType w:val="hybridMultilevel"/>
    <w:tmpl w:val="42D2D86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811"/>
    <w:multiLevelType w:val="hybridMultilevel"/>
    <w:tmpl w:val="888CCAE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6D2"/>
    <w:multiLevelType w:val="hybridMultilevel"/>
    <w:tmpl w:val="3E5CE1A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6C92"/>
    <w:multiLevelType w:val="hybridMultilevel"/>
    <w:tmpl w:val="CB922C6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14715"/>
    <w:multiLevelType w:val="hybridMultilevel"/>
    <w:tmpl w:val="4326638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05E"/>
    <w:multiLevelType w:val="hybridMultilevel"/>
    <w:tmpl w:val="E7821C76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5"/>
    <w:rsid w:val="0012192C"/>
    <w:rsid w:val="00332B81"/>
    <w:rsid w:val="007F7526"/>
    <w:rsid w:val="008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9156-FFC5-4583-AD8D-CCE9CC0D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8D135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8D1355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8D1355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D1355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8D13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13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D1355"/>
  </w:style>
  <w:style w:type="character" w:styleId="Lbjegyzet-hivatkozs">
    <w:name w:val="footnote reference"/>
    <w:rsid w:val="008D1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3585</Words>
  <Characters>24741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2017-02-14T07:33:00Z</dcterms:created>
  <dcterms:modified xsi:type="dcterms:W3CDTF">2017-02-14T07:34:00Z</dcterms:modified>
</cp:coreProperties>
</file>