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C22DD" w14:textId="77777777" w:rsidR="00272174" w:rsidRDefault="00272174" w:rsidP="005A7959">
      <w:pPr>
        <w:pStyle w:val="RT-cm"/>
        <w:rPr>
          <w:sz w:val="24"/>
          <w:szCs w:val="24"/>
        </w:rPr>
      </w:pPr>
    </w:p>
    <w:p w14:paraId="2C1D72E3" w14:textId="60AAAFC5" w:rsidR="005A7959" w:rsidRDefault="005A7959" w:rsidP="005A7959">
      <w:pPr>
        <w:pStyle w:val="RT-cm"/>
        <w:rPr>
          <w:sz w:val="24"/>
          <w:szCs w:val="24"/>
        </w:rPr>
      </w:pPr>
      <w:r>
        <w:rPr>
          <w:sz w:val="24"/>
          <w:szCs w:val="24"/>
        </w:rPr>
        <w:t>Bábonymegyer Község Önkormányzat Polgármesterének</w:t>
      </w:r>
      <w:r>
        <w:rPr>
          <w:sz w:val="24"/>
          <w:szCs w:val="24"/>
        </w:rPr>
        <w:br/>
      </w:r>
      <w:bookmarkStart w:id="0" w:name="_GoBack"/>
      <w:r w:rsidR="00272174">
        <w:rPr>
          <w:sz w:val="24"/>
          <w:szCs w:val="24"/>
        </w:rPr>
        <w:t>5</w:t>
      </w:r>
      <w:r>
        <w:rPr>
          <w:sz w:val="24"/>
          <w:szCs w:val="24"/>
        </w:rPr>
        <w:t>/202</w:t>
      </w:r>
      <w:r w:rsidR="007A68ED">
        <w:rPr>
          <w:sz w:val="24"/>
          <w:szCs w:val="24"/>
        </w:rPr>
        <w:t>1</w:t>
      </w:r>
      <w:r>
        <w:rPr>
          <w:sz w:val="24"/>
          <w:szCs w:val="24"/>
        </w:rPr>
        <w:t xml:space="preserve"> (</w:t>
      </w:r>
      <w:r w:rsidR="00272174">
        <w:rPr>
          <w:sz w:val="24"/>
          <w:szCs w:val="24"/>
        </w:rPr>
        <w:t>III. 8</w:t>
      </w:r>
      <w:r>
        <w:rPr>
          <w:sz w:val="24"/>
          <w:szCs w:val="24"/>
        </w:rPr>
        <w:t>.)</w:t>
      </w:r>
      <w:bookmarkEnd w:id="0"/>
      <w:r>
        <w:rPr>
          <w:sz w:val="24"/>
          <w:szCs w:val="24"/>
        </w:rPr>
        <w:br/>
      </w:r>
      <w:r w:rsidR="00272174">
        <w:rPr>
          <w:sz w:val="24"/>
          <w:szCs w:val="24"/>
        </w:rPr>
        <w:t xml:space="preserve">     </w:t>
      </w:r>
      <w:r>
        <w:rPr>
          <w:sz w:val="24"/>
          <w:szCs w:val="24"/>
        </w:rPr>
        <w:t>RENDELETE</w:t>
      </w:r>
      <w:r>
        <w:rPr>
          <w:sz w:val="24"/>
          <w:szCs w:val="24"/>
        </w:rPr>
        <w:tab/>
      </w:r>
    </w:p>
    <w:p w14:paraId="00CD48FB" w14:textId="77777777" w:rsidR="005A7959" w:rsidRDefault="005A7959" w:rsidP="005A7959">
      <w:pPr>
        <w:pStyle w:val="RT-cm"/>
        <w:rPr>
          <w:sz w:val="24"/>
          <w:szCs w:val="24"/>
        </w:rPr>
      </w:pPr>
      <w:r>
        <w:rPr>
          <w:sz w:val="24"/>
          <w:szCs w:val="24"/>
        </w:rPr>
        <w:t xml:space="preserve">az önkormányzat 2020. évi költségvetésének módosításáról </w:t>
      </w:r>
    </w:p>
    <w:p w14:paraId="5E7588D8" w14:textId="77777777" w:rsidR="005A7959" w:rsidRDefault="005A7959" w:rsidP="005A7959">
      <w:pPr>
        <w:pStyle w:val="RT-cm"/>
        <w:rPr>
          <w:sz w:val="24"/>
          <w:szCs w:val="24"/>
        </w:rPr>
      </w:pPr>
    </w:p>
    <w:p w14:paraId="5E0FA122" w14:textId="77777777" w:rsidR="005A7959" w:rsidRDefault="005A7959" w:rsidP="005A7959">
      <w:pPr>
        <w:pStyle w:val="RT-cm"/>
        <w:rPr>
          <w:sz w:val="24"/>
          <w:szCs w:val="24"/>
        </w:rPr>
      </w:pPr>
    </w:p>
    <w:p w14:paraId="18A5726A" w14:textId="00203674" w:rsidR="005A7959" w:rsidRDefault="005A7959" w:rsidP="005A7959">
      <w:pPr>
        <w:pStyle w:val="RT-cm"/>
        <w:jc w:val="both"/>
        <w:rPr>
          <w:b w:val="0"/>
          <w:i w:val="0"/>
          <w:iCs w:val="0"/>
          <w:sz w:val="24"/>
          <w:szCs w:val="24"/>
        </w:rPr>
      </w:pPr>
      <w:r>
        <w:rPr>
          <w:b w:val="0"/>
          <w:bCs w:val="0"/>
          <w:i w:val="0"/>
          <w:iCs w:val="0"/>
          <w:sz w:val="24"/>
          <w:szCs w:val="24"/>
        </w:rPr>
        <w:t xml:space="preserve">Az Alaptörvény 32. cikk (2) bekezdésében meghatározott eredeti jogalkotói hatáskörben, az Alaptörvény 32. cikk (1) bekezdés f) pontjában foglalt feladatkörben eljárva </w:t>
      </w:r>
      <w:r>
        <w:rPr>
          <w:b w:val="0"/>
          <w:i w:val="0"/>
          <w:iCs w:val="0"/>
          <w:sz w:val="24"/>
          <w:szCs w:val="24"/>
        </w:rPr>
        <w:t xml:space="preserve">Bábonymegyer Község Önkormányzatának Polgármestere - a veszélyhelyzet kihirdetéséről szóló 478/2020.(XI.3) Korm. rendelet 1. §-ban kihirdetett veszélyhelyzetre tekintettel, a katasztrófavédelemről és a hozzá kapcsolódó egyes törvények módosításáról szóló 2011. évi CXXVII. törvény 46. § (4) bekezdésében kapott felhatalmazás alapján </w:t>
      </w:r>
      <w:r w:rsidR="000E46E2">
        <w:rPr>
          <w:b w:val="0"/>
          <w:i w:val="0"/>
          <w:iCs w:val="0"/>
          <w:sz w:val="24"/>
          <w:szCs w:val="24"/>
        </w:rPr>
        <w:t>Bábonymegyer Község</w:t>
      </w:r>
      <w:r>
        <w:rPr>
          <w:b w:val="0"/>
          <w:i w:val="0"/>
          <w:iCs w:val="0"/>
          <w:sz w:val="24"/>
          <w:szCs w:val="24"/>
        </w:rPr>
        <w:t xml:space="preserve"> Önkormányzat Képviselő-testületének feladat- és hatáskörét gyakorolva az önkormányzat 2020.évi költségvetéséről szóló 2/2020.(II.10.) önkormányzati rendelet módosítására a következőket rendeli el:</w:t>
      </w:r>
      <w:r>
        <w:rPr>
          <w:color w:val="FF0000"/>
        </w:rPr>
        <w:tab/>
      </w:r>
    </w:p>
    <w:p w14:paraId="23A8E618" w14:textId="77777777" w:rsidR="00262A29" w:rsidRPr="000E25EA" w:rsidRDefault="00262A29" w:rsidP="00AE7565">
      <w:pPr>
        <w:pStyle w:val="RT-cm"/>
      </w:pPr>
      <w:r w:rsidRPr="000E25EA">
        <w:t>A rendelet hatálya</w:t>
      </w:r>
    </w:p>
    <w:p w14:paraId="218FFF5C" w14:textId="77777777" w:rsidR="00262A29" w:rsidRPr="000E25EA" w:rsidRDefault="00262A29" w:rsidP="00AE7565">
      <w:pPr>
        <w:pStyle w:val="RT-paragrafus"/>
      </w:pPr>
      <w:r w:rsidRPr="000E25EA">
        <w:t>1. §</w:t>
      </w:r>
    </w:p>
    <w:p w14:paraId="4E70D68A" w14:textId="77777777" w:rsidR="00262A29" w:rsidRPr="000E25EA" w:rsidRDefault="00262A29" w:rsidP="003E1C1C">
      <w:pPr>
        <w:pStyle w:val="RT-szveg"/>
      </w:pPr>
    </w:p>
    <w:p w14:paraId="1E0D638B" w14:textId="77777777" w:rsidR="00BB4D1F" w:rsidRDefault="00BB4D1F" w:rsidP="00BB4D1F">
      <w:pPr>
        <w:pStyle w:val="RT-szveg"/>
        <w:numPr>
          <w:ilvl w:val="0"/>
          <w:numId w:val="14"/>
        </w:numPr>
        <w:ind w:left="284" w:hanging="426"/>
      </w:pPr>
      <w:r w:rsidRPr="00CD7E54">
        <w:t>A</w:t>
      </w:r>
      <w:r>
        <w:t>z</w:t>
      </w:r>
      <w:r w:rsidRPr="00396333">
        <w:t xml:space="preserve"> </w:t>
      </w:r>
      <w:r w:rsidRPr="00CD7E54">
        <w:t xml:space="preserve">önkormányzat </w:t>
      </w:r>
      <w:r>
        <w:t>2020</w:t>
      </w:r>
      <w:r w:rsidRPr="00CD7E54">
        <w:t xml:space="preserve">.évi költségvetéséről szóló </w:t>
      </w:r>
      <w:r>
        <w:t xml:space="preserve">2./2020.(II.10.) önkormányzati rendelet (továbbiakban: </w:t>
      </w:r>
      <w:r w:rsidRPr="00CD7E54">
        <w:t>R.</w:t>
      </w:r>
      <w:r>
        <w:t>)</w:t>
      </w:r>
      <w:r w:rsidRPr="00CD7E54">
        <w:t xml:space="preserve"> 2. § (1) bekezdésében meghatározott 1</w:t>
      </w:r>
      <w:r>
        <w:t>.</w:t>
      </w:r>
      <w:r w:rsidRPr="00CD7E54">
        <w:t xml:space="preserve"> számú melléklet helyébe e rendelet 1. számú melléklete lép.</w:t>
      </w:r>
    </w:p>
    <w:p w14:paraId="02B08E90" w14:textId="77777777" w:rsidR="00BB4D1F" w:rsidRDefault="00BB4D1F" w:rsidP="00BB4D1F">
      <w:pPr>
        <w:pStyle w:val="RT-szveg"/>
        <w:ind w:left="284" w:hanging="426"/>
      </w:pPr>
    </w:p>
    <w:p w14:paraId="4A59CD3B" w14:textId="77777777" w:rsidR="00BB4D1F" w:rsidRDefault="00BB4D1F" w:rsidP="00BB4D1F">
      <w:pPr>
        <w:pStyle w:val="RT-szveg"/>
        <w:ind w:left="284" w:hanging="426"/>
      </w:pPr>
    </w:p>
    <w:p w14:paraId="72231CA3" w14:textId="511A9605" w:rsidR="00BB4D1F" w:rsidRDefault="00BB4D1F" w:rsidP="00BB4D1F">
      <w:pPr>
        <w:pStyle w:val="RT-szveg"/>
        <w:numPr>
          <w:ilvl w:val="0"/>
          <w:numId w:val="14"/>
        </w:numPr>
        <w:ind w:left="284" w:hanging="426"/>
      </w:pPr>
      <w:r w:rsidRPr="00F04150">
        <w:t>A R. 2. § (2) bekezdés</w:t>
      </w:r>
      <w:r w:rsidR="00D47032">
        <w:t>é</w:t>
      </w:r>
      <w:r w:rsidRPr="00F04150">
        <w:t xml:space="preserve">ben meghatározott </w:t>
      </w:r>
      <w:r>
        <w:t>2</w:t>
      </w:r>
      <w:r w:rsidRPr="00F04150">
        <w:t xml:space="preserve"> számú melléklet helyébe e rendelet </w:t>
      </w:r>
      <w:r>
        <w:t xml:space="preserve">2 </w:t>
      </w:r>
      <w:r w:rsidRPr="00F04150">
        <w:t>számú melléklete lép.</w:t>
      </w:r>
    </w:p>
    <w:p w14:paraId="480E7FA4" w14:textId="77777777" w:rsidR="00BB4D1F" w:rsidRDefault="00BB4D1F" w:rsidP="00BB4D1F">
      <w:pPr>
        <w:ind w:left="284" w:hanging="426"/>
      </w:pPr>
    </w:p>
    <w:p w14:paraId="0FC8965F" w14:textId="77777777" w:rsidR="00BB4D1F" w:rsidRPr="00F04150" w:rsidRDefault="00BB4D1F" w:rsidP="00BB4D1F">
      <w:pPr>
        <w:pStyle w:val="RT-szveg"/>
      </w:pPr>
    </w:p>
    <w:p w14:paraId="759AA1DF" w14:textId="6A72D2A4" w:rsidR="00BB4D1F" w:rsidRDefault="00BB4D1F" w:rsidP="00BB4D1F">
      <w:pPr>
        <w:pStyle w:val="RT-szveg"/>
        <w:numPr>
          <w:ilvl w:val="0"/>
          <w:numId w:val="14"/>
        </w:numPr>
        <w:ind w:left="284" w:hanging="426"/>
      </w:pPr>
      <w:bookmarkStart w:id="1" w:name="_Hlk25924143"/>
      <w:r w:rsidRPr="00F04150">
        <w:t>A R. 2. § (</w:t>
      </w:r>
      <w:r>
        <w:t>4</w:t>
      </w:r>
      <w:r w:rsidRPr="00F04150">
        <w:t xml:space="preserve">) bekezdésében meghatározott </w:t>
      </w:r>
      <w:bookmarkEnd w:id="1"/>
      <w:r>
        <w:t>4</w:t>
      </w:r>
      <w:r w:rsidRPr="00F04150">
        <w:t>.</w:t>
      </w:r>
      <w:r>
        <w:t>1. és 4.2.</w:t>
      </w:r>
      <w:r w:rsidRPr="00F04150">
        <w:t xml:space="preserve"> számú melléklet helyébe e rendelet </w:t>
      </w:r>
      <w:r w:rsidR="007A68ED">
        <w:t>3</w:t>
      </w:r>
      <w:r w:rsidRPr="00F04150">
        <w:t>. számú melléklete lép.</w:t>
      </w:r>
    </w:p>
    <w:p w14:paraId="4840D987" w14:textId="77777777" w:rsidR="00BB4D1F" w:rsidRDefault="00BB4D1F" w:rsidP="00BB4D1F">
      <w:pPr>
        <w:pStyle w:val="RT-szveg"/>
        <w:ind w:left="284" w:hanging="426"/>
      </w:pPr>
    </w:p>
    <w:p w14:paraId="7AE5F112" w14:textId="6A267C61" w:rsidR="00BB4D1F" w:rsidRDefault="00BB4D1F" w:rsidP="00BB4D1F">
      <w:pPr>
        <w:pStyle w:val="RT-szveg"/>
        <w:numPr>
          <w:ilvl w:val="0"/>
          <w:numId w:val="14"/>
        </w:numPr>
        <w:ind w:left="284" w:hanging="426"/>
      </w:pPr>
      <w:r w:rsidRPr="00F04150">
        <w:t>A R. 2. § (</w:t>
      </w:r>
      <w:r>
        <w:t>5</w:t>
      </w:r>
      <w:r w:rsidRPr="00F04150">
        <w:t xml:space="preserve">) bekezdésében meghatározott </w:t>
      </w:r>
      <w:r>
        <w:t>5</w:t>
      </w:r>
      <w:r w:rsidRPr="00F04150">
        <w:t xml:space="preserve">. számú melléklet helyébe e rendelet </w:t>
      </w:r>
      <w:r w:rsidR="00540C66">
        <w:t>4</w:t>
      </w:r>
      <w:r w:rsidRPr="00F04150">
        <w:t>. számú melléklete lép.</w:t>
      </w:r>
    </w:p>
    <w:p w14:paraId="608C2414" w14:textId="77777777" w:rsidR="00540C66" w:rsidRDefault="00540C66" w:rsidP="00540C66">
      <w:pPr>
        <w:pStyle w:val="Listaszerbekezds"/>
      </w:pPr>
    </w:p>
    <w:p w14:paraId="31BC1D34" w14:textId="55350474" w:rsidR="00540C66" w:rsidRDefault="00540C66" w:rsidP="00540C66">
      <w:pPr>
        <w:pStyle w:val="RT-szveg"/>
        <w:numPr>
          <w:ilvl w:val="0"/>
          <w:numId w:val="14"/>
        </w:numPr>
        <w:ind w:left="284" w:hanging="426"/>
      </w:pPr>
      <w:r w:rsidRPr="00F04150">
        <w:t>A R. 2. § (</w:t>
      </w:r>
      <w:r w:rsidR="004665C1">
        <w:t>6</w:t>
      </w:r>
      <w:r w:rsidRPr="00F04150">
        <w:t xml:space="preserve">) bekezdésében meghatározott </w:t>
      </w:r>
      <w:r w:rsidR="004665C1">
        <w:t>6</w:t>
      </w:r>
      <w:r w:rsidRPr="00F04150">
        <w:t xml:space="preserve">. számú melléklet helyébe e rendelet </w:t>
      </w:r>
      <w:r>
        <w:t>5</w:t>
      </w:r>
      <w:r w:rsidRPr="00F04150">
        <w:t>. számú melléklete lép.</w:t>
      </w:r>
    </w:p>
    <w:p w14:paraId="3DE04A38" w14:textId="77777777" w:rsidR="00540C66" w:rsidRDefault="00540C66" w:rsidP="00540C66">
      <w:pPr>
        <w:pStyle w:val="RT-szveg"/>
        <w:ind w:left="284"/>
      </w:pPr>
    </w:p>
    <w:p w14:paraId="4A120471" w14:textId="33143F01" w:rsidR="00A34345" w:rsidRDefault="00A34345" w:rsidP="00A34345">
      <w:pPr>
        <w:pStyle w:val="Listaszerbekezds"/>
      </w:pPr>
    </w:p>
    <w:p w14:paraId="2AC1E647" w14:textId="77777777" w:rsidR="00540C66" w:rsidRDefault="00540C66" w:rsidP="00A34345">
      <w:pPr>
        <w:pStyle w:val="Listaszerbekezds"/>
      </w:pPr>
    </w:p>
    <w:p w14:paraId="60196A5B" w14:textId="77777777" w:rsidR="00A34345" w:rsidRDefault="00A34345" w:rsidP="00FC6BA1">
      <w:pPr>
        <w:pStyle w:val="RT-szveg"/>
      </w:pPr>
    </w:p>
    <w:p w14:paraId="7CE695C8" w14:textId="6704D6E2" w:rsidR="000F2958" w:rsidRDefault="000F2958" w:rsidP="00100F04">
      <w:pPr>
        <w:pStyle w:val="RT-szveg"/>
      </w:pPr>
    </w:p>
    <w:p w14:paraId="3FB485FA" w14:textId="0B84948D" w:rsidR="007A68ED" w:rsidRDefault="007A68ED" w:rsidP="00100F04">
      <w:pPr>
        <w:pStyle w:val="RT-szveg"/>
      </w:pPr>
    </w:p>
    <w:p w14:paraId="784398B2" w14:textId="5445DCB3" w:rsidR="007A68ED" w:rsidRDefault="007A68ED" w:rsidP="00100F04">
      <w:pPr>
        <w:pStyle w:val="RT-szveg"/>
      </w:pPr>
    </w:p>
    <w:p w14:paraId="17309892" w14:textId="3E59CED7" w:rsidR="007A68ED" w:rsidRDefault="007A68ED" w:rsidP="00100F04">
      <w:pPr>
        <w:pStyle w:val="RT-szveg"/>
      </w:pPr>
    </w:p>
    <w:p w14:paraId="1660D19E" w14:textId="1B566721" w:rsidR="007A68ED" w:rsidRDefault="007A68ED" w:rsidP="00100F04">
      <w:pPr>
        <w:pStyle w:val="RT-szveg"/>
      </w:pPr>
    </w:p>
    <w:p w14:paraId="1E9650DA" w14:textId="77777777" w:rsidR="007A68ED" w:rsidRDefault="007A68ED" w:rsidP="00100F04">
      <w:pPr>
        <w:pStyle w:val="RT-szveg"/>
      </w:pPr>
    </w:p>
    <w:p w14:paraId="7E9652AB" w14:textId="77777777" w:rsidR="00B737A5" w:rsidRPr="000E25EA" w:rsidRDefault="00B737A5" w:rsidP="00100F04">
      <w:pPr>
        <w:pStyle w:val="RT-szveg"/>
      </w:pPr>
    </w:p>
    <w:p w14:paraId="7DB0AA46" w14:textId="77777777" w:rsidR="00262A29" w:rsidRPr="000E25EA" w:rsidRDefault="00262A29" w:rsidP="00730098">
      <w:pPr>
        <w:pStyle w:val="RT-cm"/>
      </w:pPr>
      <w:r w:rsidRPr="000E25EA">
        <w:t>A költségvetés bevételei és kiadásai</w:t>
      </w:r>
    </w:p>
    <w:p w14:paraId="7D814267" w14:textId="215C737D" w:rsidR="00262A29" w:rsidRPr="000E25EA" w:rsidRDefault="0000155A" w:rsidP="00730098">
      <w:pPr>
        <w:pStyle w:val="RT-paragrafus"/>
        <w:tabs>
          <w:tab w:val="left" w:pos="2835"/>
        </w:tabs>
      </w:pPr>
      <w:r>
        <w:t>2</w:t>
      </w:r>
      <w:r w:rsidR="00262A29" w:rsidRPr="000E25EA">
        <w:t>. §</w:t>
      </w:r>
    </w:p>
    <w:p w14:paraId="62DD56BD" w14:textId="77777777" w:rsidR="00262A29" w:rsidRPr="000E25EA" w:rsidRDefault="00262A29" w:rsidP="00261D6B">
      <w:pPr>
        <w:pStyle w:val="RT-szveg"/>
        <w:ind w:left="567" w:hanging="567"/>
      </w:pPr>
    </w:p>
    <w:p w14:paraId="53D03D29" w14:textId="77777777" w:rsidR="00A34345" w:rsidRPr="005C620D" w:rsidRDefault="00A34345" w:rsidP="00A34345">
      <w:pPr>
        <w:pStyle w:val="RT-szveg"/>
        <w:numPr>
          <w:ilvl w:val="0"/>
          <w:numId w:val="16"/>
        </w:numPr>
        <w:jc w:val="left"/>
      </w:pPr>
      <w:r w:rsidRPr="005C620D">
        <w:t>A R. 3. § (1) bekezdése helyébe a következő rendelkezés lép:</w:t>
      </w:r>
    </w:p>
    <w:p w14:paraId="76C7234F" w14:textId="77777777" w:rsidR="00A34345" w:rsidRPr="009E2F64" w:rsidRDefault="00A34345" w:rsidP="00A34345">
      <w:pPr>
        <w:pStyle w:val="RT-szveg"/>
      </w:pPr>
    </w:p>
    <w:p w14:paraId="50A29099" w14:textId="20296C36" w:rsidR="00A34345" w:rsidRPr="009E2F64" w:rsidRDefault="00A34345" w:rsidP="00A34345">
      <w:pPr>
        <w:pStyle w:val="RT-szveg"/>
        <w:ind w:left="567" w:hanging="567"/>
      </w:pPr>
      <w:r>
        <w:t xml:space="preserve">„(1) </w:t>
      </w:r>
      <w:r w:rsidRPr="009E2F64">
        <w:t>A Képviselő-te</w:t>
      </w:r>
      <w:r>
        <w:t>stület a helyi önkormányzat 2020</w:t>
      </w:r>
      <w:r w:rsidRPr="009E2F64">
        <w:t xml:space="preserve">. évi költségvetését </w:t>
      </w:r>
      <w:r w:rsidR="00387E07">
        <w:t>17</w:t>
      </w:r>
      <w:r w:rsidR="00A263DB">
        <w:t>8</w:t>
      </w:r>
      <w:r w:rsidR="00387E07">
        <w:t xml:space="preserve"> </w:t>
      </w:r>
      <w:r w:rsidR="00A263DB">
        <w:t>7</w:t>
      </w:r>
      <w:r w:rsidR="00D812CB">
        <w:t>0</w:t>
      </w:r>
      <w:r w:rsidR="00A263DB">
        <w:t>9</w:t>
      </w:r>
      <w:r>
        <w:t xml:space="preserve"> </w:t>
      </w:r>
      <w:r w:rsidRPr="009E2F64">
        <w:t>e</w:t>
      </w:r>
      <w:r>
        <w:t xml:space="preserve"> </w:t>
      </w:r>
      <w:r w:rsidRPr="009E2F64">
        <w:t>Ft bevétellel és kiadással, ezen belül:</w:t>
      </w:r>
    </w:p>
    <w:p w14:paraId="07922403" w14:textId="77777777" w:rsidR="00A34345" w:rsidRPr="000B7ABE" w:rsidRDefault="00A34345" w:rsidP="00A34345">
      <w:pPr>
        <w:pStyle w:val="RT-szveg"/>
        <w:ind w:left="567" w:hanging="567"/>
      </w:pPr>
    </w:p>
    <w:p w14:paraId="0C7C462F" w14:textId="5DF37C68" w:rsidR="00A34345" w:rsidRPr="000B7ABE" w:rsidRDefault="00A34345" w:rsidP="00A34345">
      <w:pPr>
        <w:pStyle w:val="RT-szveg"/>
        <w:ind w:left="720"/>
      </w:pPr>
      <w:r>
        <w:t xml:space="preserve"> </w:t>
      </w:r>
      <w:r w:rsidR="00387E07">
        <w:t>115 000</w:t>
      </w:r>
      <w:r>
        <w:t xml:space="preserve"> </w:t>
      </w:r>
      <w:r w:rsidRPr="000B7ABE">
        <w:t>e</w:t>
      </w:r>
      <w:r>
        <w:t xml:space="preserve"> </w:t>
      </w:r>
      <w:r w:rsidRPr="000B7ABE">
        <w:t>Ft</w:t>
      </w:r>
      <w:r w:rsidRPr="000B7ABE">
        <w:tab/>
        <w:t>tárgyévi bevétellel,</w:t>
      </w:r>
    </w:p>
    <w:p w14:paraId="169D2A4E" w14:textId="61FA5C39" w:rsidR="00A34345" w:rsidRPr="000B7ABE" w:rsidRDefault="00A34345" w:rsidP="00A34345">
      <w:pPr>
        <w:pStyle w:val="RT-szveg"/>
        <w:ind w:left="567" w:hanging="567"/>
      </w:pPr>
      <w:r w:rsidRPr="00024FD3">
        <w:rPr>
          <w:color w:val="FF0000"/>
        </w:rPr>
        <w:tab/>
      </w:r>
      <w:r w:rsidRPr="00024FD3">
        <w:rPr>
          <w:color w:val="FF0000"/>
        </w:rPr>
        <w:tab/>
      </w:r>
      <w:r w:rsidR="00960AF8">
        <w:rPr>
          <w:color w:val="FF0000"/>
        </w:rPr>
        <w:t xml:space="preserve">  </w:t>
      </w:r>
      <w:r>
        <w:rPr>
          <w:color w:val="FF0000"/>
        </w:rPr>
        <w:t xml:space="preserve"> </w:t>
      </w:r>
      <w:r>
        <w:t>6</w:t>
      </w:r>
      <w:r w:rsidR="00A263DB">
        <w:t>3</w:t>
      </w:r>
      <w:r>
        <w:t xml:space="preserve"> </w:t>
      </w:r>
      <w:r w:rsidR="00A263DB">
        <w:t>709</w:t>
      </w:r>
      <w:r>
        <w:t xml:space="preserve"> </w:t>
      </w:r>
      <w:r w:rsidRPr="000B7ABE">
        <w:t>e</w:t>
      </w:r>
      <w:r>
        <w:t xml:space="preserve"> </w:t>
      </w:r>
      <w:r w:rsidR="00960AF8" w:rsidRPr="000B7ABE">
        <w:t>Ft</w:t>
      </w:r>
      <w:r w:rsidR="00960AF8">
        <w:t xml:space="preserve"> finanszírozási</w:t>
      </w:r>
      <w:r w:rsidRPr="000B7ABE">
        <w:t xml:space="preserve"> bevétellel</w:t>
      </w:r>
      <w:r>
        <w:t xml:space="preserve"> (előző évi maradvány) </w:t>
      </w:r>
    </w:p>
    <w:p w14:paraId="266CB2C7" w14:textId="7426D12D" w:rsidR="00A34345" w:rsidRDefault="00A34345" w:rsidP="00A34345">
      <w:pPr>
        <w:pStyle w:val="RT-szveg"/>
        <w:ind w:left="567" w:hanging="567"/>
      </w:pPr>
      <w:r w:rsidRPr="00024FD3">
        <w:rPr>
          <w:color w:val="FF0000"/>
        </w:rPr>
        <w:tab/>
      </w:r>
      <w:r w:rsidR="00960AF8">
        <w:rPr>
          <w:color w:val="FF0000"/>
        </w:rPr>
        <w:t xml:space="preserve">    </w:t>
      </w:r>
      <w:r w:rsidR="00387E07">
        <w:t>17</w:t>
      </w:r>
      <w:r w:rsidR="00A263DB">
        <w:t>8</w:t>
      </w:r>
      <w:r w:rsidR="00387E07">
        <w:t xml:space="preserve"> </w:t>
      </w:r>
      <w:r w:rsidR="00A263DB">
        <w:t>7</w:t>
      </w:r>
      <w:r w:rsidR="00D812CB">
        <w:t>0</w:t>
      </w:r>
      <w:r w:rsidR="00A263DB">
        <w:t>9</w:t>
      </w:r>
      <w:r>
        <w:t xml:space="preserve"> </w:t>
      </w:r>
      <w:r w:rsidRPr="000B7ABE">
        <w:t>e</w:t>
      </w:r>
      <w:r>
        <w:t xml:space="preserve"> Ft</w:t>
      </w:r>
      <w:r>
        <w:tab/>
      </w:r>
      <w:r w:rsidRPr="000B7ABE">
        <w:t>tárgyévi kiadással,</w:t>
      </w:r>
    </w:p>
    <w:p w14:paraId="331337DD" w14:textId="77777777" w:rsidR="00A34345" w:rsidRPr="000B7ABE" w:rsidRDefault="00A34345" w:rsidP="00A34345">
      <w:pPr>
        <w:pStyle w:val="RT-szveg"/>
        <w:ind w:left="567" w:hanging="567"/>
      </w:pPr>
    </w:p>
    <w:p w14:paraId="0352DC46" w14:textId="6AB9D4D1" w:rsidR="00A34345" w:rsidRDefault="00A34345" w:rsidP="00A34345">
      <w:pPr>
        <w:pStyle w:val="RT-szveg"/>
        <w:ind w:left="567" w:hanging="567"/>
      </w:pPr>
      <w:r w:rsidRPr="00024FD3">
        <w:rPr>
          <w:color w:val="FF0000"/>
        </w:rPr>
        <w:tab/>
      </w:r>
      <w:r w:rsidRPr="00024FD3">
        <w:rPr>
          <w:color w:val="FF0000"/>
        </w:rPr>
        <w:tab/>
      </w:r>
      <w:r>
        <w:t>F</w:t>
      </w:r>
      <w:r w:rsidRPr="000B7ABE">
        <w:t>őösszegen belül:</w:t>
      </w:r>
      <w:r w:rsidRPr="00024FD3">
        <w:rPr>
          <w:color w:val="FF0000"/>
        </w:rPr>
        <w:tab/>
      </w:r>
      <w:r>
        <w:t>12</w:t>
      </w:r>
      <w:r w:rsidR="00A263DB">
        <w:t>5</w:t>
      </w:r>
      <w:r>
        <w:t xml:space="preserve"> </w:t>
      </w:r>
      <w:r w:rsidR="00A263DB">
        <w:t>680</w:t>
      </w:r>
      <w:r>
        <w:t xml:space="preserve"> </w:t>
      </w:r>
      <w:r w:rsidRPr="000B7ABE">
        <w:t>e</w:t>
      </w:r>
      <w:r>
        <w:t xml:space="preserve"> </w:t>
      </w:r>
      <w:r w:rsidRPr="000B7ABE">
        <w:t>Ft</w:t>
      </w:r>
      <w:r>
        <w:t xml:space="preserve"> </w:t>
      </w:r>
      <w:r w:rsidRPr="000B7ABE">
        <w:t>működési célú bevétellel</w:t>
      </w:r>
      <w:r>
        <w:t>,</w:t>
      </w:r>
    </w:p>
    <w:p w14:paraId="1CD92BBE" w14:textId="6D3E1C77" w:rsidR="00A34345" w:rsidRPr="00A34345" w:rsidRDefault="00A34345" w:rsidP="00A34345">
      <w:pPr>
        <w:pStyle w:val="RT-szveg"/>
        <w:ind w:left="567" w:hanging="567"/>
      </w:pPr>
      <w:r w:rsidRPr="00024FD3">
        <w:rPr>
          <w:color w:val="FF0000"/>
        </w:rPr>
        <w:tab/>
      </w:r>
      <w:r w:rsidRPr="00024FD3">
        <w:rPr>
          <w:color w:val="FF0000"/>
        </w:rPr>
        <w:tab/>
      </w:r>
      <w:r w:rsidRPr="00024FD3">
        <w:rPr>
          <w:color w:val="FF0000"/>
        </w:rPr>
        <w:tab/>
      </w:r>
      <w:r w:rsidRPr="00024FD3">
        <w:rPr>
          <w:color w:val="FF0000"/>
        </w:rPr>
        <w:tab/>
      </w:r>
      <w:r w:rsidRPr="00024FD3">
        <w:rPr>
          <w:color w:val="FF0000"/>
        </w:rPr>
        <w:tab/>
      </w:r>
      <w:r w:rsidRPr="00A34345">
        <w:t>11</w:t>
      </w:r>
      <w:r w:rsidR="007936FD">
        <w:t>4</w:t>
      </w:r>
      <w:r w:rsidRPr="00A34345">
        <w:t xml:space="preserve"> </w:t>
      </w:r>
      <w:r w:rsidR="007936FD">
        <w:t>874</w:t>
      </w:r>
      <w:r w:rsidRPr="00A34345">
        <w:t xml:space="preserve"> e Ft működési célú kiadással,</w:t>
      </w:r>
    </w:p>
    <w:p w14:paraId="526FE859" w14:textId="2B74C72E" w:rsidR="00A34345" w:rsidRDefault="00A34345" w:rsidP="00A34345">
      <w:pPr>
        <w:pStyle w:val="RT-szveg"/>
        <w:ind w:left="567" w:hanging="567"/>
      </w:pPr>
      <w:r w:rsidRPr="00A34345">
        <w:tab/>
      </w:r>
      <w:r w:rsidRPr="00A34345">
        <w:tab/>
      </w:r>
      <w:r w:rsidRPr="00A34345">
        <w:tab/>
      </w:r>
      <w:r w:rsidRPr="00A34345">
        <w:tab/>
        <w:t xml:space="preserve">             </w:t>
      </w:r>
      <w:r w:rsidR="007936FD">
        <w:t xml:space="preserve"> 10 806 </w:t>
      </w:r>
      <w:r w:rsidRPr="00B44284">
        <w:t>e</w:t>
      </w:r>
      <w:r>
        <w:t xml:space="preserve"> </w:t>
      </w:r>
      <w:r w:rsidRPr="00B44284">
        <w:t xml:space="preserve">Ft működési célú </w:t>
      </w:r>
      <w:r>
        <w:t>többlettel</w:t>
      </w:r>
      <w:r w:rsidRPr="00B44284">
        <w:t xml:space="preserve"> </w:t>
      </w:r>
    </w:p>
    <w:p w14:paraId="2A318463" w14:textId="77777777" w:rsidR="00A34345" w:rsidRPr="000B7ABE" w:rsidRDefault="00A34345" w:rsidP="00A34345">
      <w:pPr>
        <w:pStyle w:val="RT-szveg"/>
        <w:ind w:left="567" w:hanging="567"/>
      </w:pPr>
    </w:p>
    <w:p w14:paraId="48B08C93" w14:textId="0F53D1D2" w:rsidR="00A34345" w:rsidRDefault="00A34345" w:rsidP="00A34345">
      <w:pPr>
        <w:pStyle w:val="RT-szveg"/>
        <w:ind w:left="567" w:hanging="567"/>
      </w:pPr>
      <w:r w:rsidRPr="00024FD3">
        <w:rPr>
          <w:color w:val="FF0000"/>
        </w:rPr>
        <w:tab/>
      </w:r>
      <w:r w:rsidRPr="00024FD3">
        <w:rPr>
          <w:color w:val="FF0000"/>
        </w:rPr>
        <w:tab/>
      </w:r>
      <w:r w:rsidRPr="00024FD3">
        <w:rPr>
          <w:color w:val="FF0000"/>
        </w:rPr>
        <w:tab/>
      </w:r>
      <w:r w:rsidRPr="00024FD3">
        <w:rPr>
          <w:color w:val="FF0000"/>
        </w:rPr>
        <w:tab/>
      </w:r>
      <w:r w:rsidRPr="00024FD3">
        <w:rPr>
          <w:color w:val="FF0000"/>
        </w:rPr>
        <w:tab/>
      </w:r>
      <w:r w:rsidR="00960AF8">
        <w:t>53</w:t>
      </w:r>
      <w:r>
        <w:t xml:space="preserve"> </w:t>
      </w:r>
      <w:r w:rsidR="009A3480">
        <w:t>02</w:t>
      </w:r>
      <w:r w:rsidR="00960AF8">
        <w:t>9</w:t>
      </w:r>
      <w:r>
        <w:t xml:space="preserve"> e Ft </w:t>
      </w:r>
      <w:r w:rsidRPr="000B7ABE">
        <w:t>felhalmozási célú bevétellel,</w:t>
      </w:r>
    </w:p>
    <w:p w14:paraId="380DCF99" w14:textId="12C21D11" w:rsidR="00A34345" w:rsidRPr="000B7ABE" w:rsidRDefault="00A34345" w:rsidP="00A34345">
      <w:pPr>
        <w:pStyle w:val="RT-szveg"/>
        <w:ind w:left="567" w:hanging="567"/>
      </w:pPr>
      <w:r w:rsidRPr="00024FD3">
        <w:rPr>
          <w:color w:val="FF0000"/>
        </w:rPr>
        <w:tab/>
      </w:r>
      <w:r w:rsidRPr="00024FD3">
        <w:rPr>
          <w:color w:val="FF0000"/>
        </w:rPr>
        <w:tab/>
      </w:r>
      <w:r w:rsidRPr="00024FD3">
        <w:rPr>
          <w:color w:val="FF0000"/>
        </w:rPr>
        <w:tab/>
      </w:r>
      <w:r w:rsidRPr="00024FD3">
        <w:rPr>
          <w:color w:val="FF0000"/>
        </w:rPr>
        <w:tab/>
      </w:r>
      <w:r w:rsidRPr="00024FD3">
        <w:rPr>
          <w:color w:val="FF0000"/>
        </w:rPr>
        <w:tab/>
      </w:r>
      <w:r w:rsidR="009A3480">
        <w:t>6</w:t>
      </w:r>
      <w:r w:rsidR="007936FD">
        <w:t>3 835</w:t>
      </w:r>
      <w:r>
        <w:t xml:space="preserve"> </w:t>
      </w:r>
      <w:r w:rsidRPr="000B7ABE">
        <w:t>e</w:t>
      </w:r>
      <w:r>
        <w:t xml:space="preserve"> </w:t>
      </w:r>
      <w:r w:rsidRPr="000B7ABE">
        <w:t>Ft felhalmozási célú kiadással,</w:t>
      </w:r>
    </w:p>
    <w:p w14:paraId="04E20584" w14:textId="601D9D5D" w:rsidR="00A34345" w:rsidRPr="000B7ABE" w:rsidRDefault="007936FD" w:rsidP="00A34345">
      <w:pPr>
        <w:pStyle w:val="RT-szveg"/>
        <w:ind w:left="2124" w:firstLine="708"/>
      </w:pPr>
      <w:r>
        <w:t>10 </w:t>
      </w:r>
      <w:proofErr w:type="gramStart"/>
      <w:r>
        <w:t xml:space="preserve">806 </w:t>
      </w:r>
      <w:r w:rsidR="009A3480">
        <w:t xml:space="preserve"> </w:t>
      </w:r>
      <w:r w:rsidR="00A34345">
        <w:t>e</w:t>
      </w:r>
      <w:proofErr w:type="gramEnd"/>
      <w:r w:rsidR="00A34345">
        <w:t xml:space="preserve"> Ft </w:t>
      </w:r>
      <w:r w:rsidR="00A34345" w:rsidRPr="000B7ABE">
        <w:t>felhalmozási célú hiánnyal</w:t>
      </w:r>
      <w:r w:rsidR="00A34345">
        <w:t xml:space="preserve"> állapítja meg.</w:t>
      </w:r>
      <w:r w:rsidR="00A34345" w:rsidRPr="000B7ABE">
        <w:t xml:space="preserve"> </w:t>
      </w:r>
    </w:p>
    <w:p w14:paraId="6DFA3FC3" w14:textId="77777777" w:rsidR="00A34345" w:rsidRPr="000B7ABE" w:rsidRDefault="00A34345" w:rsidP="00A34345">
      <w:pPr>
        <w:pStyle w:val="RT-szveg"/>
        <w:ind w:left="567" w:hanging="567"/>
      </w:pPr>
    </w:p>
    <w:p w14:paraId="346D1F7D" w14:textId="77777777" w:rsidR="00A34345" w:rsidRDefault="00A34345" w:rsidP="00A34345">
      <w:pPr>
        <w:pStyle w:val="RT-szveg"/>
        <w:numPr>
          <w:ilvl w:val="0"/>
          <w:numId w:val="16"/>
        </w:numPr>
      </w:pPr>
      <w:r>
        <w:t>A R. 3.§ (4) bekezdésének helyébe az alábbi rendelkezés lép:</w:t>
      </w:r>
    </w:p>
    <w:p w14:paraId="595DDDCB" w14:textId="77777777" w:rsidR="00A34345" w:rsidRPr="000B7ABE" w:rsidRDefault="00A34345" w:rsidP="00A34345">
      <w:pPr>
        <w:pStyle w:val="RT-szveg"/>
      </w:pPr>
    </w:p>
    <w:p w14:paraId="0112975B" w14:textId="77777777" w:rsidR="00A34345" w:rsidRDefault="00A34345" w:rsidP="00A34345">
      <w:pPr>
        <w:pStyle w:val="RT-szveg"/>
        <w:spacing w:line="480" w:lineRule="auto"/>
        <w:ind w:left="705" w:hanging="705"/>
      </w:pPr>
      <w:r>
        <w:t xml:space="preserve">     „</w:t>
      </w:r>
      <w:r w:rsidRPr="000B7ABE">
        <w:t>(</w:t>
      </w:r>
      <w:r>
        <w:t xml:space="preserve">4) </w:t>
      </w:r>
      <w:r w:rsidRPr="000B7ABE">
        <w:t>A bevételi és kiadási főösszegen belül a kiemelt előirányzatokat –a finanszírozási</w:t>
      </w:r>
    </w:p>
    <w:p w14:paraId="41453308" w14:textId="77777777" w:rsidR="00A34345" w:rsidRPr="000B7ABE" w:rsidRDefault="00A34345" w:rsidP="00A34345">
      <w:pPr>
        <w:pStyle w:val="RT-szveg"/>
        <w:spacing w:line="480" w:lineRule="auto"/>
        <w:ind w:left="705" w:hanging="705"/>
      </w:pPr>
      <w:r w:rsidRPr="000B7ABE">
        <w:t>műveleteket is figyelembe véve- az alábbiak szerint állapítja meg:</w:t>
      </w:r>
    </w:p>
    <w:p w14:paraId="16C3A3DC" w14:textId="77777777" w:rsidR="00A34345" w:rsidRPr="000B7ABE" w:rsidRDefault="00A34345" w:rsidP="00A34345">
      <w:pPr>
        <w:pStyle w:val="RT-szveg"/>
        <w:ind w:left="567" w:hanging="567"/>
      </w:pPr>
    </w:p>
    <w:p w14:paraId="6A71E7B7" w14:textId="5E5AFDDE" w:rsidR="00A34345" w:rsidRDefault="00A34345" w:rsidP="00A34345">
      <w:pPr>
        <w:pStyle w:val="RT-szveg"/>
        <w:ind w:left="789" w:firstLine="141"/>
      </w:pPr>
      <w:r w:rsidRPr="000B7ABE">
        <w:t>működési költségvetés tárgyévi bevétel</w:t>
      </w:r>
      <w:r w:rsidRPr="000B7ABE">
        <w:tab/>
      </w:r>
      <w:r w:rsidRPr="000B7ABE">
        <w:tab/>
      </w:r>
      <w:r w:rsidRPr="000B7ABE">
        <w:tab/>
      </w:r>
      <w:r w:rsidR="00AA4268">
        <w:t xml:space="preserve">           </w:t>
      </w:r>
      <w:r w:rsidR="008F1329">
        <w:t xml:space="preserve">  </w:t>
      </w:r>
      <w:r w:rsidR="00AA4268">
        <w:t xml:space="preserve"> </w:t>
      </w:r>
      <w:r w:rsidR="008F1329">
        <w:t xml:space="preserve">87 </w:t>
      </w:r>
      <w:r w:rsidR="00387E07">
        <w:t>915</w:t>
      </w:r>
      <w:r>
        <w:t xml:space="preserve"> </w:t>
      </w:r>
      <w:r w:rsidRPr="000B7ABE">
        <w:t>e</w:t>
      </w:r>
      <w:r>
        <w:t xml:space="preserve"> </w:t>
      </w:r>
      <w:r w:rsidRPr="000B7ABE">
        <w:t>Ft</w:t>
      </w:r>
    </w:p>
    <w:p w14:paraId="2ED34B8C" w14:textId="450EA2A7" w:rsidR="00A34345" w:rsidRPr="000B7ABE" w:rsidRDefault="00A34345" w:rsidP="00A34345">
      <w:pPr>
        <w:pStyle w:val="RT-szveg"/>
        <w:ind w:left="789" w:firstLine="141"/>
      </w:pPr>
      <w:r>
        <w:t>működési költségvetés finanszírozási bevétele</w:t>
      </w:r>
      <w:r>
        <w:tab/>
      </w:r>
      <w:r>
        <w:tab/>
      </w:r>
      <w:proofErr w:type="gramStart"/>
      <w:r>
        <w:tab/>
        <w:t xml:space="preserve">  3</w:t>
      </w:r>
      <w:r w:rsidR="004C7CEE">
        <w:t>7</w:t>
      </w:r>
      <w:proofErr w:type="gramEnd"/>
      <w:r>
        <w:t xml:space="preserve"> </w:t>
      </w:r>
      <w:r w:rsidR="004C7CEE">
        <w:t>765</w:t>
      </w:r>
      <w:r>
        <w:t xml:space="preserve"> e Ft</w:t>
      </w:r>
    </w:p>
    <w:p w14:paraId="7B05FB32" w14:textId="47CDFDFF" w:rsidR="00A34345" w:rsidRDefault="00A34345" w:rsidP="00A34345">
      <w:pPr>
        <w:pStyle w:val="RT-szveg"/>
        <w:ind w:left="789" w:firstLine="141"/>
      </w:pPr>
      <w:r w:rsidRPr="000B7ABE">
        <w:t>működési költségvetés tárgyévi kiadás</w:t>
      </w:r>
      <w:r w:rsidRPr="000B7ABE">
        <w:tab/>
      </w:r>
      <w:r w:rsidRPr="000B7ABE">
        <w:tab/>
      </w:r>
      <w:r w:rsidRPr="000B7ABE">
        <w:tab/>
      </w:r>
      <w:r w:rsidRPr="000B7ABE">
        <w:tab/>
      </w:r>
      <w:r w:rsidR="00D812CB">
        <w:t>11</w:t>
      </w:r>
      <w:r w:rsidR="007936FD">
        <w:t>4</w:t>
      </w:r>
      <w:r w:rsidR="00D812CB">
        <w:t xml:space="preserve"> </w:t>
      </w:r>
      <w:r w:rsidR="007936FD">
        <w:t>87</w:t>
      </w:r>
      <w:r w:rsidR="00D812CB">
        <w:t>4</w:t>
      </w:r>
      <w:r>
        <w:t xml:space="preserve"> </w:t>
      </w:r>
      <w:r w:rsidRPr="000B7ABE">
        <w:t>e</w:t>
      </w:r>
      <w:r>
        <w:t xml:space="preserve"> </w:t>
      </w:r>
      <w:r w:rsidRPr="000B7ABE">
        <w:t>Ft</w:t>
      </w:r>
    </w:p>
    <w:p w14:paraId="2F8295FD" w14:textId="77777777" w:rsidR="00A34345" w:rsidRPr="000B7ABE" w:rsidRDefault="00A34345" w:rsidP="00A34345">
      <w:pPr>
        <w:pStyle w:val="RT-szveg"/>
        <w:ind w:left="930"/>
      </w:pPr>
      <w:r w:rsidRPr="000B7ABE">
        <w:t>ebből:</w:t>
      </w:r>
    </w:p>
    <w:p w14:paraId="3FC0E93F" w14:textId="774D6722" w:rsidR="00A34345" w:rsidRPr="000B7ABE" w:rsidRDefault="00A34345" w:rsidP="00A34345">
      <w:pPr>
        <w:pStyle w:val="RT-szveg"/>
        <w:ind w:left="930"/>
      </w:pPr>
      <w:r w:rsidRPr="00024FD3">
        <w:rPr>
          <w:color w:val="FF0000"/>
        </w:rPr>
        <w:tab/>
      </w:r>
      <w:r w:rsidRPr="000B7ABE">
        <w:t>- a személyi juttatások kiadásai</w:t>
      </w:r>
      <w:r w:rsidRPr="000B7ABE">
        <w:tab/>
      </w:r>
      <w:r w:rsidRPr="000B7ABE">
        <w:tab/>
      </w:r>
      <w:r w:rsidRPr="000B7ABE">
        <w:tab/>
      </w:r>
      <w:r>
        <w:t xml:space="preserve">            3</w:t>
      </w:r>
      <w:r w:rsidR="009A3480">
        <w:t>5</w:t>
      </w:r>
      <w:r>
        <w:t xml:space="preserve"> </w:t>
      </w:r>
      <w:r w:rsidR="009A3480">
        <w:t>968</w:t>
      </w:r>
      <w:r>
        <w:t xml:space="preserve"> </w:t>
      </w:r>
      <w:r w:rsidRPr="000B7ABE">
        <w:t>e</w:t>
      </w:r>
      <w:r>
        <w:t xml:space="preserve"> </w:t>
      </w:r>
      <w:r w:rsidRPr="000B7ABE">
        <w:t>Ft</w:t>
      </w:r>
    </w:p>
    <w:p w14:paraId="66C0E3A9" w14:textId="317F310C" w:rsidR="00A34345" w:rsidRPr="000B7ABE" w:rsidRDefault="00A34345" w:rsidP="00A34345">
      <w:pPr>
        <w:pStyle w:val="RT-szveg"/>
        <w:ind w:left="930"/>
      </w:pPr>
      <w:r w:rsidRPr="000B7ABE">
        <w:tab/>
        <w:t>- a munkaadókat terhelő járulékok</w:t>
      </w:r>
      <w:r w:rsidRPr="000B7ABE">
        <w:tab/>
      </w:r>
      <w:r w:rsidRPr="000B7ABE">
        <w:tab/>
      </w:r>
      <w:r>
        <w:t xml:space="preserve">                 </w:t>
      </w:r>
      <w:proofErr w:type="gramStart"/>
      <w:r w:rsidRPr="000B7ABE">
        <w:tab/>
      </w:r>
      <w:r>
        <w:t xml:space="preserve">  5</w:t>
      </w:r>
      <w:proofErr w:type="gramEnd"/>
      <w:r>
        <w:t xml:space="preserve"> </w:t>
      </w:r>
      <w:r w:rsidR="009A3480">
        <w:t>665</w:t>
      </w:r>
      <w:r>
        <w:t xml:space="preserve"> </w:t>
      </w:r>
      <w:r w:rsidRPr="000B7ABE">
        <w:t>e</w:t>
      </w:r>
      <w:r>
        <w:t xml:space="preserve"> </w:t>
      </w:r>
      <w:r w:rsidRPr="000B7ABE">
        <w:t>Ft</w:t>
      </w:r>
    </w:p>
    <w:p w14:paraId="10EAB911" w14:textId="759A5E19" w:rsidR="00A34345" w:rsidRPr="000B7ABE" w:rsidRDefault="00A34345" w:rsidP="00A34345">
      <w:pPr>
        <w:pStyle w:val="RT-szveg"/>
        <w:ind w:left="930"/>
      </w:pPr>
      <w:r w:rsidRPr="00024FD3">
        <w:rPr>
          <w:color w:val="FF0000"/>
        </w:rPr>
        <w:tab/>
      </w:r>
      <w:r w:rsidRPr="000B7ABE">
        <w:t>- a dologi kiadások</w:t>
      </w:r>
      <w:r w:rsidRPr="000B7ABE">
        <w:tab/>
      </w:r>
      <w:r w:rsidRPr="000B7ABE">
        <w:tab/>
      </w:r>
      <w:r w:rsidRPr="000B7ABE">
        <w:tab/>
      </w:r>
      <w:r w:rsidRPr="000B7ABE">
        <w:tab/>
      </w:r>
      <w:r w:rsidRPr="000B7ABE">
        <w:tab/>
      </w:r>
      <w:r>
        <w:t xml:space="preserve">            </w:t>
      </w:r>
      <w:r w:rsidR="007936FD">
        <w:t>36 004</w:t>
      </w:r>
      <w:r>
        <w:t xml:space="preserve"> </w:t>
      </w:r>
      <w:r w:rsidRPr="000B7ABE">
        <w:t>e</w:t>
      </w:r>
      <w:r>
        <w:t xml:space="preserve"> </w:t>
      </w:r>
      <w:r w:rsidRPr="000B7ABE">
        <w:t>Ft</w:t>
      </w:r>
    </w:p>
    <w:p w14:paraId="17CA7F85" w14:textId="11B9F97C" w:rsidR="00A34345" w:rsidRDefault="00A34345" w:rsidP="00A34345">
      <w:pPr>
        <w:pStyle w:val="RT-szveg"/>
        <w:ind w:left="930"/>
      </w:pPr>
      <w:r w:rsidRPr="00024FD3">
        <w:rPr>
          <w:color w:val="FF0000"/>
        </w:rPr>
        <w:tab/>
      </w:r>
      <w:r w:rsidRPr="000B7ABE">
        <w:t>- az ellátottak pénzbeli juttatásai</w:t>
      </w:r>
      <w:r w:rsidRPr="000B7ABE">
        <w:tab/>
      </w:r>
      <w:r w:rsidRPr="000B7ABE">
        <w:tab/>
      </w:r>
      <w:r w:rsidRPr="000B7ABE">
        <w:tab/>
      </w:r>
      <w:r>
        <w:t xml:space="preserve">              7 3</w:t>
      </w:r>
      <w:r w:rsidR="009A3480">
        <w:t>61</w:t>
      </w:r>
      <w:r>
        <w:t xml:space="preserve"> </w:t>
      </w:r>
      <w:r w:rsidRPr="000B7ABE">
        <w:t>e</w:t>
      </w:r>
      <w:r>
        <w:t xml:space="preserve"> </w:t>
      </w:r>
      <w:r w:rsidRPr="000B7ABE">
        <w:t>Ft</w:t>
      </w:r>
    </w:p>
    <w:p w14:paraId="4E8AC996" w14:textId="30A35B3D" w:rsidR="00A34345" w:rsidRDefault="00A34345" w:rsidP="00A34345">
      <w:pPr>
        <w:pStyle w:val="RT-szveg"/>
        <w:ind w:left="930"/>
      </w:pPr>
      <w:r>
        <w:tab/>
        <w:t xml:space="preserve">- egyéb működési célú kiadás </w:t>
      </w:r>
      <w:r>
        <w:tab/>
      </w:r>
      <w:r>
        <w:tab/>
      </w:r>
      <w:r>
        <w:tab/>
        <w:t xml:space="preserve">      </w:t>
      </w:r>
      <w:r w:rsidR="009A3480">
        <w:t xml:space="preserve">  </w:t>
      </w:r>
      <w:r>
        <w:t xml:space="preserve">    </w:t>
      </w:r>
      <w:r w:rsidR="009A3480">
        <w:t>28</w:t>
      </w:r>
      <w:r w:rsidR="00E53C15">
        <w:t> </w:t>
      </w:r>
      <w:r w:rsidR="00F21125">
        <w:t>034</w:t>
      </w:r>
      <w:r w:rsidR="00E53C15">
        <w:t xml:space="preserve"> </w:t>
      </w:r>
      <w:r w:rsidR="009A3480">
        <w:t>e</w:t>
      </w:r>
      <w:r>
        <w:t xml:space="preserve"> Ft</w:t>
      </w:r>
    </w:p>
    <w:p w14:paraId="3D646924" w14:textId="77777777" w:rsidR="00A34345" w:rsidRPr="000B7ABE" w:rsidRDefault="00A34345" w:rsidP="00A34345">
      <w:pPr>
        <w:pStyle w:val="RT-szveg"/>
        <w:ind w:left="930"/>
      </w:pPr>
    </w:p>
    <w:p w14:paraId="50226843" w14:textId="77777777" w:rsidR="00A34345" w:rsidRDefault="00A34345" w:rsidP="00A34345">
      <w:pPr>
        <w:pStyle w:val="RT-szveg"/>
        <w:ind w:left="930"/>
      </w:pPr>
      <w:r>
        <w:rPr>
          <w:color w:val="FF0000"/>
        </w:rPr>
        <w:tab/>
      </w:r>
      <w:r w:rsidRPr="00024FD3">
        <w:rPr>
          <w:color w:val="FF0000"/>
        </w:rPr>
        <w:tab/>
      </w:r>
      <w:r w:rsidRPr="00EA62D5">
        <w:t>ebből:</w:t>
      </w:r>
    </w:p>
    <w:p w14:paraId="5306B88B" w14:textId="5603CCF6" w:rsidR="00A34345" w:rsidRDefault="00A34345" w:rsidP="00A34345">
      <w:pPr>
        <w:pStyle w:val="RT-szveg"/>
        <w:ind w:left="930"/>
      </w:pPr>
      <w:r>
        <w:t xml:space="preserve">                                 </w:t>
      </w:r>
      <w:r w:rsidRPr="00EA62D5">
        <w:t>-</w:t>
      </w:r>
      <w:r w:rsidRPr="000B7ABE">
        <w:t xml:space="preserve"> egyéb működési célú </w:t>
      </w:r>
      <w:proofErr w:type="gramStart"/>
      <w:r>
        <w:t xml:space="preserve">támogatás  </w:t>
      </w:r>
      <w:r>
        <w:tab/>
      </w:r>
      <w:proofErr w:type="gramEnd"/>
      <w:r>
        <w:t xml:space="preserve">              </w:t>
      </w:r>
      <w:r w:rsidR="009A3480">
        <w:t xml:space="preserve">  </w:t>
      </w:r>
      <w:r>
        <w:t xml:space="preserve"> </w:t>
      </w:r>
      <w:r w:rsidR="00D812CB">
        <w:t>9 461</w:t>
      </w:r>
      <w:r>
        <w:t xml:space="preserve"> </w:t>
      </w:r>
      <w:r w:rsidRPr="000B7ABE">
        <w:t>e</w:t>
      </w:r>
      <w:r>
        <w:t xml:space="preserve"> </w:t>
      </w:r>
      <w:r w:rsidRPr="000B7ABE">
        <w:t>Ft</w:t>
      </w:r>
    </w:p>
    <w:p w14:paraId="43E27D0B" w14:textId="67A34CE6" w:rsidR="00A34345" w:rsidRPr="000B7ABE" w:rsidRDefault="00A34345" w:rsidP="00A34345">
      <w:pPr>
        <w:pStyle w:val="RT-szveg"/>
        <w:ind w:left="930"/>
      </w:pPr>
      <w:r>
        <w:rPr>
          <w:color w:val="FF0000"/>
        </w:rPr>
        <w:t xml:space="preserve">                                 </w:t>
      </w:r>
      <w:r>
        <w:t xml:space="preserve">- </w:t>
      </w:r>
      <w:r w:rsidRPr="000B7ABE">
        <w:t>általános tartalék</w:t>
      </w:r>
      <w:r w:rsidRPr="000B7ABE">
        <w:tab/>
      </w:r>
      <w:r w:rsidRPr="000B7ABE">
        <w:tab/>
      </w:r>
      <w:r w:rsidRPr="000B7ABE">
        <w:tab/>
      </w:r>
      <w:r>
        <w:t xml:space="preserve">               1</w:t>
      </w:r>
      <w:r w:rsidR="009A3480">
        <w:t>8</w:t>
      </w:r>
      <w:r>
        <w:t xml:space="preserve"> </w:t>
      </w:r>
      <w:r w:rsidR="009F3C24">
        <w:t>5</w:t>
      </w:r>
      <w:r w:rsidR="00D812CB">
        <w:t>2</w:t>
      </w:r>
      <w:r w:rsidR="009F3C24">
        <w:t>3</w:t>
      </w:r>
      <w:r>
        <w:t xml:space="preserve"> </w:t>
      </w:r>
      <w:r w:rsidRPr="000B7ABE">
        <w:t>e</w:t>
      </w:r>
      <w:r>
        <w:t xml:space="preserve"> </w:t>
      </w:r>
      <w:r w:rsidRPr="000B7ABE">
        <w:t>Ft</w:t>
      </w:r>
    </w:p>
    <w:p w14:paraId="62E3F2F3" w14:textId="64DAF080" w:rsidR="00A34345" w:rsidRDefault="00A34345" w:rsidP="00A34345">
      <w:pPr>
        <w:pStyle w:val="RT-szveg"/>
        <w:ind w:left="930"/>
      </w:pPr>
      <w:r>
        <w:t xml:space="preserve">                                 - céltartalék</w:t>
      </w:r>
      <w:r>
        <w:tab/>
      </w:r>
      <w:r>
        <w:tab/>
      </w:r>
      <w:r>
        <w:tab/>
      </w:r>
      <w:r>
        <w:tab/>
      </w:r>
      <w:r w:rsidRPr="000B7ABE">
        <w:t xml:space="preserve"> </w:t>
      </w:r>
      <w:r>
        <w:t xml:space="preserve">                   </w:t>
      </w:r>
      <w:r w:rsidR="00AA4268">
        <w:t xml:space="preserve"> </w:t>
      </w:r>
      <w:r>
        <w:t xml:space="preserve">50 </w:t>
      </w:r>
      <w:r w:rsidRPr="000B7ABE">
        <w:t>e</w:t>
      </w:r>
      <w:r>
        <w:t xml:space="preserve"> </w:t>
      </w:r>
      <w:r w:rsidRPr="000B7ABE">
        <w:t>Ft</w:t>
      </w:r>
    </w:p>
    <w:p w14:paraId="5DEC39F4" w14:textId="77777777" w:rsidR="00A34345" w:rsidRDefault="00A34345" w:rsidP="00A34345">
      <w:pPr>
        <w:pStyle w:val="RT-szveg"/>
        <w:ind w:left="930"/>
      </w:pPr>
    </w:p>
    <w:p w14:paraId="4A783223" w14:textId="7C89326E" w:rsidR="00A34345" w:rsidRDefault="00A34345" w:rsidP="00A34345">
      <w:pPr>
        <w:pStyle w:val="RT-szveg"/>
        <w:ind w:left="930"/>
      </w:pPr>
      <w:r>
        <w:t xml:space="preserve">- államháztartáson belüli megelőlegezés visszafizetése                     </w:t>
      </w:r>
      <w:r w:rsidR="00AA4268">
        <w:t>1 842</w:t>
      </w:r>
      <w:r>
        <w:t xml:space="preserve"> e Ft</w:t>
      </w:r>
    </w:p>
    <w:p w14:paraId="00284328" w14:textId="77777777" w:rsidR="00A34345" w:rsidRDefault="00A34345" w:rsidP="00A34345">
      <w:pPr>
        <w:pStyle w:val="RT-szveg"/>
        <w:ind w:left="930"/>
      </w:pPr>
    </w:p>
    <w:p w14:paraId="23A5123A" w14:textId="1BD6A4D2" w:rsidR="00A34345" w:rsidRDefault="00A34345" w:rsidP="00A34345">
      <w:pPr>
        <w:pStyle w:val="RT-szveg"/>
        <w:ind w:left="930"/>
      </w:pPr>
      <w:r w:rsidRPr="000B7ABE">
        <w:t>felhalmozási költségvetés tárgyévi bevétel</w:t>
      </w:r>
      <w:r>
        <w:t xml:space="preserve">                                  </w:t>
      </w:r>
      <w:r w:rsidR="009A3480">
        <w:t>27 085</w:t>
      </w:r>
      <w:r>
        <w:t xml:space="preserve"> e Ft</w:t>
      </w:r>
    </w:p>
    <w:p w14:paraId="0EB8F37F" w14:textId="5E27730F" w:rsidR="00A34345" w:rsidRDefault="00A34345" w:rsidP="00A34345">
      <w:pPr>
        <w:pStyle w:val="RT-szveg"/>
        <w:ind w:left="222" w:firstLine="708"/>
      </w:pPr>
      <w:r>
        <w:t>felhalmozási költségvetés finanszírozási bevétele</w:t>
      </w:r>
      <w:r>
        <w:tab/>
      </w:r>
      <w:r>
        <w:tab/>
        <w:t xml:space="preserve">           </w:t>
      </w:r>
      <w:r w:rsidR="00AA4268">
        <w:t>25 944</w:t>
      </w:r>
      <w:r>
        <w:t xml:space="preserve"> e Ft</w:t>
      </w:r>
    </w:p>
    <w:p w14:paraId="68620861" w14:textId="77777777" w:rsidR="00A34345" w:rsidRDefault="00A34345" w:rsidP="00A34345">
      <w:pPr>
        <w:pStyle w:val="RT-szveg"/>
        <w:ind w:left="222" w:firstLine="708"/>
      </w:pPr>
    </w:p>
    <w:p w14:paraId="13E868C0" w14:textId="77777777" w:rsidR="00A34345" w:rsidRDefault="00A34345" w:rsidP="00A34345">
      <w:pPr>
        <w:pStyle w:val="RT-szveg"/>
        <w:ind w:left="222" w:firstLine="708"/>
      </w:pPr>
    </w:p>
    <w:p w14:paraId="56075CB9" w14:textId="77777777" w:rsidR="00A34345" w:rsidRPr="000B7ABE" w:rsidRDefault="00A34345" w:rsidP="00A34345">
      <w:pPr>
        <w:pStyle w:val="RT-szveg"/>
        <w:ind w:left="222" w:firstLine="708"/>
      </w:pPr>
    </w:p>
    <w:p w14:paraId="737D1047" w14:textId="5A911EE9" w:rsidR="00A34345" w:rsidRPr="000B7ABE" w:rsidRDefault="00A34345" w:rsidP="00A34345">
      <w:pPr>
        <w:pStyle w:val="RT-szveg"/>
        <w:ind w:left="789" w:firstLine="141"/>
      </w:pPr>
      <w:r w:rsidRPr="000B7ABE">
        <w:t>felhalmozási költségvetés tárgyévi kiadás</w:t>
      </w:r>
      <w:r w:rsidRPr="000B7ABE">
        <w:tab/>
      </w:r>
      <w:r w:rsidRPr="000B7ABE">
        <w:tab/>
      </w:r>
      <w:r w:rsidRPr="000B7ABE">
        <w:tab/>
      </w:r>
      <w:r>
        <w:t xml:space="preserve">          </w:t>
      </w:r>
      <w:r w:rsidR="007936FD">
        <w:t>63 835</w:t>
      </w:r>
      <w:r>
        <w:t xml:space="preserve"> </w:t>
      </w:r>
      <w:r w:rsidRPr="000B7ABE">
        <w:t>e</w:t>
      </w:r>
      <w:r>
        <w:t xml:space="preserve"> </w:t>
      </w:r>
      <w:r w:rsidRPr="000B7ABE">
        <w:t>Ft</w:t>
      </w:r>
    </w:p>
    <w:p w14:paraId="1FE6634A" w14:textId="77777777" w:rsidR="00A34345" w:rsidRPr="000B7ABE" w:rsidRDefault="00A34345" w:rsidP="00A34345">
      <w:pPr>
        <w:pStyle w:val="RT-szveg"/>
        <w:ind w:left="930"/>
      </w:pPr>
      <w:r w:rsidRPr="000B7ABE">
        <w:t>ebből:</w:t>
      </w:r>
    </w:p>
    <w:p w14:paraId="647BCC25" w14:textId="3226A5E9" w:rsidR="00A34345" w:rsidRPr="000B7ABE" w:rsidRDefault="00A34345" w:rsidP="00A34345">
      <w:pPr>
        <w:pStyle w:val="RT-szveg"/>
        <w:ind w:left="930"/>
      </w:pPr>
      <w:r w:rsidRPr="00024FD3">
        <w:rPr>
          <w:color w:val="FF0000"/>
        </w:rPr>
        <w:tab/>
      </w:r>
      <w:r>
        <w:rPr>
          <w:color w:val="FF0000"/>
        </w:rPr>
        <w:t xml:space="preserve">      </w:t>
      </w:r>
      <w:r w:rsidRPr="000B7ABE">
        <w:t>- a beruházások összege</w:t>
      </w:r>
      <w:r w:rsidRPr="000B7ABE">
        <w:tab/>
      </w:r>
      <w:r w:rsidRPr="000B7ABE">
        <w:tab/>
      </w:r>
      <w:r w:rsidRPr="000B7ABE">
        <w:tab/>
      </w:r>
      <w:r>
        <w:t xml:space="preserve">       </w:t>
      </w:r>
      <w:r w:rsidR="007936FD">
        <w:t xml:space="preserve">  </w:t>
      </w:r>
      <w:r>
        <w:t xml:space="preserve">    </w:t>
      </w:r>
      <w:r w:rsidRPr="000B7ABE">
        <w:tab/>
      </w:r>
      <w:r w:rsidR="007936FD">
        <w:t>30 233</w:t>
      </w:r>
      <w:r>
        <w:t xml:space="preserve"> </w:t>
      </w:r>
      <w:r w:rsidRPr="000B7ABE">
        <w:t>e</w:t>
      </w:r>
      <w:r>
        <w:t xml:space="preserve"> </w:t>
      </w:r>
      <w:r w:rsidRPr="000B7ABE">
        <w:t>Ft</w:t>
      </w:r>
    </w:p>
    <w:p w14:paraId="7C53A578" w14:textId="5EEA5D97" w:rsidR="00A34345" w:rsidRPr="000B7ABE" w:rsidRDefault="00A34345" w:rsidP="00A34345">
      <w:pPr>
        <w:pStyle w:val="RT-szveg"/>
        <w:ind w:left="930"/>
      </w:pPr>
      <w:r>
        <w:tab/>
        <w:t xml:space="preserve">      - a felújítások összege</w:t>
      </w:r>
      <w:r>
        <w:tab/>
      </w:r>
      <w:r>
        <w:tab/>
      </w:r>
      <w:r>
        <w:tab/>
        <w:t xml:space="preserve">                        </w:t>
      </w:r>
      <w:r w:rsidR="009A3480">
        <w:t>32 702</w:t>
      </w:r>
      <w:r>
        <w:t xml:space="preserve"> e </w:t>
      </w:r>
      <w:r w:rsidRPr="000B7ABE">
        <w:t>Ft</w:t>
      </w:r>
    </w:p>
    <w:p w14:paraId="2FFFDA5D" w14:textId="17DAE0EF" w:rsidR="00A34345" w:rsidRPr="000B7ABE" w:rsidRDefault="00A34345" w:rsidP="00A34345">
      <w:pPr>
        <w:pStyle w:val="RT-szveg"/>
        <w:ind w:left="930"/>
      </w:pPr>
      <w:r w:rsidRPr="000B7ABE">
        <w:tab/>
      </w:r>
      <w:r>
        <w:t xml:space="preserve">      </w:t>
      </w:r>
      <w:r w:rsidRPr="000B7ABE">
        <w:t xml:space="preserve">- egyéb felhalmozási célú </w:t>
      </w:r>
      <w:r>
        <w:t>kiadások</w:t>
      </w:r>
      <w:r w:rsidRPr="000B7ABE">
        <w:tab/>
      </w:r>
      <w:r w:rsidRPr="000B7ABE">
        <w:tab/>
      </w:r>
      <w:r w:rsidRPr="000B7ABE">
        <w:tab/>
      </w:r>
      <w:r>
        <w:t xml:space="preserve">     </w:t>
      </w:r>
      <w:r w:rsidR="00AA4268">
        <w:t>9</w:t>
      </w:r>
      <w:r>
        <w:t>00</w:t>
      </w:r>
      <w:r w:rsidRPr="000B7ABE">
        <w:t xml:space="preserve"> e</w:t>
      </w:r>
      <w:r>
        <w:t xml:space="preserve"> </w:t>
      </w:r>
      <w:r w:rsidRPr="000B7ABE">
        <w:t>Ft</w:t>
      </w:r>
    </w:p>
    <w:p w14:paraId="0568FFAD" w14:textId="77777777" w:rsidR="00A34345" w:rsidRPr="000B7ABE" w:rsidRDefault="00A34345" w:rsidP="00A34345">
      <w:pPr>
        <w:pStyle w:val="RT-szveg"/>
        <w:ind w:left="708" w:firstLine="285"/>
      </w:pPr>
      <w:r>
        <w:t xml:space="preserve"> </w:t>
      </w:r>
    </w:p>
    <w:p w14:paraId="282533D1" w14:textId="77777777" w:rsidR="00A34345" w:rsidRPr="009E2F64" w:rsidRDefault="00A34345" w:rsidP="00A34345"/>
    <w:p w14:paraId="7681AB60" w14:textId="77777777" w:rsidR="00A34345" w:rsidRPr="007A62E4" w:rsidRDefault="00A34345" w:rsidP="00A34345">
      <w:pPr>
        <w:pStyle w:val="RT-szveg"/>
      </w:pPr>
    </w:p>
    <w:p w14:paraId="67987D21" w14:textId="62C5DD80" w:rsidR="00A34345" w:rsidRPr="009E2F64" w:rsidRDefault="00BE2658" w:rsidP="00A34345">
      <w:pPr>
        <w:pStyle w:val="RT-paragrafus"/>
      </w:pPr>
      <w:r>
        <w:t>3</w:t>
      </w:r>
      <w:r w:rsidR="00A34345" w:rsidRPr="009E2F64">
        <w:t>. §</w:t>
      </w:r>
    </w:p>
    <w:p w14:paraId="6005538C" w14:textId="77777777" w:rsidR="00A34345" w:rsidRPr="009E2F64" w:rsidRDefault="00A34345" w:rsidP="00A34345">
      <w:pPr>
        <w:pStyle w:val="RT-szveg"/>
        <w:ind w:left="567" w:hanging="567"/>
        <w:rPr>
          <w:b/>
          <w:bCs/>
        </w:rPr>
      </w:pPr>
    </w:p>
    <w:p w14:paraId="476305AA" w14:textId="12182AA9" w:rsidR="00A34345" w:rsidRDefault="00A34345" w:rsidP="00A34345">
      <w:pPr>
        <w:pStyle w:val="RT-szveg"/>
        <w:ind w:left="567" w:hanging="567"/>
      </w:pPr>
    </w:p>
    <w:p w14:paraId="3CDD2280" w14:textId="4E3DF87C" w:rsidR="00A34345" w:rsidRDefault="00A34345" w:rsidP="00A34345">
      <w:pPr>
        <w:pStyle w:val="RT-szveg"/>
        <w:numPr>
          <w:ilvl w:val="0"/>
          <w:numId w:val="15"/>
        </w:numPr>
        <w:tabs>
          <w:tab w:val="clear" w:pos="720"/>
        </w:tabs>
        <w:ind w:hanging="578"/>
      </w:pPr>
      <w:bookmarkStart w:id="2" w:name="_Hlk58482630"/>
      <w:r>
        <w:t xml:space="preserve">A R. 8. § (2) bekezdésében meghatározott 9. számú melléklet helyébe e rendelet </w:t>
      </w:r>
      <w:r w:rsidR="00540C66">
        <w:t>6</w:t>
      </w:r>
      <w:r>
        <w:t>. számú melléklete lép.</w:t>
      </w:r>
    </w:p>
    <w:bookmarkEnd w:id="2"/>
    <w:p w14:paraId="0A8156E1" w14:textId="77777777" w:rsidR="00A34345" w:rsidRDefault="00A34345" w:rsidP="00A34345">
      <w:pPr>
        <w:pStyle w:val="RT-szveg"/>
        <w:ind w:left="720"/>
      </w:pPr>
    </w:p>
    <w:p w14:paraId="44D8B4E9" w14:textId="77777777" w:rsidR="00A34345" w:rsidRPr="009E2F64" w:rsidRDefault="00A34345" w:rsidP="00A34345">
      <w:pPr>
        <w:ind w:hanging="578"/>
      </w:pPr>
    </w:p>
    <w:p w14:paraId="48A13047" w14:textId="77777777" w:rsidR="00A34345" w:rsidRDefault="00A34345" w:rsidP="00A34345">
      <w:pPr>
        <w:pStyle w:val="RT-szveg"/>
        <w:ind w:left="720"/>
      </w:pPr>
      <w:bookmarkStart w:id="3" w:name="_Hlk25762059"/>
    </w:p>
    <w:bookmarkEnd w:id="3"/>
    <w:p w14:paraId="445FE6DD" w14:textId="77777777" w:rsidR="00A34345" w:rsidRPr="009E2F64" w:rsidRDefault="00A34345" w:rsidP="00A34345">
      <w:pPr>
        <w:pStyle w:val="RT-szveg"/>
      </w:pPr>
    </w:p>
    <w:p w14:paraId="2E287B30" w14:textId="77777777" w:rsidR="00A34345" w:rsidRPr="00304875" w:rsidRDefault="00A34345" w:rsidP="00A34345">
      <w:pPr>
        <w:pStyle w:val="RT-cm"/>
        <w:jc w:val="both"/>
        <w:rPr>
          <w:sz w:val="24"/>
          <w:szCs w:val="24"/>
        </w:rPr>
      </w:pPr>
    </w:p>
    <w:p w14:paraId="620A9E2D" w14:textId="77777777" w:rsidR="00A34345" w:rsidRDefault="00A34345" w:rsidP="00A34345">
      <w:pPr>
        <w:pStyle w:val="RT-cm"/>
      </w:pPr>
      <w:r w:rsidRPr="005152B0">
        <w:t>ZÁRÓ ÉS EGYÉB RENDELKEZÉSEK</w:t>
      </w:r>
    </w:p>
    <w:p w14:paraId="4C6317F6" w14:textId="77777777" w:rsidR="00A34345" w:rsidRPr="005152B0" w:rsidRDefault="00A34345" w:rsidP="00A34345">
      <w:pPr>
        <w:pStyle w:val="RT-cm"/>
      </w:pPr>
    </w:p>
    <w:p w14:paraId="109B1CA0" w14:textId="3C912B3E" w:rsidR="00A34345" w:rsidRPr="005152B0" w:rsidRDefault="00BE2658" w:rsidP="00A34345">
      <w:pPr>
        <w:pStyle w:val="RT-paragrafus"/>
      </w:pPr>
      <w:r>
        <w:t>4</w:t>
      </w:r>
      <w:r w:rsidR="00A34345" w:rsidRPr="005152B0">
        <w:t>. §</w:t>
      </w:r>
    </w:p>
    <w:p w14:paraId="29A5DAF3" w14:textId="77777777" w:rsidR="00A34345" w:rsidRPr="005152B0" w:rsidRDefault="00A34345" w:rsidP="00A34345">
      <w:pPr>
        <w:pStyle w:val="RT-szveg"/>
      </w:pPr>
    </w:p>
    <w:p w14:paraId="5ACD784A" w14:textId="563B0122" w:rsidR="00A34345" w:rsidRPr="00126102" w:rsidRDefault="00A34345" w:rsidP="00A34345">
      <w:pPr>
        <w:pStyle w:val="RT-szveg"/>
      </w:pPr>
      <w:r w:rsidRPr="00126102">
        <w:t>Ez a rendelet kihirdetését követő napon lép hatályba</w:t>
      </w:r>
      <w:r w:rsidR="00242DC2">
        <w:t xml:space="preserve"> és a hatályba lépését követő napon hatályát veszti.</w:t>
      </w:r>
    </w:p>
    <w:p w14:paraId="178C8AD3" w14:textId="77777777" w:rsidR="00A34345" w:rsidRDefault="00A34345" w:rsidP="00A34345">
      <w:pPr>
        <w:pStyle w:val="RT-szveg"/>
      </w:pPr>
    </w:p>
    <w:p w14:paraId="05B66F43" w14:textId="77777777" w:rsidR="00A34345" w:rsidRPr="00126102" w:rsidRDefault="00A34345" w:rsidP="00A34345">
      <w:pPr>
        <w:pStyle w:val="RT-szveg"/>
      </w:pPr>
    </w:p>
    <w:p w14:paraId="42D71011" w14:textId="34E45A7E" w:rsidR="00A34345" w:rsidRDefault="00A34345" w:rsidP="00A34345">
      <w:pPr>
        <w:pStyle w:val="RT-szveg"/>
      </w:pPr>
      <w:r>
        <w:t>Bábonymegyer, 202</w:t>
      </w:r>
      <w:r w:rsidR="004C7CEE">
        <w:t>1</w:t>
      </w:r>
      <w:r w:rsidRPr="00126102">
        <w:t xml:space="preserve">. </w:t>
      </w:r>
      <w:r w:rsidR="004C7CEE">
        <w:t>0</w:t>
      </w:r>
      <w:r w:rsidR="007936FD">
        <w:t>2</w:t>
      </w:r>
      <w:r>
        <w:t xml:space="preserve">. </w:t>
      </w:r>
      <w:r w:rsidR="004C7CEE">
        <w:t>25</w:t>
      </w:r>
      <w:r>
        <w:t>.</w:t>
      </w:r>
    </w:p>
    <w:p w14:paraId="4DE7CB57" w14:textId="5070A810" w:rsidR="004A7AE0" w:rsidRDefault="004A7AE0" w:rsidP="00A34345">
      <w:pPr>
        <w:pStyle w:val="RT-szveg"/>
      </w:pPr>
    </w:p>
    <w:p w14:paraId="0CEC5764" w14:textId="77777777" w:rsidR="004A7AE0" w:rsidRDefault="004A7AE0" w:rsidP="00A34345">
      <w:pPr>
        <w:pStyle w:val="RT-szveg"/>
      </w:pPr>
    </w:p>
    <w:p w14:paraId="6E09CDCC" w14:textId="77777777" w:rsidR="00A34345" w:rsidRPr="00126102" w:rsidRDefault="00A34345" w:rsidP="00A34345">
      <w:pPr>
        <w:pStyle w:val="RT-szveg"/>
      </w:pPr>
    </w:p>
    <w:p w14:paraId="65266A6F" w14:textId="67DFF02A" w:rsidR="00A34345" w:rsidRDefault="00262A29" w:rsidP="00A34345">
      <w:pPr>
        <w:pStyle w:val="RT-alrs"/>
      </w:pPr>
      <w:r w:rsidRPr="000E25EA">
        <w:tab/>
      </w:r>
      <w:proofErr w:type="spellStart"/>
      <w:r w:rsidR="000D4C39">
        <w:t>Knopf</w:t>
      </w:r>
      <w:proofErr w:type="spellEnd"/>
      <w:r w:rsidR="000D4C39">
        <w:t xml:space="preserve"> Antal</w:t>
      </w:r>
      <w:r w:rsidRPr="000E25EA">
        <w:tab/>
      </w:r>
      <w:r w:rsidR="00A34345">
        <w:t xml:space="preserve">Kónyáné Dr. </w:t>
      </w:r>
      <w:proofErr w:type="spellStart"/>
      <w:r w:rsidR="00A34345">
        <w:t>Zsarnovszky</w:t>
      </w:r>
      <w:proofErr w:type="spellEnd"/>
      <w:r w:rsidR="00A34345">
        <w:t xml:space="preserve"> Judit</w:t>
      </w:r>
      <w:r w:rsidR="00A34345" w:rsidRPr="00126102">
        <w:br/>
      </w:r>
      <w:r w:rsidR="00A34345" w:rsidRPr="00126102">
        <w:tab/>
        <w:t>polgármester</w:t>
      </w:r>
      <w:r w:rsidR="00A34345" w:rsidRPr="00126102">
        <w:tab/>
        <w:t>jegyző</w:t>
      </w:r>
    </w:p>
    <w:p w14:paraId="150D5E3E" w14:textId="3CE538FB" w:rsidR="00606FBB" w:rsidRDefault="00606FBB" w:rsidP="00A34345">
      <w:pPr>
        <w:pStyle w:val="RT-alrs"/>
      </w:pPr>
    </w:p>
    <w:p w14:paraId="40C7C176" w14:textId="4A55A242" w:rsidR="00606FBB" w:rsidRDefault="00606FBB" w:rsidP="00A34345">
      <w:pPr>
        <w:pStyle w:val="RT-alrs"/>
      </w:pPr>
    </w:p>
    <w:p w14:paraId="523EA860" w14:textId="77777777" w:rsidR="00606FBB" w:rsidRDefault="00606FBB" w:rsidP="00A34345">
      <w:pPr>
        <w:pStyle w:val="RT-alrs"/>
      </w:pPr>
    </w:p>
    <w:p w14:paraId="00C2CD91" w14:textId="275D41EA" w:rsidR="00A34345" w:rsidRDefault="00A34345" w:rsidP="000F5797">
      <w:pPr>
        <w:pStyle w:val="RT-alrs"/>
      </w:pPr>
    </w:p>
    <w:p w14:paraId="3FB6879F" w14:textId="2834C743" w:rsidR="00A263DB" w:rsidRDefault="00A263DB" w:rsidP="000F5797">
      <w:pPr>
        <w:pStyle w:val="RT-alrs"/>
      </w:pPr>
    </w:p>
    <w:p w14:paraId="0BCD11BC" w14:textId="552E1C35" w:rsidR="00BE2658" w:rsidRDefault="00BE2658" w:rsidP="000F5797">
      <w:pPr>
        <w:pStyle w:val="RT-alrs"/>
      </w:pPr>
    </w:p>
    <w:p w14:paraId="64FCFEF5" w14:textId="58CDF7CF" w:rsidR="00BE2658" w:rsidRDefault="00BE2658" w:rsidP="000F5797">
      <w:pPr>
        <w:pStyle w:val="RT-alrs"/>
      </w:pPr>
    </w:p>
    <w:p w14:paraId="70A8B53C" w14:textId="133DB45D" w:rsidR="00BE2658" w:rsidRDefault="00BE2658" w:rsidP="000F5797">
      <w:pPr>
        <w:pStyle w:val="RT-alrs"/>
      </w:pPr>
    </w:p>
    <w:p w14:paraId="29DE437F" w14:textId="420740F5" w:rsidR="00262A29" w:rsidRPr="008330FE" w:rsidRDefault="00272174" w:rsidP="000F5797">
      <w:pPr>
        <w:pStyle w:val="RT-alrs"/>
        <w:jc w:val="center"/>
      </w:pPr>
      <w:r>
        <w:rPr>
          <w:i/>
          <w:iCs/>
          <w:sz w:val="28"/>
          <w:szCs w:val="28"/>
        </w:rPr>
        <w:lastRenderedPageBreak/>
        <w:t>I</w:t>
      </w:r>
      <w:r w:rsidR="00262A29" w:rsidRPr="000E25EA">
        <w:rPr>
          <w:i/>
          <w:iCs/>
          <w:sz w:val="28"/>
          <w:szCs w:val="28"/>
        </w:rPr>
        <w:t>ndoklás</w:t>
      </w:r>
    </w:p>
    <w:p w14:paraId="4ED01832" w14:textId="77777777" w:rsidR="00262A29" w:rsidRPr="000E25EA" w:rsidRDefault="00262A29" w:rsidP="00AE7565">
      <w:pPr>
        <w:pStyle w:val="RT-cm"/>
      </w:pPr>
      <w:r w:rsidRPr="000E25EA">
        <w:t xml:space="preserve">Bábonymegyer Község Önkormányzata </w:t>
      </w:r>
    </w:p>
    <w:p w14:paraId="203D0913" w14:textId="1F55C33F" w:rsidR="00262A29" w:rsidRPr="000E25EA" w:rsidRDefault="00272174" w:rsidP="00AE7565">
      <w:pPr>
        <w:pStyle w:val="RT-cm"/>
      </w:pPr>
      <w:r>
        <w:t>5</w:t>
      </w:r>
      <w:r w:rsidR="00262A29" w:rsidRPr="000E25EA">
        <w:t>/20</w:t>
      </w:r>
      <w:r w:rsidR="001B0111">
        <w:t>2</w:t>
      </w:r>
      <w:r w:rsidR="004C7CEE">
        <w:t>1</w:t>
      </w:r>
      <w:r w:rsidR="00262A29" w:rsidRPr="000E25EA">
        <w:t>. (</w:t>
      </w:r>
      <w:r>
        <w:t>III.8</w:t>
      </w:r>
      <w:r w:rsidR="00262A29" w:rsidRPr="000E25EA">
        <w:t>.) sz. költségvetési rendelethez</w:t>
      </w:r>
    </w:p>
    <w:p w14:paraId="6091E409" w14:textId="77777777" w:rsidR="00262A29" w:rsidRPr="000E25EA" w:rsidRDefault="00262A29" w:rsidP="00AE7565">
      <w:pPr>
        <w:pStyle w:val="RT-cm"/>
      </w:pPr>
    </w:p>
    <w:p w14:paraId="6279F75F" w14:textId="41B1E171" w:rsidR="004A7AE0" w:rsidRDefault="004A7AE0" w:rsidP="004A7AE0">
      <w:pPr>
        <w:pStyle w:val="RT-szveg"/>
      </w:pPr>
      <w:r w:rsidRPr="00EE2BE6">
        <w:t xml:space="preserve">A Képviselő-testület a </w:t>
      </w:r>
      <w:r>
        <w:rPr>
          <w:b/>
          <w:bCs/>
          <w:i/>
          <w:iCs/>
          <w:sz w:val="22"/>
          <w:szCs w:val="22"/>
        </w:rPr>
        <w:t>2</w:t>
      </w:r>
      <w:r w:rsidRPr="003409A1">
        <w:rPr>
          <w:b/>
          <w:bCs/>
          <w:i/>
          <w:iCs/>
          <w:sz w:val="22"/>
          <w:szCs w:val="22"/>
        </w:rPr>
        <w:t>/20</w:t>
      </w:r>
      <w:r>
        <w:rPr>
          <w:b/>
          <w:bCs/>
          <w:i/>
          <w:iCs/>
          <w:sz w:val="22"/>
          <w:szCs w:val="22"/>
        </w:rPr>
        <w:t>20</w:t>
      </w:r>
      <w:r w:rsidRPr="003409A1">
        <w:rPr>
          <w:b/>
          <w:bCs/>
          <w:i/>
          <w:iCs/>
          <w:sz w:val="22"/>
          <w:szCs w:val="22"/>
        </w:rPr>
        <w:t>. (II.</w:t>
      </w:r>
      <w:r>
        <w:rPr>
          <w:b/>
          <w:bCs/>
          <w:i/>
          <w:iCs/>
          <w:sz w:val="22"/>
          <w:szCs w:val="22"/>
        </w:rPr>
        <w:t>10</w:t>
      </w:r>
      <w:r w:rsidRPr="003409A1">
        <w:rPr>
          <w:b/>
          <w:bCs/>
          <w:i/>
          <w:iCs/>
          <w:sz w:val="22"/>
          <w:szCs w:val="22"/>
        </w:rPr>
        <w:t>.)</w:t>
      </w:r>
      <w:r w:rsidRPr="00EE2BE6">
        <w:t xml:space="preserve"> sz</w:t>
      </w:r>
      <w:r>
        <w:t>ámú</w:t>
      </w:r>
      <w:r w:rsidRPr="00EE2BE6">
        <w:t xml:space="preserve"> rendeletével elfogadta az önkormányzat 20</w:t>
      </w:r>
      <w:r>
        <w:t>20</w:t>
      </w:r>
      <w:r w:rsidRPr="00EE2BE6">
        <w:t>. évi költségvetését.</w:t>
      </w:r>
      <w:r>
        <w:t xml:space="preserve"> </w:t>
      </w:r>
      <w:r w:rsidRPr="00EE2BE6">
        <w:t>Jelen rendelet-tervezet az alábbi változást tartalmazza:</w:t>
      </w:r>
    </w:p>
    <w:p w14:paraId="7C13DA57" w14:textId="77777777" w:rsidR="004A7AE0" w:rsidRDefault="004A7AE0" w:rsidP="004A7AE0">
      <w:pPr>
        <w:pStyle w:val="RT-szveg"/>
      </w:pPr>
    </w:p>
    <w:p w14:paraId="26FED031" w14:textId="77777777" w:rsidR="004A7AE0" w:rsidRPr="00793E71" w:rsidRDefault="004A7AE0" w:rsidP="004A7AE0">
      <w:pPr>
        <w:pStyle w:val="RT-cm"/>
        <w:jc w:val="both"/>
        <w:rPr>
          <w:sz w:val="24"/>
          <w:szCs w:val="24"/>
          <w:u w:val="single"/>
        </w:rPr>
      </w:pPr>
      <w:r w:rsidRPr="0055089A">
        <w:rPr>
          <w:sz w:val="24"/>
          <w:szCs w:val="24"/>
          <w:u w:val="single"/>
        </w:rPr>
        <w:t>Kiadások:</w:t>
      </w:r>
    </w:p>
    <w:p w14:paraId="3C14C14D" w14:textId="368CE6A2" w:rsidR="009F1571" w:rsidRDefault="009F1571" w:rsidP="009F1571">
      <w:pPr>
        <w:pStyle w:val="RT-cm"/>
        <w:ind w:left="502"/>
        <w:jc w:val="both"/>
        <w:rPr>
          <w:b w:val="0"/>
          <w:bCs w:val="0"/>
          <w:i w:val="0"/>
          <w:iCs w:val="0"/>
          <w:color w:val="000000"/>
          <w:sz w:val="24"/>
          <w:szCs w:val="24"/>
        </w:rPr>
      </w:pPr>
    </w:p>
    <w:p w14:paraId="057ACE7A" w14:textId="77777777" w:rsidR="007936FD" w:rsidRDefault="007936FD" w:rsidP="004A7AE0">
      <w:pPr>
        <w:pStyle w:val="RT-cm"/>
        <w:numPr>
          <w:ilvl w:val="0"/>
          <w:numId w:val="18"/>
        </w:numPr>
        <w:jc w:val="both"/>
        <w:rPr>
          <w:b w:val="0"/>
          <w:bCs w:val="0"/>
          <w:i w:val="0"/>
          <w:iCs w:val="0"/>
          <w:color w:val="000000"/>
          <w:sz w:val="24"/>
          <w:szCs w:val="24"/>
        </w:rPr>
      </w:pPr>
      <w:r>
        <w:rPr>
          <w:b w:val="0"/>
          <w:bCs w:val="0"/>
          <w:i w:val="0"/>
          <w:iCs w:val="0"/>
          <w:color w:val="000000"/>
          <w:sz w:val="24"/>
          <w:szCs w:val="24"/>
        </w:rPr>
        <w:t>A dologi kiadást csökkentettük 1 690 e Ft-tal, ami a TOP-1.4.1-16-SO1-2019-00010 kódszámú óvodai eszközök beszerzését érinti</w:t>
      </w:r>
    </w:p>
    <w:p w14:paraId="573BB2CE" w14:textId="58BCE2CF" w:rsidR="004A7AE0" w:rsidRDefault="007936FD" w:rsidP="004A7AE0">
      <w:pPr>
        <w:pStyle w:val="RT-cm"/>
        <w:numPr>
          <w:ilvl w:val="0"/>
          <w:numId w:val="18"/>
        </w:numPr>
        <w:jc w:val="both"/>
        <w:rPr>
          <w:b w:val="0"/>
          <w:bCs w:val="0"/>
          <w:i w:val="0"/>
          <w:iCs w:val="0"/>
          <w:color w:val="000000"/>
          <w:sz w:val="24"/>
          <w:szCs w:val="24"/>
        </w:rPr>
      </w:pPr>
      <w:r>
        <w:rPr>
          <w:b w:val="0"/>
          <w:bCs w:val="0"/>
          <w:i w:val="0"/>
          <w:iCs w:val="0"/>
          <w:color w:val="000000"/>
          <w:sz w:val="24"/>
          <w:szCs w:val="24"/>
        </w:rPr>
        <w:t>A beruházásra tervezett összeget megemeltük 1 690 e Ft-tal, ami a TOP-1.4.1-16-SO1-2019-00010 kódszámú óvodai eszközök beszerzését érinti</w:t>
      </w:r>
    </w:p>
    <w:p w14:paraId="36F539A7" w14:textId="6D4447E3" w:rsidR="00D812CB" w:rsidRDefault="00D812CB" w:rsidP="007936FD">
      <w:pPr>
        <w:pStyle w:val="RT-cm"/>
        <w:ind w:left="502"/>
        <w:jc w:val="both"/>
        <w:rPr>
          <w:b w:val="0"/>
          <w:bCs w:val="0"/>
          <w:i w:val="0"/>
          <w:iCs w:val="0"/>
          <w:color w:val="000000"/>
          <w:sz w:val="24"/>
          <w:szCs w:val="24"/>
        </w:rPr>
      </w:pPr>
    </w:p>
    <w:p w14:paraId="4D2735D6" w14:textId="77777777" w:rsidR="00D812CB" w:rsidRDefault="00D812CB" w:rsidP="00D812CB">
      <w:pPr>
        <w:pStyle w:val="RT-cm"/>
        <w:ind w:left="862"/>
        <w:jc w:val="both"/>
        <w:rPr>
          <w:b w:val="0"/>
          <w:bCs w:val="0"/>
          <w:i w:val="0"/>
          <w:iCs w:val="0"/>
          <w:color w:val="000000"/>
          <w:sz w:val="24"/>
          <w:szCs w:val="24"/>
        </w:rPr>
      </w:pPr>
    </w:p>
    <w:p w14:paraId="244C46D0" w14:textId="77777777" w:rsidR="005506FB" w:rsidRDefault="005506FB" w:rsidP="005506FB">
      <w:pPr>
        <w:pStyle w:val="RT-cm"/>
        <w:ind w:left="862"/>
        <w:jc w:val="both"/>
        <w:rPr>
          <w:b w:val="0"/>
          <w:bCs w:val="0"/>
          <w:i w:val="0"/>
          <w:iCs w:val="0"/>
          <w:color w:val="000000"/>
          <w:sz w:val="24"/>
          <w:szCs w:val="24"/>
        </w:rPr>
      </w:pPr>
    </w:p>
    <w:p w14:paraId="28476D17" w14:textId="77777777" w:rsidR="004A7AE0" w:rsidRPr="00220967" w:rsidRDefault="004A7AE0" w:rsidP="004A7AE0">
      <w:pPr>
        <w:pStyle w:val="Elterjesztsszvege"/>
      </w:pPr>
    </w:p>
    <w:p w14:paraId="5730E68B" w14:textId="3A84C334" w:rsidR="004A7AE0" w:rsidRDefault="004A7AE0" w:rsidP="004A7AE0">
      <w:pPr>
        <w:pStyle w:val="RT-szveg"/>
      </w:pPr>
      <w:r>
        <w:t>Bábonymegyer</w:t>
      </w:r>
      <w:r w:rsidRPr="00D42D4B">
        <w:t xml:space="preserve">, </w:t>
      </w:r>
      <w:r>
        <w:t>202</w:t>
      </w:r>
      <w:r w:rsidR="005506FB">
        <w:t>1</w:t>
      </w:r>
      <w:r>
        <w:t xml:space="preserve">. </w:t>
      </w:r>
      <w:r w:rsidR="005506FB">
        <w:t>0</w:t>
      </w:r>
      <w:r w:rsidR="007936FD">
        <w:t>2</w:t>
      </w:r>
      <w:r>
        <w:t xml:space="preserve">. </w:t>
      </w:r>
      <w:r w:rsidR="005506FB">
        <w:t>25</w:t>
      </w:r>
      <w:r>
        <w:t>.</w:t>
      </w:r>
    </w:p>
    <w:p w14:paraId="5ECD15B0" w14:textId="77777777" w:rsidR="00262A29" w:rsidRPr="000E25EA" w:rsidRDefault="00262A29" w:rsidP="009C3AD3">
      <w:pPr>
        <w:pStyle w:val="RT-szveg"/>
      </w:pPr>
    </w:p>
    <w:p w14:paraId="7CC5DA40" w14:textId="77777777" w:rsidR="00262A29" w:rsidRPr="000E25EA" w:rsidRDefault="00262A29" w:rsidP="009C3AD3">
      <w:pPr>
        <w:pStyle w:val="RT-alrs"/>
      </w:pPr>
      <w:r w:rsidRPr="000E25EA">
        <w:tab/>
      </w:r>
      <w:r w:rsidRPr="000E25EA">
        <w:tab/>
      </w:r>
      <w:proofErr w:type="spellStart"/>
      <w:r w:rsidR="00E7390A">
        <w:t>Knopf</w:t>
      </w:r>
      <w:proofErr w:type="spellEnd"/>
      <w:r w:rsidR="00E7390A">
        <w:t xml:space="preserve"> Antal</w:t>
      </w:r>
      <w:r w:rsidRPr="000E25EA">
        <w:br/>
      </w:r>
      <w:r w:rsidRPr="000E25EA">
        <w:tab/>
      </w:r>
      <w:r w:rsidRPr="000E25EA">
        <w:tab/>
        <w:t>polgármester</w:t>
      </w:r>
    </w:p>
    <w:sectPr w:rsidR="00262A29" w:rsidRPr="000E25EA" w:rsidSect="00233833">
      <w:pgSz w:w="11906" w:h="16838"/>
      <w:pgMar w:top="1417" w:right="1417" w:bottom="1417" w:left="1417" w:header="708" w:footer="708" w:gutter="0"/>
      <w:cols w:space="708"/>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4FA03" w14:textId="77777777" w:rsidR="00985FAD" w:rsidRDefault="00985FAD">
      <w:r>
        <w:separator/>
      </w:r>
    </w:p>
  </w:endnote>
  <w:endnote w:type="continuationSeparator" w:id="0">
    <w:p w14:paraId="4DE1471F" w14:textId="77777777" w:rsidR="00985FAD" w:rsidRDefault="00985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78033" w14:textId="77777777" w:rsidR="00985FAD" w:rsidRDefault="00985FAD">
      <w:r>
        <w:separator/>
      </w:r>
    </w:p>
  </w:footnote>
  <w:footnote w:type="continuationSeparator" w:id="0">
    <w:p w14:paraId="3E08E894" w14:textId="77777777" w:rsidR="00985FAD" w:rsidRDefault="00985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numFmt w:val="bullet"/>
      <w:lvlText w:val="-"/>
      <w:lvlJc w:val="left"/>
      <w:pPr>
        <w:tabs>
          <w:tab w:val="num" w:pos="2629"/>
        </w:tabs>
        <w:ind w:left="2629" w:hanging="360"/>
      </w:pPr>
      <w:rPr>
        <w:rFonts w:ascii="Times New Roman" w:hAnsi="Times New Roman" w:cs="Times New Roman"/>
      </w:rPr>
    </w:lvl>
  </w:abstractNum>
  <w:abstractNum w:abstractNumId="1" w15:restartNumberingAfterBreak="0">
    <w:nsid w:val="001F57E9"/>
    <w:multiLevelType w:val="hybridMultilevel"/>
    <w:tmpl w:val="B2ECA330"/>
    <w:lvl w:ilvl="0" w:tplc="F4E46EDC">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04B6D35"/>
    <w:multiLevelType w:val="multilevel"/>
    <w:tmpl w:val="6794F65E"/>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0DB0F58"/>
    <w:multiLevelType w:val="hybridMultilevel"/>
    <w:tmpl w:val="725A5C8E"/>
    <w:lvl w:ilvl="0" w:tplc="D1AEB27A">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60A5FEA"/>
    <w:multiLevelType w:val="hybridMultilevel"/>
    <w:tmpl w:val="53CE6484"/>
    <w:lvl w:ilvl="0" w:tplc="474EEE1A">
      <w:start w:val="1"/>
      <w:numFmt w:val="decimal"/>
      <w:lvlText w:val="%1)"/>
      <w:lvlJc w:val="left"/>
      <w:pPr>
        <w:ind w:left="578" w:hanging="360"/>
      </w:pPr>
      <w:rPr>
        <w:rFonts w:hint="default"/>
        <w:color w:val="auto"/>
      </w:rPr>
    </w:lvl>
    <w:lvl w:ilvl="1" w:tplc="040E0019" w:tentative="1">
      <w:start w:val="1"/>
      <w:numFmt w:val="lowerLetter"/>
      <w:lvlText w:val="%2."/>
      <w:lvlJc w:val="left"/>
      <w:pPr>
        <w:ind w:left="1298" w:hanging="360"/>
      </w:pPr>
    </w:lvl>
    <w:lvl w:ilvl="2" w:tplc="040E001B" w:tentative="1">
      <w:start w:val="1"/>
      <w:numFmt w:val="lowerRoman"/>
      <w:lvlText w:val="%3."/>
      <w:lvlJc w:val="right"/>
      <w:pPr>
        <w:ind w:left="2018" w:hanging="180"/>
      </w:pPr>
    </w:lvl>
    <w:lvl w:ilvl="3" w:tplc="040E000F" w:tentative="1">
      <w:start w:val="1"/>
      <w:numFmt w:val="decimal"/>
      <w:lvlText w:val="%4."/>
      <w:lvlJc w:val="left"/>
      <w:pPr>
        <w:ind w:left="2738" w:hanging="360"/>
      </w:pPr>
    </w:lvl>
    <w:lvl w:ilvl="4" w:tplc="040E0019" w:tentative="1">
      <w:start w:val="1"/>
      <w:numFmt w:val="lowerLetter"/>
      <w:lvlText w:val="%5."/>
      <w:lvlJc w:val="left"/>
      <w:pPr>
        <w:ind w:left="3458" w:hanging="360"/>
      </w:pPr>
    </w:lvl>
    <w:lvl w:ilvl="5" w:tplc="040E001B" w:tentative="1">
      <w:start w:val="1"/>
      <w:numFmt w:val="lowerRoman"/>
      <w:lvlText w:val="%6."/>
      <w:lvlJc w:val="right"/>
      <w:pPr>
        <w:ind w:left="4178" w:hanging="180"/>
      </w:pPr>
    </w:lvl>
    <w:lvl w:ilvl="6" w:tplc="040E000F" w:tentative="1">
      <w:start w:val="1"/>
      <w:numFmt w:val="decimal"/>
      <w:lvlText w:val="%7."/>
      <w:lvlJc w:val="left"/>
      <w:pPr>
        <w:ind w:left="4898" w:hanging="360"/>
      </w:pPr>
    </w:lvl>
    <w:lvl w:ilvl="7" w:tplc="040E0019" w:tentative="1">
      <w:start w:val="1"/>
      <w:numFmt w:val="lowerLetter"/>
      <w:lvlText w:val="%8."/>
      <w:lvlJc w:val="left"/>
      <w:pPr>
        <w:ind w:left="5618" w:hanging="360"/>
      </w:pPr>
    </w:lvl>
    <w:lvl w:ilvl="8" w:tplc="040E001B" w:tentative="1">
      <w:start w:val="1"/>
      <w:numFmt w:val="lowerRoman"/>
      <w:lvlText w:val="%9."/>
      <w:lvlJc w:val="right"/>
      <w:pPr>
        <w:ind w:left="6338" w:hanging="180"/>
      </w:pPr>
    </w:lvl>
  </w:abstractNum>
  <w:abstractNum w:abstractNumId="5" w15:restartNumberingAfterBreak="0">
    <w:nsid w:val="071303F9"/>
    <w:multiLevelType w:val="multilevel"/>
    <w:tmpl w:val="AB00BFCA"/>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018184E"/>
    <w:multiLevelType w:val="hybridMultilevel"/>
    <w:tmpl w:val="1470939E"/>
    <w:lvl w:ilvl="0" w:tplc="815E8346">
      <w:start w:val="3"/>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7" w15:restartNumberingAfterBreak="0">
    <w:nsid w:val="1B913D55"/>
    <w:multiLevelType w:val="hybridMultilevel"/>
    <w:tmpl w:val="34D0660C"/>
    <w:lvl w:ilvl="0" w:tplc="F4E46EDC">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C3A23B3"/>
    <w:multiLevelType w:val="hybridMultilevel"/>
    <w:tmpl w:val="401E3204"/>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3D7259B"/>
    <w:multiLevelType w:val="hybridMultilevel"/>
    <w:tmpl w:val="D436BFD6"/>
    <w:lvl w:ilvl="0" w:tplc="040E0017">
      <w:start w:val="1"/>
      <w:numFmt w:val="lowerLetter"/>
      <w:lvlText w:val="%1)"/>
      <w:lvlJc w:val="left"/>
      <w:pPr>
        <w:ind w:left="1146" w:hanging="360"/>
      </w:p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10" w15:restartNumberingAfterBreak="0">
    <w:nsid w:val="24093696"/>
    <w:multiLevelType w:val="hybridMultilevel"/>
    <w:tmpl w:val="C15C9FF8"/>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1" w15:restartNumberingAfterBreak="0">
    <w:nsid w:val="3316236D"/>
    <w:multiLevelType w:val="hybridMultilevel"/>
    <w:tmpl w:val="85D6D0D0"/>
    <w:lvl w:ilvl="0" w:tplc="23AE295E">
      <w:start w:val="1"/>
      <w:numFmt w:val="lowerLetter"/>
      <w:lvlText w:val="%1.)"/>
      <w:lvlJc w:val="left"/>
      <w:pPr>
        <w:tabs>
          <w:tab w:val="num" w:pos="1065"/>
        </w:tabs>
        <w:ind w:left="1065" w:hanging="360"/>
      </w:pPr>
      <w:rPr>
        <w:rFonts w:hint="default"/>
      </w:rPr>
    </w:lvl>
    <w:lvl w:ilvl="1" w:tplc="040E0019">
      <w:start w:val="1"/>
      <w:numFmt w:val="lowerLetter"/>
      <w:lvlText w:val="%2."/>
      <w:lvlJc w:val="left"/>
      <w:pPr>
        <w:tabs>
          <w:tab w:val="num" w:pos="1785"/>
        </w:tabs>
        <w:ind w:left="1785" w:hanging="360"/>
      </w:pPr>
    </w:lvl>
    <w:lvl w:ilvl="2" w:tplc="040E001B">
      <w:start w:val="1"/>
      <w:numFmt w:val="lowerRoman"/>
      <w:lvlText w:val="%3."/>
      <w:lvlJc w:val="right"/>
      <w:pPr>
        <w:tabs>
          <w:tab w:val="num" w:pos="2505"/>
        </w:tabs>
        <w:ind w:left="2505" w:hanging="180"/>
      </w:pPr>
    </w:lvl>
    <w:lvl w:ilvl="3" w:tplc="040E000F">
      <w:start w:val="1"/>
      <w:numFmt w:val="decimal"/>
      <w:lvlText w:val="%4."/>
      <w:lvlJc w:val="left"/>
      <w:pPr>
        <w:tabs>
          <w:tab w:val="num" w:pos="3225"/>
        </w:tabs>
        <w:ind w:left="3225" w:hanging="360"/>
      </w:pPr>
    </w:lvl>
    <w:lvl w:ilvl="4" w:tplc="040E0019">
      <w:start w:val="1"/>
      <w:numFmt w:val="lowerLetter"/>
      <w:lvlText w:val="%5."/>
      <w:lvlJc w:val="left"/>
      <w:pPr>
        <w:tabs>
          <w:tab w:val="num" w:pos="3945"/>
        </w:tabs>
        <w:ind w:left="3945" w:hanging="360"/>
      </w:pPr>
    </w:lvl>
    <w:lvl w:ilvl="5" w:tplc="040E001B">
      <w:start w:val="1"/>
      <w:numFmt w:val="lowerRoman"/>
      <w:lvlText w:val="%6."/>
      <w:lvlJc w:val="right"/>
      <w:pPr>
        <w:tabs>
          <w:tab w:val="num" w:pos="4665"/>
        </w:tabs>
        <w:ind w:left="4665" w:hanging="180"/>
      </w:pPr>
    </w:lvl>
    <w:lvl w:ilvl="6" w:tplc="040E000F">
      <w:start w:val="1"/>
      <w:numFmt w:val="decimal"/>
      <w:lvlText w:val="%7."/>
      <w:lvlJc w:val="left"/>
      <w:pPr>
        <w:tabs>
          <w:tab w:val="num" w:pos="5385"/>
        </w:tabs>
        <w:ind w:left="5385" w:hanging="360"/>
      </w:pPr>
    </w:lvl>
    <w:lvl w:ilvl="7" w:tplc="040E0019">
      <w:start w:val="1"/>
      <w:numFmt w:val="lowerLetter"/>
      <w:lvlText w:val="%8."/>
      <w:lvlJc w:val="left"/>
      <w:pPr>
        <w:tabs>
          <w:tab w:val="num" w:pos="6105"/>
        </w:tabs>
        <w:ind w:left="6105" w:hanging="360"/>
      </w:pPr>
    </w:lvl>
    <w:lvl w:ilvl="8" w:tplc="040E001B">
      <w:start w:val="1"/>
      <w:numFmt w:val="lowerRoman"/>
      <w:lvlText w:val="%9."/>
      <w:lvlJc w:val="right"/>
      <w:pPr>
        <w:tabs>
          <w:tab w:val="num" w:pos="6825"/>
        </w:tabs>
        <w:ind w:left="6825" w:hanging="180"/>
      </w:pPr>
    </w:lvl>
  </w:abstractNum>
  <w:abstractNum w:abstractNumId="12" w15:restartNumberingAfterBreak="0">
    <w:nsid w:val="357A4B24"/>
    <w:multiLevelType w:val="hybridMultilevel"/>
    <w:tmpl w:val="F67CA8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3E30DE0"/>
    <w:multiLevelType w:val="hybridMultilevel"/>
    <w:tmpl w:val="B776B250"/>
    <w:lvl w:ilvl="0" w:tplc="EDEC18B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9447EE0"/>
    <w:multiLevelType w:val="hybridMultilevel"/>
    <w:tmpl w:val="3938833A"/>
    <w:lvl w:ilvl="0" w:tplc="040E000B">
      <w:start w:val="1"/>
      <w:numFmt w:val="bullet"/>
      <w:lvlText w:val=""/>
      <w:lvlJc w:val="left"/>
      <w:pPr>
        <w:ind w:left="862" w:hanging="360"/>
      </w:pPr>
      <w:rPr>
        <w:rFonts w:ascii="Wingdings" w:hAnsi="Wingdings"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5" w15:restartNumberingAfterBreak="0">
    <w:nsid w:val="5BED6FB5"/>
    <w:multiLevelType w:val="hybridMultilevel"/>
    <w:tmpl w:val="A6743B66"/>
    <w:lvl w:ilvl="0" w:tplc="B5F89BBA">
      <w:start w:val="1"/>
      <w:numFmt w:val="bullet"/>
      <w:lvlText w:val="-"/>
      <w:lvlJc w:val="left"/>
      <w:pPr>
        <w:ind w:left="720" w:hanging="360"/>
      </w:pPr>
      <w:rPr>
        <w:rFonts w:ascii="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6" w15:restartNumberingAfterBreak="0">
    <w:nsid w:val="683C21A7"/>
    <w:multiLevelType w:val="hybridMultilevel"/>
    <w:tmpl w:val="C8841C70"/>
    <w:lvl w:ilvl="0" w:tplc="C754847A">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7" w15:restartNumberingAfterBreak="0">
    <w:nsid w:val="7A487CF2"/>
    <w:multiLevelType w:val="hybridMultilevel"/>
    <w:tmpl w:val="5B66DE0E"/>
    <w:lvl w:ilvl="0" w:tplc="EB2E0C26">
      <w:start w:val="1"/>
      <w:numFmt w:val="decimal"/>
      <w:lvlText w:val="(%1)"/>
      <w:lvlJc w:val="left"/>
      <w:pPr>
        <w:ind w:left="502"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8" w15:restartNumberingAfterBreak="0">
    <w:nsid w:val="7C151811"/>
    <w:multiLevelType w:val="multilevel"/>
    <w:tmpl w:val="DFD46728"/>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6"/>
  </w:num>
  <w:num w:numId="2">
    <w:abstractNumId w:val="17"/>
  </w:num>
  <w:num w:numId="3">
    <w:abstractNumId w:val="11"/>
  </w:num>
  <w:num w:numId="4">
    <w:abstractNumId w:val="16"/>
  </w:num>
  <w:num w:numId="5">
    <w:abstractNumId w:val="13"/>
  </w:num>
  <w:num w:numId="6">
    <w:abstractNumId w:val="12"/>
  </w:num>
  <w:num w:numId="7">
    <w:abstractNumId w:val="15"/>
  </w:num>
  <w:num w:numId="8">
    <w:abstractNumId w:val="9"/>
  </w:num>
  <w:num w:numId="9">
    <w:abstractNumId w:val="7"/>
  </w:num>
  <w:num w:numId="10">
    <w:abstractNumId w:val="1"/>
  </w:num>
  <w:num w:numId="11">
    <w:abstractNumId w:val="2"/>
  </w:num>
  <w:num w:numId="12">
    <w:abstractNumId w:val="5"/>
  </w:num>
  <w:num w:numId="13">
    <w:abstractNumId w:val="18"/>
  </w:num>
  <w:num w:numId="14">
    <w:abstractNumId w:val="3"/>
  </w:num>
  <w:num w:numId="15">
    <w:abstractNumId w:val="10"/>
  </w:num>
  <w:num w:numId="16">
    <w:abstractNumId w:val="4"/>
  </w:num>
  <w:num w:numId="17">
    <w:abstractNumId w:val="8"/>
  </w:num>
  <w:num w:numId="18">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drawingGridHorizontalSpacing w:val="120"/>
  <w:displayHorizontalDrawingGridEvery w:val="0"/>
  <w:displayVerticalDrawingGridEvery w:val="0"/>
  <w:characterSpacingControl w:val="doNotCompress"/>
  <w:doNotValidateAgainstSchema/>
  <w:doNotDemarcateInvalidXml/>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3EA"/>
    <w:rsid w:val="0000155A"/>
    <w:rsid w:val="00007D41"/>
    <w:rsid w:val="00010A7D"/>
    <w:rsid w:val="00012091"/>
    <w:rsid w:val="000121DA"/>
    <w:rsid w:val="00012FA4"/>
    <w:rsid w:val="00015FE9"/>
    <w:rsid w:val="0001688B"/>
    <w:rsid w:val="0001702D"/>
    <w:rsid w:val="000218D0"/>
    <w:rsid w:val="00022817"/>
    <w:rsid w:val="00023172"/>
    <w:rsid w:val="00023550"/>
    <w:rsid w:val="00024FD3"/>
    <w:rsid w:val="00032E1B"/>
    <w:rsid w:val="0003554B"/>
    <w:rsid w:val="00036FFF"/>
    <w:rsid w:val="00037027"/>
    <w:rsid w:val="00042E98"/>
    <w:rsid w:val="00044140"/>
    <w:rsid w:val="000464D5"/>
    <w:rsid w:val="000465D9"/>
    <w:rsid w:val="00052701"/>
    <w:rsid w:val="0005406E"/>
    <w:rsid w:val="00055CF2"/>
    <w:rsid w:val="00056624"/>
    <w:rsid w:val="0006181B"/>
    <w:rsid w:val="00064A41"/>
    <w:rsid w:val="00067926"/>
    <w:rsid w:val="00076ECF"/>
    <w:rsid w:val="00083BCF"/>
    <w:rsid w:val="0008424D"/>
    <w:rsid w:val="00087C2C"/>
    <w:rsid w:val="00091D6D"/>
    <w:rsid w:val="00092413"/>
    <w:rsid w:val="00092F1E"/>
    <w:rsid w:val="00097894"/>
    <w:rsid w:val="000A048D"/>
    <w:rsid w:val="000A1899"/>
    <w:rsid w:val="000A3992"/>
    <w:rsid w:val="000A5494"/>
    <w:rsid w:val="000A6B78"/>
    <w:rsid w:val="000B399E"/>
    <w:rsid w:val="000B6293"/>
    <w:rsid w:val="000B7ABE"/>
    <w:rsid w:val="000C2077"/>
    <w:rsid w:val="000C4DA4"/>
    <w:rsid w:val="000C69D5"/>
    <w:rsid w:val="000C77F7"/>
    <w:rsid w:val="000D0D19"/>
    <w:rsid w:val="000D4C39"/>
    <w:rsid w:val="000E01BB"/>
    <w:rsid w:val="000E21F3"/>
    <w:rsid w:val="000E25EA"/>
    <w:rsid w:val="000E3756"/>
    <w:rsid w:val="000E39DF"/>
    <w:rsid w:val="000E46E2"/>
    <w:rsid w:val="000E4D1C"/>
    <w:rsid w:val="000E5AB0"/>
    <w:rsid w:val="000F0319"/>
    <w:rsid w:val="000F1010"/>
    <w:rsid w:val="000F26B4"/>
    <w:rsid w:val="000F2958"/>
    <w:rsid w:val="000F5698"/>
    <w:rsid w:val="000F5797"/>
    <w:rsid w:val="000F6A44"/>
    <w:rsid w:val="00100F04"/>
    <w:rsid w:val="00101CD2"/>
    <w:rsid w:val="00102E1F"/>
    <w:rsid w:val="001075B4"/>
    <w:rsid w:val="001100B3"/>
    <w:rsid w:val="00110C4E"/>
    <w:rsid w:val="0011147E"/>
    <w:rsid w:val="00112285"/>
    <w:rsid w:val="0011310D"/>
    <w:rsid w:val="00115E74"/>
    <w:rsid w:val="00120F67"/>
    <w:rsid w:val="00123C81"/>
    <w:rsid w:val="00126102"/>
    <w:rsid w:val="0012672F"/>
    <w:rsid w:val="001278C6"/>
    <w:rsid w:val="00127A78"/>
    <w:rsid w:val="001374D5"/>
    <w:rsid w:val="00137625"/>
    <w:rsid w:val="001427C7"/>
    <w:rsid w:val="00146CE2"/>
    <w:rsid w:val="00151053"/>
    <w:rsid w:val="00154716"/>
    <w:rsid w:val="00162EE3"/>
    <w:rsid w:val="00163236"/>
    <w:rsid w:val="001658E6"/>
    <w:rsid w:val="0016619D"/>
    <w:rsid w:val="0016718D"/>
    <w:rsid w:val="001701C2"/>
    <w:rsid w:val="00174318"/>
    <w:rsid w:val="00174EB2"/>
    <w:rsid w:val="00176534"/>
    <w:rsid w:val="00180BC8"/>
    <w:rsid w:val="00183E21"/>
    <w:rsid w:val="00185123"/>
    <w:rsid w:val="00190B12"/>
    <w:rsid w:val="00190F96"/>
    <w:rsid w:val="001927D7"/>
    <w:rsid w:val="0019687A"/>
    <w:rsid w:val="001968BD"/>
    <w:rsid w:val="001A167A"/>
    <w:rsid w:val="001A3808"/>
    <w:rsid w:val="001A5531"/>
    <w:rsid w:val="001B0111"/>
    <w:rsid w:val="001B3C75"/>
    <w:rsid w:val="001B653F"/>
    <w:rsid w:val="001C1F25"/>
    <w:rsid w:val="001C24B4"/>
    <w:rsid w:val="001C5E99"/>
    <w:rsid w:val="001D4880"/>
    <w:rsid w:val="001D4EDB"/>
    <w:rsid w:val="001E3C06"/>
    <w:rsid w:val="001E43E9"/>
    <w:rsid w:val="001E5606"/>
    <w:rsid w:val="001F3BB1"/>
    <w:rsid w:val="0020296C"/>
    <w:rsid w:val="00202DA3"/>
    <w:rsid w:val="00204131"/>
    <w:rsid w:val="0020632C"/>
    <w:rsid w:val="002067E4"/>
    <w:rsid w:val="00211855"/>
    <w:rsid w:val="00212173"/>
    <w:rsid w:val="00215CDA"/>
    <w:rsid w:val="002204FF"/>
    <w:rsid w:val="00220967"/>
    <w:rsid w:val="002254CD"/>
    <w:rsid w:val="002316EC"/>
    <w:rsid w:val="00233833"/>
    <w:rsid w:val="0023397C"/>
    <w:rsid w:val="00233988"/>
    <w:rsid w:val="00234058"/>
    <w:rsid w:val="0023448D"/>
    <w:rsid w:val="00234E17"/>
    <w:rsid w:val="00237470"/>
    <w:rsid w:val="0024095F"/>
    <w:rsid w:val="00242A27"/>
    <w:rsid w:val="00242DC2"/>
    <w:rsid w:val="00242ED0"/>
    <w:rsid w:val="0024352A"/>
    <w:rsid w:val="0024539B"/>
    <w:rsid w:val="00251B67"/>
    <w:rsid w:val="0025313A"/>
    <w:rsid w:val="00253F38"/>
    <w:rsid w:val="002540B4"/>
    <w:rsid w:val="00256E23"/>
    <w:rsid w:val="00261D6B"/>
    <w:rsid w:val="00262A29"/>
    <w:rsid w:val="002678BD"/>
    <w:rsid w:val="00272174"/>
    <w:rsid w:val="0027237A"/>
    <w:rsid w:val="002753F5"/>
    <w:rsid w:val="00275BD9"/>
    <w:rsid w:val="002806BF"/>
    <w:rsid w:val="00283C2F"/>
    <w:rsid w:val="002844CD"/>
    <w:rsid w:val="00287955"/>
    <w:rsid w:val="00287C59"/>
    <w:rsid w:val="00291DB9"/>
    <w:rsid w:val="002952C6"/>
    <w:rsid w:val="002974AF"/>
    <w:rsid w:val="002A03A7"/>
    <w:rsid w:val="002A1180"/>
    <w:rsid w:val="002A1A2E"/>
    <w:rsid w:val="002A35F9"/>
    <w:rsid w:val="002A3DEF"/>
    <w:rsid w:val="002B1165"/>
    <w:rsid w:val="002B25BD"/>
    <w:rsid w:val="002B25F7"/>
    <w:rsid w:val="002B317B"/>
    <w:rsid w:val="002B3A7C"/>
    <w:rsid w:val="002B4D9D"/>
    <w:rsid w:val="002B4E12"/>
    <w:rsid w:val="002B6E1B"/>
    <w:rsid w:val="002B71CD"/>
    <w:rsid w:val="002C0CE1"/>
    <w:rsid w:val="002C16B2"/>
    <w:rsid w:val="002C18EC"/>
    <w:rsid w:val="002C29DC"/>
    <w:rsid w:val="002D0A6E"/>
    <w:rsid w:val="002D0DD7"/>
    <w:rsid w:val="002D3D9F"/>
    <w:rsid w:val="002D4171"/>
    <w:rsid w:val="002E09D1"/>
    <w:rsid w:val="002E3048"/>
    <w:rsid w:val="002F2130"/>
    <w:rsid w:val="002F3489"/>
    <w:rsid w:val="002F3E31"/>
    <w:rsid w:val="002F7156"/>
    <w:rsid w:val="003000A4"/>
    <w:rsid w:val="003001FF"/>
    <w:rsid w:val="00303502"/>
    <w:rsid w:val="00304875"/>
    <w:rsid w:val="003055F3"/>
    <w:rsid w:val="0030565F"/>
    <w:rsid w:val="003065EA"/>
    <w:rsid w:val="00306AC3"/>
    <w:rsid w:val="0031007D"/>
    <w:rsid w:val="00310B8D"/>
    <w:rsid w:val="0031753F"/>
    <w:rsid w:val="00346477"/>
    <w:rsid w:val="00351DEA"/>
    <w:rsid w:val="00352B74"/>
    <w:rsid w:val="003557BC"/>
    <w:rsid w:val="00360191"/>
    <w:rsid w:val="00365122"/>
    <w:rsid w:val="00367225"/>
    <w:rsid w:val="00383E3C"/>
    <w:rsid w:val="00385FA7"/>
    <w:rsid w:val="00386248"/>
    <w:rsid w:val="00387890"/>
    <w:rsid w:val="00387E07"/>
    <w:rsid w:val="00390BAF"/>
    <w:rsid w:val="00390CE7"/>
    <w:rsid w:val="00391346"/>
    <w:rsid w:val="003921E4"/>
    <w:rsid w:val="003924EA"/>
    <w:rsid w:val="00392A50"/>
    <w:rsid w:val="00395A2E"/>
    <w:rsid w:val="00396529"/>
    <w:rsid w:val="003969F5"/>
    <w:rsid w:val="00397B33"/>
    <w:rsid w:val="003A3EEC"/>
    <w:rsid w:val="003A3FAE"/>
    <w:rsid w:val="003A4024"/>
    <w:rsid w:val="003A5D46"/>
    <w:rsid w:val="003B189A"/>
    <w:rsid w:val="003B57BD"/>
    <w:rsid w:val="003B5869"/>
    <w:rsid w:val="003B5D04"/>
    <w:rsid w:val="003B6E89"/>
    <w:rsid w:val="003C218D"/>
    <w:rsid w:val="003C2E6B"/>
    <w:rsid w:val="003C3395"/>
    <w:rsid w:val="003C5991"/>
    <w:rsid w:val="003D1C36"/>
    <w:rsid w:val="003D237D"/>
    <w:rsid w:val="003E0BDA"/>
    <w:rsid w:val="003E1C1C"/>
    <w:rsid w:val="003E1FE4"/>
    <w:rsid w:val="003E316E"/>
    <w:rsid w:val="003E3B49"/>
    <w:rsid w:val="003F3271"/>
    <w:rsid w:val="003F3272"/>
    <w:rsid w:val="003F5F22"/>
    <w:rsid w:val="00400B38"/>
    <w:rsid w:val="00402AC9"/>
    <w:rsid w:val="004059CE"/>
    <w:rsid w:val="00407A1E"/>
    <w:rsid w:val="00411691"/>
    <w:rsid w:val="00411CE7"/>
    <w:rsid w:val="00412AC7"/>
    <w:rsid w:val="00413BCA"/>
    <w:rsid w:val="00413E60"/>
    <w:rsid w:val="00414965"/>
    <w:rsid w:val="00417710"/>
    <w:rsid w:val="00420178"/>
    <w:rsid w:val="00420604"/>
    <w:rsid w:val="004210EF"/>
    <w:rsid w:val="004230BD"/>
    <w:rsid w:val="004308AF"/>
    <w:rsid w:val="00436E26"/>
    <w:rsid w:val="00440424"/>
    <w:rsid w:val="00440F54"/>
    <w:rsid w:val="004422E2"/>
    <w:rsid w:val="00444AAB"/>
    <w:rsid w:val="0044500D"/>
    <w:rsid w:val="0045148B"/>
    <w:rsid w:val="00451FAC"/>
    <w:rsid w:val="00456E0C"/>
    <w:rsid w:val="00457EFA"/>
    <w:rsid w:val="0046011D"/>
    <w:rsid w:val="00460999"/>
    <w:rsid w:val="0046367D"/>
    <w:rsid w:val="00465FEA"/>
    <w:rsid w:val="004665C1"/>
    <w:rsid w:val="00466C0E"/>
    <w:rsid w:val="00466D1B"/>
    <w:rsid w:val="0046775A"/>
    <w:rsid w:val="004706E9"/>
    <w:rsid w:val="004725CF"/>
    <w:rsid w:val="00477EB5"/>
    <w:rsid w:val="00482F98"/>
    <w:rsid w:val="00487432"/>
    <w:rsid w:val="00491C80"/>
    <w:rsid w:val="00491F45"/>
    <w:rsid w:val="00492A44"/>
    <w:rsid w:val="004973CF"/>
    <w:rsid w:val="004A149B"/>
    <w:rsid w:val="004A338A"/>
    <w:rsid w:val="004A427A"/>
    <w:rsid w:val="004A6634"/>
    <w:rsid w:val="004A7AE0"/>
    <w:rsid w:val="004B2030"/>
    <w:rsid w:val="004B2FAB"/>
    <w:rsid w:val="004B37C2"/>
    <w:rsid w:val="004B4533"/>
    <w:rsid w:val="004C2AB6"/>
    <w:rsid w:val="004C6194"/>
    <w:rsid w:val="004C690C"/>
    <w:rsid w:val="004C7CEE"/>
    <w:rsid w:val="004D1286"/>
    <w:rsid w:val="004D23EA"/>
    <w:rsid w:val="004D3329"/>
    <w:rsid w:val="004D6A7E"/>
    <w:rsid w:val="004E1CAF"/>
    <w:rsid w:val="004E261E"/>
    <w:rsid w:val="004E509F"/>
    <w:rsid w:val="004E53A4"/>
    <w:rsid w:val="004E58B1"/>
    <w:rsid w:val="004E6A96"/>
    <w:rsid w:val="004E6D6C"/>
    <w:rsid w:val="004E6FE9"/>
    <w:rsid w:val="004F7785"/>
    <w:rsid w:val="004F788F"/>
    <w:rsid w:val="005015FA"/>
    <w:rsid w:val="00503C81"/>
    <w:rsid w:val="00503D8A"/>
    <w:rsid w:val="005047A8"/>
    <w:rsid w:val="00505F3A"/>
    <w:rsid w:val="00506FA8"/>
    <w:rsid w:val="00511F11"/>
    <w:rsid w:val="00513AE0"/>
    <w:rsid w:val="005152B0"/>
    <w:rsid w:val="005156D6"/>
    <w:rsid w:val="00515E02"/>
    <w:rsid w:val="0051702A"/>
    <w:rsid w:val="00531E6D"/>
    <w:rsid w:val="00533851"/>
    <w:rsid w:val="00540C66"/>
    <w:rsid w:val="0054268D"/>
    <w:rsid w:val="00542C0C"/>
    <w:rsid w:val="00543FDA"/>
    <w:rsid w:val="0054735F"/>
    <w:rsid w:val="005506FB"/>
    <w:rsid w:val="00554A53"/>
    <w:rsid w:val="00555CB1"/>
    <w:rsid w:val="0056218B"/>
    <w:rsid w:val="00563D14"/>
    <w:rsid w:val="005655D8"/>
    <w:rsid w:val="0056603D"/>
    <w:rsid w:val="00566E7D"/>
    <w:rsid w:val="0057183F"/>
    <w:rsid w:val="005755A1"/>
    <w:rsid w:val="005A0AE7"/>
    <w:rsid w:val="005A2001"/>
    <w:rsid w:val="005A26F1"/>
    <w:rsid w:val="005A34E8"/>
    <w:rsid w:val="005A54D5"/>
    <w:rsid w:val="005A7959"/>
    <w:rsid w:val="005B2EB9"/>
    <w:rsid w:val="005B3881"/>
    <w:rsid w:val="005B4C2B"/>
    <w:rsid w:val="005C0D2A"/>
    <w:rsid w:val="005C345F"/>
    <w:rsid w:val="005D353D"/>
    <w:rsid w:val="005D3B6E"/>
    <w:rsid w:val="005D6DFB"/>
    <w:rsid w:val="005E22DE"/>
    <w:rsid w:val="005E2960"/>
    <w:rsid w:val="005E622C"/>
    <w:rsid w:val="005F051B"/>
    <w:rsid w:val="005F4F64"/>
    <w:rsid w:val="005F585B"/>
    <w:rsid w:val="0060091C"/>
    <w:rsid w:val="006025C3"/>
    <w:rsid w:val="006065E2"/>
    <w:rsid w:val="00606EDE"/>
    <w:rsid w:val="00606FBB"/>
    <w:rsid w:val="006123A9"/>
    <w:rsid w:val="006150EA"/>
    <w:rsid w:val="00622410"/>
    <w:rsid w:val="0062372B"/>
    <w:rsid w:val="0063556B"/>
    <w:rsid w:val="00642784"/>
    <w:rsid w:val="00647421"/>
    <w:rsid w:val="00647FB3"/>
    <w:rsid w:val="00650B05"/>
    <w:rsid w:val="0065119E"/>
    <w:rsid w:val="0065368D"/>
    <w:rsid w:val="0066198B"/>
    <w:rsid w:val="00670387"/>
    <w:rsid w:val="006710A1"/>
    <w:rsid w:val="006720D0"/>
    <w:rsid w:val="0067360D"/>
    <w:rsid w:val="006771CC"/>
    <w:rsid w:val="006811C1"/>
    <w:rsid w:val="00681C88"/>
    <w:rsid w:val="00685ECA"/>
    <w:rsid w:val="00691F02"/>
    <w:rsid w:val="006958BD"/>
    <w:rsid w:val="006A2F9D"/>
    <w:rsid w:val="006A3D33"/>
    <w:rsid w:val="006A52A8"/>
    <w:rsid w:val="006B0051"/>
    <w:rsid w:val="006B2B32"/>
    <w:rsid w:val="006B5978"/>
    <w:rsid w:val="006B7B63"/>
    <w:rsid w:val="006B7D4B"/>
    <w:rsid w:val="006C34BB"/>
    <w:rsid w:val="006C41C2"/>
    <w:rsid w:val="006C68F8"/>
    <w:rsid w:val="006D02BE"/>
    <w:rsid w:val="006D51CE"/>
    <w:rsid w:val="006D770E"/>
    <w:rsid w:val="006D7AC6"/>
    <w:rsid w:val="006E1AEC"/>
    <w:rsid w:val="006E404F"/>
    <w:rsid w:val="006E4DC6"/>
    <w:rsid w:val="006E59E9"/>
    <w:rsid w:val="006F3C7B"/>
    <w:rsid w:val="006F4347"/>
    <w:rsid w:val="00702C2A"/>
    <w:rsid w:val="007032B6"/>
    <w:rsid w:val="007035EC"/>
    <w:rsid w:val="0070580B"/>
    <w:rsid w:val="00707597"/>
    <w:rsid w:val="00710701"/>
    <w:rsid w:val="00710825"/>
    <w:rsid w:val="00710E64"/>
    <w:rsid w:val="00711A3A"/>
    <w:rsid w:val="0071566E"/>
    <w:rsid w:val="00717D98"/>
    <w:rsid w:val="00720497"/>
    <w:rsid w:val="00720D5E"/>
    <w:rsid w:val="0072707B"/>
    <w:rsid w:val="00727581"/>
    <w:rsid w:val="00727882"/>
    <w:rsid w:val="00730098"/>
    <w:rsid w:val="00733EB0"/>
    <w:rsid w:val="0073440A"/>
    <w:rsid w:val="00734D2E"/>
    <w:rsid w:val="007425C1"/>
    <w:rsid w:val="007457F0"/>
    <w:rsid w:val="00746A3E"/>
    <w:rsid w:val="0075099F"/>
    <w:rsid w:val="00753776"/>
    <w:rsid w:val="0075412F"/>
    <w:rsid w:val="007604F4"/>
    <w:rsid w:val="00760E19"/>
    <w:rsid w:val="007613A4"/>
    <w:rsid w:val="00761525"/>
    <w:rsid w:val="00761F6A"/>
    <w:rsid w:val="007629BA"/>
    <w:rsid w:val="007648B7"/>
    <w:rsid w:val="00765519"/>
    <w:rsid w:val="007659AE"/>
    <w:rsid w:val="00766FFD"/>
    <w:rsid w:val="00782905"/>
    <w:rsid w:val="00783D1B"/>
    <w:rsid w:val="00786DFE"/>
    <w:rsid w:val="00787B24"/>
    <w:rsid w:val="007933F9"/>
    <w:rsid w:val="007936FD"/>
    <w:rsid w:val="007940D6"/>
    <w:rsid w:val="007A22ED"/>
    <w:rsid w:val="007A297B"/>
    <w:rsid w:val="007A2D37"/>
    <w:rsid w:val="007A4C1F"/>
    <w:rsid w:val="007A4DA6"/>
    <w:rsid w:val="007A62E4"/>
    <w:rsid w:val="007A68ED"/>
    <w:rsid w:val="007A6FEC"/>
    <w:rsid w:val="007B0A27"/>
    <w:rsid w:val="007B2CF2"/>
    <w:rsid w:val="007B6849"/>
    <w:rsid w:val="007B7854"/>
    <w:rsid w:val="007C4FBF"/>
    <w:rsid w:val="007C51BE"/>
    <w:rsid w:val="007C7B44"/>
    <w:rsid w:val="007D184C"/>
    <w:rsid w:val="007D328B"/>
    <w:rsid w:val="007D5994"/>
    <w:rsid w:val="007E0893"/>
    <w:rsid w:val="007E0F36"/>
    <w:rsid w:val="007E24C6"/>
    <w:rsid w:val="00800B7D"/>
    <w:rsid w:val="00800F27"/>
    <w:rsid w:val="0080207F"/>
    <w:rsid w:val="00804EE6"/>
    <w:rsid w:val="008104DA"/>
    <w:rsid w:val="008110E8"/>
    <w:rsid w:val="00815709"/>
    <w:rsid w:val="00816EE0"/>
    <w:rsid w:val="00821CE7"/>
    <w:rsid w:val="00825B6D"/>
    <w:rsid w:val="0083001D"/>
    <w:rsid w:val="008330FE"/>
    <w:rsid w:val="00833725"/>
    <w:rsid w:val="008404DB"/>
    <w:rsid w:val="008422DC"/>
    <w:rsid w:val="00843BC1"/>
    <w:rsid w:val="00846360"/>
    <w:rsid w:val="008506A6"/>
    <w:rsid w:val="00854826"/>
    <w:rsid w:val="00854A27"/>
    <w:rsid w:val="00860E09"/>
    <w:rsid w:val="00860E1F"/>
    <w:rsid w:val="00862D19"/>
    <w:rsid w:val="0086448A"/>
    <w:rsid w:val="00871C4D"/>
    <w:rsid w:val="008726C7"/>
    <w:rsid w:val="00872883"/>
    <w:rsid w:val="00872F35"/>
    <w:rsid w:val="00873582"/>
    <w:rsid w:val="0087530A"/>
    <w:rsid w:val="0087616E"/>
    <w:rsid w:val="00881D1C"/>
    <w:rsid w:val="00886F4B"/>
    <w:rsid w:val="0088784B"/>
    <w:rsid w:val="00887E58"/>
    <w:rsid w:val="008939F1"/>
    <w:rsid w:val="00893FBB"/>
    <w:rsid w:val="00895971"/>
    <w:rsid w:val="0089673E"/>
    <w:rsid w:val="008A14CE"/>
    <w:rsid w:val="008A7CA4"/>
    <w:rsid w:val="008B081D"/>
    <w:rsid w:val="008B1EF0"/>
    <w:rsid w:val="008B47E8"/>
    <w:rsid w:val="008B4C7D"/>
    <w:rsid w:val="008C16F0"/>
    <w:rsid w:val="008C2A51"/>
    <w:rsid w:val="008C390C"/>
    <w:rsid w:val="008C4312"/>
    <w:rsid w:val="008C51F3"/>
    <w:rsid w:val="008C5D06"/>
    <w:rsid w:val="008C5D7A"/>
    <w:rsid w:val="008C5F66"/>
    <w:rsid w:val="008D0101"/>
    <w:rsid w:val="008D025C"/>
    <w:rsid w:val="008D1522"/>
    <w:rsid w:val="008D5B12"/>
    <w:rsid w:val="008D62B2"/>
    <w:rsid w:val="008E3DF2"/>
    <w:rsid w:val="008E40B5"/>
    <w:rsid w:val="008E49DA"/>
    <w:rsid w:val="008E5D78"/>
    <w:rsid w:val="008E6171"/>
    <w:rsid w:val="008E769E"/>
    <w:rsid w:val="008F1329"/>
    <w:rsid w:val="008F3657"/>
    <w:rsid w:val="008F4DF1"/>
    <w:rsid w:val="008F558C"/>
    <w:rsid w:val="0090038F"/>
    <w:rsid w:val="00904D59"/>
    <w:rsid w:val="009056CB"/>
    <w:rsid w:val="009165B1"/>
    <w:rsid w:val="009167BF"/>
    <w:rsid w:val="0092297C"/>
    <w:rsid w:val="0092297D"/>
    <w:rsid w:val="009231A9"/>
    <w:rsid w:val="00923BB6"/>
    <w:rsid w:val="00924CBA"/>
    <w:rsid w:val="00931C52"/>
    <w:rsid w:val="00936459"/>
    <w:rsid w:val="00940914"/>
    <w:rsid w:val="00946795"/>
    <w:rsid w:val="00946AE3"/>
    <w:rsid w:val="0095153C"/>
    <w:rsid w:val="00954076"/>
    <w:rsid w:val="00954248"/>
    <w:rsid w:val="00954574"/>
    <w:rsid w:val="00954ED2"/>
    <w:rsid w:val="00955223"/>
    <w:rsid w:val="00955411"/>
    <w:rsid w:val="00960AF8"/>
    <w:rsid w:val="00962100"/>
    <w:rsid w:val="0096313B"/>
    <w:rsid w:val="00973CB8"/>
    <w:rsid w:val="00975B5B"/>
    <w:rsid w:val="00983863"/>
    <w:rsid w:val="00985EA6"/>
    <w:rsid w:val="00985FAD"/>
    <w:rsid w:val="00993E90"/>
    <w:rsid w:val="00995C19"/>
    <w:rsid w:val="009A0687"/>
    <w:rsid w:val="009A3480"/>
    <w:rsid w:val="009A3726"/>
    <w:rsid w:val="009A7A8F"/>
    <w:rsid w:val="009B0EE5"/>
    <w:rsid w:val="009B1B90"/>
    <w:rsid w:val="009B3693"/>
    <w:rsid w:val="009B472F"/>
    <w:rsid w:val="009B7A62"/>
    <w:rsid w:val="009C16DF"/>
    <w:rsid w:val="009C3AD3"/>
    <w:rsid w:val="009C46B7"/>
    <w:rsid w:val="009C6923"/>
    <w:rsid w:val="009D03BE"/>
    <w:rsid w:val="009D0D52"/>
    <w:rsid w:val="009D5EE0"/>
    <w:rsid w:val="009D79AD"/>
    <w:rsid w:val="009E01C9"/>
    <w:rsid w:val="009E2F64"/>
    <w:rsid w:val="009F1158"/>
    <w:rsid w:val="009F1571"/>
    <w:rsid w:val="009F3C24"/>
    <w:rsid w:val="009F4CD1"/>
    <w:rsid w:val="009F6472"/>
    <w:rsid w:val="009F78F4"/>
    <w:rsid w:val="00A014B4"/>
    <w:rsid w:val="00A01590"/>
    <w:rsid w:val="00A02005"/>
    <w:rsid w:val="00A02171"/>
    <w:rsid w:val="00A0253F"/>
    <w:rsid w:val="00A03F39"/>
    <w:rsid w:val="00A05C63"/>
    <w:rsid w:val="00A061DD"/>
    <w:rsid w:val="00A07563"/>
    <w:rsid w:val="00A0774D"/>
    <w:rsid w:val="00A10603"/>
    <w:rsid w:val="00A12F52"/>
    <w:rsid w:val="00A153FD"/>
    <w:rsid w:val="00A156D4"/>
    <w:rsid w:val="00A161BC"/>
    <w:rsid w:val="00A229C5"/>
    <w:rsid w:val="00A263DB"/>
    <w:rsid w:val="00A26921"/>
    <w:rsid w:val="00A3294D"/>
    <w:rsid w:val="00A34345"/>
    <w:rsid w:val="00A35A73"/>
    <w:rsid w:val="00A35C41"/>
    <w:rsid w:val="00A36A1A"/>
    <w:rsid w:val="00A453FE"/>
    <w:rsid w:val="00A456CD"/>
    <w:rsid w:val="00A458D7"/>
    <w:rsid w:val="00A46F67"/>
    <w:rsid w:val="00A502F4"/>
    <w:rsid w:val="00A53071"/>
    <w:rsid w:val="00A54163"/>
    <w:rsid w:val="00A5763C"/>
    <w:rsid w:val="00A57F27"/>
    <w:rsid w:val="00A6031C"/>
    <w:rsid w:val="00A6163A"/>
    <w:rsid w:val="00A639A3"/>
    <w:rsid w:val="00A670B5"/>
    <w:rsid w:val="00A702B4"/>
    <w:rsid w:val="00A7254C"/>
    <w:rsid w:val="00A74E8D"/>
    <w:rsid w:val="00A83F06"/>
    <w:rsid w:val="00A871DE"/>
    <w:rsid w:val="00A90525"/>
    <w:rsid w:val="00A91DFC"/>
    <w:rsid w:val="00A92967"/>
    <w:rsid w:val="00A93216"/>
    <w:rsid w:val="00A93E2C"/>
    <w:rsid w:val="00A97722"/>
    <w:rsid w:val="00AA1CF0"/>
    <w:rsid w:val="00AA4191"/>
    <w:rsid w:val="00AA4268"/>
    <w:rsid w:val="00AB0E9C"/>
    <w:rsid w:val="00AB1F70"/>
    <w:rsid w:val="00AC1C1E"/>
    <w:rsid w:val="00AC2154"/>
    <w:rsid w:val="00AC2274"/>
    <w:rsid w:val="00AC41D6"/>
    <w:rsid w:val="00AC4DB7"/>
    <w:rsid w:val="00AC506D"/>
    <w:rsid w:val="00AD2B8C"/>
    <w:rsid w:val="00AD2C0E"/>
    <w:rsid w:val="00AE2A26"/>
    <w:rsid w:val="00AE7565"/>
    <w:rsid w:val="00AF1F80"/>
    <w:rsid w:val="00AF25B7"/>
    <w:rsid w:val="00AF408C"/>
    <w:rsid w:val="00B02153"/>
    <w:rsid w:val="00B106AD"/>
    <w:rsid w:val="00B10C58"/>
    <w:rsid w:val="00B15508"/>
    <w:rsid w:val="00B17205"/>
    <w:rsid w:val="00B208F1"/>
    <w:rsid w:val="00B21E16"/>
    <w:rsid w:val="00B23188"/>
    <w:rsid w:val="00B25243"/>
    <w:rsid w:val="00B25B1D"/>
    <w:rsid w:val="00B26449"/>
    <w:rsid w:val="00B26CB1"/>
    <w:rsid w:val="00B330AB"/>
    <w:rsid w:val="00B37FC3"/>
    <w:rsid w:val="00B420FA"/>
    <w:rsid w:val="00B439DF"/>
    <w:rsid w:val="00B52079"/>
    <w:rsid w:val="00B52EA0"/>
    <w:rsid w:val="00B557BD"/>
    <w:rsid w:val="00B56171"/>
    <w:rsid w:val="00B567BD"/>
    <w:rsid w:val="00B57687"/>
    <w:rsid w:val="00B61694"/>
    <w:rsid w:val="00B6286C"/>
    <w:rsid w:val="00B65707"/>
    <w:rsid w:val="00B6758F"/>
    <w:rsid w:val="00B7178B"/>
    <w:rsid w:val="00B72E79"/>
    <w:rsid w:val="00B73080"/>
    <w:rsid w:val="00B737A5"/>
    <w:rsid w:val="00B74AED"/>
    <w:rsid w:val="00B77749"/>
    <w:rsid w:val="00B80323"/>
    <w:rsid w:val="00B81453"/>
    <w:rsid w:val="00B81DF5"/>
    <w:rsid w:val="00B85508"/>
    <w:rsid w:val="00B86272"/>
    <w:rsid w:val="00B91CA3"/>
    <w:rsid w:val="00B92FC5"/>
    <w:rsid w:val="00BA15B9"/>
    <w:rsid w:val="00BA394C"/>
    <w:rsid w:val="00BA5DB7"/>
    <w:rsid w:val="00BB1281"/>
    <w:rsid w:val="00BB136E"/>
    <w:rsid w:val="00BB4937"/>
    <w:rsid w:val="00BB4D1F"/>
    <w:rsid w:val="00BB56EE"/>
    <w:rsid w:val="00BB6E02"/>
    <w:rsid w:val="00BC25A9"/>
    <w:rsid w:val="00BC61B2"/>
    <w:rsid w:val="00BD2F35"/>
    <w:rsid w:val="00BD36BE"/>
    <w:rsid w:val="00BE2658"/>
    <w:rsid w:val="00BE3AF7"/>
    <w:rsid w:val="00BE672C"/>
    <w:rsid w:val="00BF682F"/>
    <w:rsid w:val="00BF6C84"/>
    <w:rsid w:val="00C0243A"/>
    <w:rsid w:val="00C05437"/>
    <w:rsid w:val="00C05E81"/>
    <w:rsid w:val="00C06403"/>
    <w:rsid w:val="00C06ABC"/>
    <w:rsid w:val="00C135C1"/>
    <w:rsid w:val="00C1595D"/>
    <w:rsid w:val="00C177A9"/>
    <w:rsid w:val="00C203FD"/>
    <w:rsid w:val="00C20735"/>
    <w:rsid w:val="00C256D7"/>
    <w:rsid w:val="00C25A0B"/>
    <w:rsid w:val="00C265DB"/>
    <w:rsid w:val="00C31BC3"/>
    <w:rsid w:val="00C32F4F"/>
    <w:rsid w:val="00C33DD7"/>
    <w:rsid w:val="00C3409F"/>
    <w:rsid w:val="00C34111"/>
    <w:rsid w:val="00C35FF5"/>
    <w:rsid w:val="00C36C00"/>
    <w:rsid w:val="00C40F40"/>
    <w:rsid w:val="00C42964"/>
    <w:rsid w:val="00C42F63"/>
    <w:rsid w:val="00C46A47"/>
    <w:rsid w:val="00C540D6"/>
    <w:rsid w:val="00C56653"/>
    <w:rsid w:val="00C56798"/>
    <w:rsid w:val="00C613A3"/>
    <w:rsid w:val="00C62161"/>
    <w:rsid w:val="00C639F7"/>
    <w:rsid w:val="00C72AAC"/>
    <w:rsid w:val="00C72ADF"/>
    <w:rsid w:val="00C73815"/>
    <w:rsid w:val="00C843EA"/>
    <w:rsid w:val="00C847D3"/>
    <w:rsid w:val="00C84C76"/>
    <w:rsid w:val="00C861F1"/>
    <w:rsid w:val="00C8667C"/>
    <w:rsid w:val="00C8710D"/>
    <w:rsid w:val="00C8724B"/>
    <w:rsid w:val="00C90C70"/>
    <w:rsid w:val="00C92C00"/>
    <w:rsid w:val="00C9436B"/>
    <w:rsid w:val="00C9791A"/>
    <w:rsid w:val="00CA1AB0"/>
    <w:rsid w:val="00CA20F5"/>
    <w:rsid w:val="00CA28D4"/>
    <w:rsid w:val="00CA4483"/>
    <w:rsid w:val="00CA4D3C"/>
    <w:rsid w:val="00CA51F1"/>
    <w:rsid w:val="00CB02CC"/>
    <w:rsid w:val="00CB218F"/>
    <w:rsid w:val="00CB688B"/>
    <w:rsid w:val="00CC0123"/>
    <w:rsid w:val="00CC39D0"/>
    <w:rsid w:val="00CC4D29"/>
    <w:rsid w:val="00CC65C3"/>
    <w:rsid w:val="00CC7BCC"/>
    <w:rsid w:val="00CD0434"/>
    <w:rsid w:val="00CD14F6"/>
    <w:rsid w:val="00CD25F9"/>
    <w:rsid w:val="00CD2DE3"/>
    <w:rsid w:val="00CD4C19"/>
    <w:rsid w:val="00CD58B7"/>
    <w:rsid w:val="00CD7FC4"/>
    <w:rsid w:val="00CE07C3"/>
    <w:rsid w:val="00CE0D1B"/>
    <w:rsid w:val="00CE4B26"/>
    <w:rsid w:val="00CF1323"/>
    <w:rsid w:val="00CF2C6F"/>
    <w:rsid w:val="00CF5E17"/>
    <w:rsid w:val="00D07E0A"/>
    <w:rsid w:val="00D119EA"/>
    <w:rsid w:val="00D16690"/>
    <w:rsid w:val="00D16C0C"/>
    <w:rsid w:val="00D16FCA"/>
    <w:rsid w:val="00D1769B"/>
    <w:rsid w:val="00D24CB9"/>
    <w:rsid w:val="00D34970"/>
    <w:rsid w:val="00D36C5B"/>
    <w:rsid w:val="00D42D4B"/>
    <w:rsid w:val="00D430F8"/>
    <w:rsid w:val="00D43B65"/>
    <w:rsid w:val="00D45335"/>
    <w:rsid w:val="00D47032"/>
    <w:rsid w:val="00D53226"/>
    <w:rsid w:val="00D5433B"/>
    <w:rsid w:val="00D56609"/>
    <w:rsid w:val="00D63B9B"/>
    <w:rsid w:val="00D64A25"/>
    <w:rsid w:val="00D65B46"/>
    <w:rsid w:val="00D753AB"/>
    <w:rsid w:val="00D812CB"/>
    <w:rsid w:val="00D832B7"/>
    <w:rsid w:val="00D86E04"/>
    <w:rsid w:val="00D9028B"/>
    <w:rsid w:val="00D93501"/>
    <w:rsid w:val="00D946F9"/>
    <w:rsid w:val="00D96D74"/>
    <w:rsid w:val="00D973CC"/>
    <w:rsid w:val="00DA554C"/>
    <w:rsid w:val="00DA68D8"/>
    <w:rsid w:val="00DB4632"/>
    <w:rsid w:val="00DC107F"/>
    <w:rsid w:val="00DC3457"/>
    <w:rsid w:val="00DC5A13"/>
    <w:rsid w:val="00DC7BBE"/>
    <w:rsid w:val="00DC7BFC"/>
    <w:rsid w:val="00DD22D7"/>
    <w:rsid w:val="00DE02B0"/>
    <w:rsid w:val="00DE20A4"/>
    <w:rsid w:val="00DE271E"/>
    <w:rsid w:val="00DE4AE8"/>
    <w:rsid w:val="00DE620A"/>
    <w:rsid w:val="00DE63D2"/>
    <w:rsid w:val="00DF1678"/>
    <w:rsid w:val="00DF1ACF"/>
    <w:rsid w:val="00DF2CAA"/>
    <w:rsid w:val="00E05168"/>
    <w:rsid w:val="00E051B2"/>
    <w:rsid w:val="00E05D87"/>
    <w:rsid w:val="00E06313"/>
    <w:rsid w:val="00E109C5"/>
    <w:rsid w:val="00E10F11"/>
    <w:rsid w:val="00E12B7B"/>
    <w:rsid w:val="00E1541C"/>
    <w:rsid w:val="00E177CE"/>
    <w:rsid w:val="00E20D70"/>
    <w:rsid w:val="00E24095"/>
    <w:rsid w:val="00E2610E"/>
    <w:rsid w:val="00E267C3"/>
    <w:rsid w:val="00E3019C"/>
    <w:rsid w:val="00E3069A"/>
    <w:rsid w:val="00E34F71"/>
    <w:rsid w:val="00E35994"/>
    <w:rsid w:val="00E420BE"/>
    <w:rsid w:val="00E4443F"/>
    <w:rsid w:val="00E46A6E"/>
    <w:rsid w:val="00E53C15"/>
    <w:rsid w:val="00E56113"/>
    <w:rsid w:val="00E56844"/>
    <w:rsid w:val="00E56F28"/>
    <w:rsid w:val="00E629E4"/>
    <w:rsid w:val="00E652B1"/>
    <w:rsid w:val="00E65420"/>
    <w:rsid w:val="00E665D8"/>
    <w:rsid w:val="00E701D3"/>
    <w:rsid w:val="00E70602"/>
    <w:rsid w:val="00E70BA0"/>
    <w:rsid w:val="00E7390A"/>
    <w:rsid w:val="00E753D5"/>
    <w:rsid w:val="00E75DBD"/>
    <w:rsid w:val="00E80CE6"/>
    <w:rsid w:val="00E837DD"/>
    <w:rsid w:val="00E85537"/>
    <w:rsid w:val="00E863C8"/>
    <w:rsid w:val="00E93299"/>
    <w:rsid w:val="00EA0431"/>
    <w:rsid w:val="00EA0B6D"/>
    <w:rsid w:val="00EA40DA"/>
    <w:rsid w:val="00EA48F2"/>
    <w:rsid w:val="00EA77EA"/>
    <w:rsid w:val="00EB23A1"/>
    <w:rsid w:val="00EB52E7"/>
    <w:rsid w:val="00EB7174"/>
    <w:rsid w:val="00EC0621"/>
    <w:rsid w:val="00EC06A8"/>
    <w:rsid w:val="00EC4B54"/>
    <w:rsid w:val="00ED2BAC"/>
    <w:rsid w:val="00ED51C4"/>
    <w:rsid w:val="00ED5A13"/>
    <w:rsid w:val="00ED75C6"/>
    <w:rsid w:val="00EE0EAA"/>
    <w:rsid w:val="00EE489D"/>
    <w:rsid w:val="00EE71C6"/>
    <w:rsid w:val="00EF35F8"/>
    <w:rsid w:val="00EF4858"/>
    <w:rsid w:val="00EF5349"/>
    <w:rsid w:val="00F01A65"/>
    <w:rsid w:val="00F04150"/>
    <w:rsid w:val="00F21125"/>
    <w:rsid w:val="00F272D7"/>
    <w:rsid w:val="00F330E1"/>
    <w:rsid w:val="00F3454A"/>
    <w:rsid w:val="00F34ADE"/>
    <w:rsid w:val="00F377DA"/>
    <w:rsid w:val="00F40F80"/>
    <w:rsid w:val="00F41768"/>
    <w:rsid w:val="00F525F8"/>
    <w:rsid w:val="00F56EAC"/>
    <w:rsid w:val="00F61503"/>
    <w:rsid w:val="00F62C04"/>
    <w:rsid w:val="00F644CF"/>
    <w:rsid w:val="00F64818"/>
    <w:rsid w:val="00F64943"/>
    <w:rsid w:val="00F65589"/>
    <w:rsid w:val="00F70667"/>
    <w:rsid w:val="00F741F2"/>
    <w:rsid w:val="00F76E4A"/>
    <w:rsid w:val="00F80F7E"/>
    <w:rsid w:val="00F822C9"/>
    <w:rsid w:val="00F82754"/>
    <w:rsid w:val="00F8341F"/>
    <w:rsid w:val="00F84CFE"/>
    <w:rsid w:val="00F85978"/>
    <w:rsid w:val="00F875AD"/>
    <w:rsid w:val="00F9217A"/>
    <w:rsid w:val="00F928FB"/>
    <w:rsid w:val="00F95387"/>
    <w:rsid w:val="00FA1036"/>
    <w:rsid w:val="00FA4D10"/>
    <w:rsid w:val="00FA5008"/>
    <w:rsid w:val="00FB0B3E"/>
    <w:rsid w:val="00FB60CB"/>
    <w:rsid w:val="00FC2243"/>
    <w:rsid w:val="00FC3206"/>
    <w:rsid w:val="00FC6B81"/>
    <w:rsid w:val="00FC6BA1"/>
    <w:rsid w:val="00FC7AC3"/>
    <w:rsid w:val="00FD07F0"/>
    <w:rsid w:val="00FD311B"/>
    <w:rsid w:val="00FD3CAF"/>
    <w:rsid w:val="00FD7545"/>
    <w:rsid w:val="00FE41CE"/>
    <w:rsid w:val="00FE68F6"/>
    <w:rsid w:val="00FF77F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339CA02D"/>
  <w15:docId w15:val="{4627C233-F179-4883-80CE-0E54372F1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46367D"/>
    <w:pPr>
      <w:jc w:val="both"/>
    </w:pPr>
    <w:rPr>
      <w:sz w:val="24"/>
      <w:szCs w:val="24"/>
    </w:rPr>
  </w:style>
  <w:style w:type="paragraph" w:styleId="Cmsor1">
    <w:name w:val="heading 1"/>
    <w:basedOn w:val="Norml"/>
    <w:next w:val="Norml"/>
    <w:link w:val="Cmsor1Char"/>
    <w:uiPriority w:val="99"/>
    <w:qFormat/>
    <w:rsid w:val="0046367D"/>
    <w:pPr>
      <w:keepNext/>
      <w:jc w:val="left"/>
      <w:outlineLvl w:val="0"/>
    </w:pPr>
    <w:rPr>
      <w:b/>
      <w:bCs/>
      <w:i/>
      <w:iCs/>
    </w:rPr>
  </w:style>
  <w:style w:type="paragraph" w:styleId="Cmsor2">
    <w:name w:val="heading 2"/>
    <w:basedOn w:val="Norml"/>
    <w:next w:val="Norml"/>
    <w:link w:val="Cmsor2Char"/>
    <w:uiPriority w:val="99"/>
    <w:qFormat/>
    <w:rsid w:val="00CF5E17"/>
    <w:pPr>
      <w:keepNext/>
      <w:widowControl w:val="0"/>
      <w:suppressAutoHyphens/>
      <w:spacing w:before="240" w:after="60"/>
      <w:jc w:val="left"/>
      <w:outlineLvl w:val="1"/>
    </w:pPr>
    <w:rPr>
      <w:rFonts w:ascii="Cambria" w:hAnsi="Cambria" w:cs="Cambria"/>
      <w:b/>
      <w:bCs/>
      <w:i/>
      <w:iCs/>
      <w:kern w:val="2"/>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6C41C2"/>
    <w:rPr>
      <w:rFonts w:ascii="Cambria" w:hAnsi="Cambria" w:cs="Cambria"/>
      <w:b/>
      <w:bCs/>
      <w:kern w:val="32"/>
      <w:sz w:val="32"/>
      <w:szCs w:val="32"/>
    </w:rPr>
  </w:style>
  <w:style w:type="character" w:customStyle="1" w:styleId="Cmsor2Char">
    <w:name w:val="Címsor 2 Char"/>
    <w:basedOn w:val="Bekezdsalapbettpusa"/>
    <w:link w:val="Cmsor2"/>
    <w:uiPriority w:val="99"/>
    <w:semiHidden/>
    <w:rsid w:val="00CF5E17"/>
    <w:rPr>
      <w:rFonts w:ascii="Cambria" w:hAnsi="Cambria" w:cs="Cambria"/>
      <w:b/>
      <w:bCs/>
      <w:i/>
      <w:iCs/>
      <w:kern w:val="2"/>
      <w:sz w:val="28"/>
      <w:szCs w:val="28"/>
      <w:lang w:val="hu-HU" w:eastAsia="hu-HU"/>
    </w:rPr>
  </w:style>
  <w:style w:type="paragraph" w:customStyle="1" w:styleId="RT-cm">
    <w:name w:val="RT-cím"/>
    <w:basedOn w:val="Norml"/>
    <w:uiPriority w:val="99"/>
    <w:rsid w:val="0046367D"/>
    <w:pPr>
      <w:spacing w:after="120"/>
      <w:jc w:val="center"/>
    </w:pPr>
    <w:rPr>
      <w:b/>
      <w:bCs/>
      <w:i/>
      <w:iCs/>
      <w:sz w:val="28"/>
      <w:szCs w:val="28"/>
    </w:rPr>
  </w:style>
  <w:style w:type="paragraph" w:styleId="lfej">
    <w:name w:val="header"/>
    <w:basedOn w:val="Norml"/>
    <w:link w:val="lfejChar"/>
    <w:uiPriority w:val="99"/>
    <w:rsid w:val="0046367D"/>
    <w:pPr>
      <w:tabs>
        <w:tab w:val="center" w:pos="4536"/>
        <w:tab w:val="right" w:pos="9072"/>
      </w:tabs>
    </w:pPr>
  </w:style>
  <w:style w:type="character" w:customStyle="1" w:styleId="lfejChar">
    <w:name w:val="Élőfej Char"/>
    <w:basedOn w:val="Bekezdsalapbettpusa"/>
    <w:link w:val="lfej"/>
    <w:uiPriority w:val="99"/>
    <w:semiHidden/>
    <w:rsid w:val="006C41C2"/>
    <w:rPr>
      <w:sz w:val="24"/>
      <w:szCs w:val="24"/>
    </w:rPr>
  </w:style>
  <w:style w:type="paragraph" w:customStyle="1" w:styleId="RT-paragrafus">
    <w:name w:val="RT-paragrafus"/>
    <w:basedOn w:val="Norml"/>
    <w:uiPriority w:val="99"/>
    <w:rsid w:val="0046367D"/>
    <w:pPr>
      <w:spacing w:before="120" w:after="120"/>
      <w:jc w:val="center"/>
    </w:pPr>
    <w:rPr>
      <w:b/>
      <w:bCs/>
    </w:rPr>
  </w:style>
  <w:style w:type="paragraph" w:customStyle="1" w:styleId="RT-alrs">
    <w:name w:val="RT-aláírás"/>
    <w:basedOn w:val="Norml"/>
    <w:uiPriority w:val="99"/>
    <w:rsid w:val="0046367D"/>
    <w:pPr>
      <w:tabs>
        <w:tab w:val="center" w:pos="2268"/>
        <w:tab w:val="center" w:pos="6521"/>
      </w:tabs>
      <w:spacing w:before="120"/>
    </w:pPr>
    <w:rPr>
      <w:b/>
      <w:bCs/>
    </w:rPr>
  </w:style>
  <w:style w:type="paragraph" w:customStyle="1" w:styleId="RT-szveg">
    <w:name w:val="RT-szöveg"/>
    <w:basedOn w:val="RT-alrs"/>
    <w:rsid w:val="0046367D"/>
    <w:pPr>
      <w:tabs>
        <w:tab w:val="clear" w:pos="2268"/>
        <w:tab w:val="clear" w:pos="6521"/>
      </w:tabs>
      <w:spacing w:before="0"/>
    </w:pPr>
    <w:rPr>
      <w:b w:val="0"/>
      <w:bCs w:val="0"/>
    </w:rPr>
  </w:style>
  <w:style w:type="paragraph" w:styleId="llb">
    <w:name w:val="footer"/>
    <w:basedOn w:val="Norml"/>
    <w:link w:val="llbChar"/>
    <w:uiPriority w:val="99"/>
    <w:rsid w:val="0046367D"/>
    <w:pPr>
      <w:tabs>
        <w:tab w:val="center" w:pos="4536"/>
        <w:tab w:val="right" w:pos="9072"/>
      </w:tabs>
    </w:pPr>
  </w:style>
  <w:style w:type="character" w:customStyle="1" w:styleId="llbChar">
    <w:name w:val="Élőláb Char"/>
    <w:basedOn w:val="Bekezdsalapbettpusa"/>
    <w:link w:val="llb"/>
    <w:uiPriority w:val="99"/>
    <w:rsid w:val="006C41C2"/>
    <w:rPr>
      <w:sz w:val="24"/>
      <w:szCs w:val="24"/>
    </w:rPr>
  </w:style>
  <w:style w:type="paragraph" w:customStyle="1" w:styleId="Elterjesztsszvege">
    <w:name w:val="Előterjesztés szövege"/>
    <w:basedOn w:val="Norml"/>
    <w:rsid w:val="0046367D"/>
  </w:style>
  <w:style w:type="character" w:styleId="Oldalszm">
    <w:name w:val="page number"/>
    <w:basedOn w:val="Bekezdsalapbettpusa"/>
    <w:uiPriority w:val="99"/>
    <w:rsid w:val="0046367D"/>
  </w:style>
  <w:style w:type="paragraph" w:styleId="Buborkszveg">
    <w:name w:val="Balloon Text"/>
    <w:basedOn w:val="Norml"/>
    <w:link w:val="BuborkszvegChar"/>
    <w:uiPriority w:val="99"/>
    <w:semiHidden/>
    <w:rsid w:val="0046367D"/>
    <w:rPr>
      <w:rFonts w:ascii="Tahoma" w:hAnsi="Tahoma" w:cs="Tahoma"/>
      <w:sz w:val="16"/>
      <w:szCs w:val="16"/>
    </w:rPr>
  </w:style>
  <w:style w:type="character" w:customStyle="1" w:styleId="BuborkszvegChar">
    <w:name w:val="Buborékszöveg Char"/>
    <w:basedOn w:val="Bekezdsalapbettpusa"/>
    <w:link w:val="Buborkszveg"/>
    <w:uiPriority w:val="99"/>
    <w:semiHidden/>
    <w:rsid w:val="006C41C2"/>
    <w:rPr>
      <w:sz w:val="2"/>
      <w:szCs w:val="2"/>
    </w:rPr>
  </w:style>
  <w:style w:type="paragraph" w:styleId="Szvegtrzs2">
    <w:name w:val="Body Text 2"/>
    <w:basedOn w:val="Norml"/>
    <w:link w:val="Szvegtrzs2Char"/>
    <w:uiPriority w:val="99"/>
    <w:rsid w:val="004B2030"/>
    <w:pPr>
      <w:spacing w:after="120" w:line="480" w:lineRule="auto"/>
    </w:pPr>
  </w:style>
  <w:style w:type="character" w:customStyle="1" w:styleId="Szvegtrzs2Char">
    <w:name w:val="Szövegtörzs 2 Char"/>
    <w:basedOn w:val="Bekezdsalapbettpusa"/>
    <w:link w:val="Szvegtrzs2"/>
    <w:uiPriority w:val="99"/>
    <w:semiHidden/>
    <w:rsid w:val="006C41C2"/>
    <w:rPr>
      <w:sz w:val="24"/>
      <w:szCs w:val="24"/>
    </w:rPr>
  </w:style>
  <w:style w:type="paragraph" w:styleId="Szvegtrzs">
    <w:name w:val="Body Text"/>
    <w:basedOn w:val="Norml"/>
    <w:link w:val="SzvegtrzsChar"/>
    <w:uiPriority w:val="99"/>
    <w:rsid w:val="00283C2F"/>
    <w:pPr>
      <w:spacing w:after="120"/>
    </w:pPr>
  </w:style>
  <w:style w:type="character" w:customStyle="1" w:styleId="SzvegtrzsChar">
    <w:name w:val="Szövegtörzs Char"/>
    <w:basedOn w:val="Bekezdsalapbettpusa"/>
    <w:link w:val="Szvegtrzs"/>
    <w:uiPriority w:val="99"/>
    <w:semiHidden/>
    <w:rsid w:val="006C41C2"/>
    <w:rPr>
      <w:sz w:val="24"/>
      <w:szCs w:val="24"/>
    </w:rPr>
  </w:style>
  <w:style w:type="paragraph" w:styleId="Szvegtrzs3">
    <w:name w:val="Body Text 3"/>
    <w:basedOn w:val="Norml"/>
    <w:link w:val="Szvegtrzs3Char"/>
    <w:uiPriority w:val="99"/>
    <w:rsid w:val="00283C2F"/>
    <w:pPr>
      <w:spacing w:after="120"/>
    </w:pPr>
    <w:rPr>
      <w:sz w:val="16"/>
      <w:szCs w:val="16"/>
    </w:rPr>
  </w:style>
  <w:style w:type="character" w:customStyle="1" w:styleId="Szvegtrzs3Char">
    <w:name w:val="Szövegtörzs 3 Char"/>
    <w:basedOn w:val="Bekezdsalapbettpusa"/>
    <w:link w:val="Szvegtrzs3"/>
    <w:uiPriority w:val="99"/>
    <w:semiHidden/>
    <w:rsid w:val="006C41C2"/>
    <w:rPr>
      <w:sz w:val="16"/>
      <w:szCs w:val="16"/>
    </w:rPr>
  </w:style>
  <w:style w:type="paragraph" w:customStyle="1" w:styleId="CharCharCharCharChar1CharCharChar">
    <w:name w:val="Char Char Char Char Char1 Char Char Char"/>
    <w:basedOn w:val="Norml"/>
    <w:uiPriority w:val="99"/>
    <w:rsid w:val="00465FEA"/>
    <w:pPr>
      <w:spacing w:after="160" w:line="240" w:lineRule="exact"/>
      <w:jc w:val="left"/>
    </w:pPr>
    <w:rPr>
      <w:rFonts w:ascii="Tahoma" w:hAnsi="Tahoma" w:cs="Tahoma"/>
      <w:sz w:val="20"/>
      <w:szCs w:val="20"/>
      <w:lang w:val="en-US" w:eastAsia="en-US"/>
    </w:rPr>
  </w:style>
  <w:style w:type="paragraph" w:customStyle="1" w:styleId="CharCharCharCharChar">
    <w:name w:val="Char Char Char Char Char"/>
    <w:basedOn w:val="Norml"/>
    <w:uiPriority w:val="99"/>
    <w:rsid w:val="003B5D04"/>
    <w:pPr>
      <w:spacing w:after="160" w:line="240" w:lineRule="exact"/>
      <w:jc w:val="left"/>
    </w:pPr>
    <w:rPr>
      <w:rFonts w:ascii="Tahoma" w:hAnsi="Tahoma" w:cs="Tahoma"/>
      <w:sz w:val="20"/>
      <w:szCs w:val="20"/>
      <w:lang w:val="en-US" w:eastAsia="en-US"/>
    </w:rPr>
  </w:style>
  <w:style w:type="table" w:styleId="Rcsostblzat">
    <w:name w:val="Table Grid"/>
    <w:basedOn w:val="Normltblzat"/>
    <w:uiPriority w:val="99"/>
    <w:rsid w:val="006D51C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
    <w:uiPriority w:val="99"/>
    <w:rsid w:val="008A14CE"/>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l"/>
    <w:uiPriority w:val="99"/>
    <w:rsid w:val="00F64943"/>
    <w:pPr>
      <w:spacing w:after="160" w:line="240" w:lineRule="exact"/>
      <w:jc w:val="left"/>
    </w:pPr>
    <w:rPr>
      <w:rFonts w:ascii="Tahoma" w:hAnsi="Tahoma" w:cs="Tahoma"/>
      <w:sz w:val="20"/>
      <w:szCs w:val="20"/>
      <w:lang w:val="en-US" w:eastAsia="en-US"/>
    </w:rPr>
  </w:style>
  <w:style w:type="paragraph" w:customStyle="1" w:styleId="CharCharCharCharCharCharCharCharChar">
    <w:name w:val="Char Char Char Char Char Char Char Char Char"/>
    <w:basedOn w:val="Norml"/>
    <w:uiPriority w:val="99"/>
    <w:rsid w:val="00CD4C19"/>
    <w:pPr>
      <w:spacing w:after="160" w:line="240" w:lineRule="exact"/>
      <w:jc w:val="left"/>
    </w:pPr>
    <w:rPr>
      <w:rFonts w:ascii="Tahoma" w:hAnsi="Tahoma" w:cs="Tahoma"/>
      <w:sz w:val="20"/>
      <w:szCs w:val="20"/>
      <w:lang w:val="en-US" w:eastAsia="en-US"/>
    </w:rPr>
  </w:style>
  <w:style w:type="paragraph" w:styleId="NormlWeb">
    <w:name w:val="Normal (Web)"/>
    <w:basedOn w:val="Norml"/>
    <w:uiPriority w:val="99"/>
    <w:rsid w:val="00392A50"/>
    <w:pPr>
      <w:spacing w:before="100" w:beforeAutospacing="1" w:after="100" w:afterAutospacing="1"/>
      <w:jc w:val="left"/>
    </w:pPr>
  </w:style>
  <w:style w:type="character" w:customStyle="1" w:styleId="highlight">
    <w:name w:val="highlight"/>
    <w:basedOn w:val="Bekezdsalapbettpusa"/>
    <w:uiPriority w:val="99"/>
    <w:rsid w:val="005D353D"/>
  </w:style>
  <w:style w:type="paragraph" w:customStyle="1" w:styleId="CharCharCharCharChar1CharCharChar1">
    <w:name w:val="Char Char Char Char Char1 Char Char Char1"/>
    <w:basedOn w:val="Norml"/>
    <w:uiPriority w:val="99"/>
    <w:rsid w:val="00D16690"/>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1"/>
    <w:basedOn w:val="Norml"/>
    <w:uiPriority w:val="99"/>
    <w:rsid w:val="007A62E4"/>
    <w:pPr>
      <w:spacing w:after="160" w:line="240" w:lineRule="exact"/>
      <w:jc w:val="left"/>
    </w:pPr>
    <w:rPr>
      <w:rFonts w:ascii="Tahoma" w:hAnsi="Tahoma" w:cs="Tahoma"/>
      <w:sz w:val="20"/>
      <w:szCs w:val="20"/>
      <w:lang w:val="en-US" w:eastAsia="en-US"/>
    </w:rPr>
  </w:style>
  <w:style w:type="paragraph" w:customStyle="1" w:styleId="CharChar1">
    <w:name w:val="Char Char1"/>
    <w:basedOn w:val="Norml"/>
    <w:uiPriority w:val="99"/>
    <w:rsid w:val="007A62E4"/>
    <w:pPr>
      <w:spacing w:after="160" w:line="240" w:lineRule="exact"/>
      <w:jc w:val="left"/>
    </w:pPr>
    <w:rPr>
      <w:rFonts w:ascii="Tahoma" w:hAnsi="Tahoma" w:cs="Tahoma"/>
      <w:sz w:val="20"/>
      <w:szCs w:val="20"/>
      <w:lang w:val="en-US" w:eastAsia="en-US"/>
    </w:rPr>
  </w:style>
  <w:style w:type="paragraph" w:customStyle="1" w:styleId="CharChar2">
    <w:name w:val="Char Char2"/>
    <w:basedOn w:val="Norml"/>
    <w:uiPriority w:val="99"/>
    <w:rsid w:val="00303502"/>
    <w:pPr>
      <w:spacing w:after="160" w:line="240" w:lineRule="exact"/>
      <w:jc w:val="left"/>
    </w:pPr>
    <w:rPr>
      <w:rFonts w:ascii="Tahoma" w:hAnsi="Tahoma" w:cs="Tahoma"/>
      <w:sz w:val="20"/>
      <w:szCs w:val="20"/>
      <w:lang w:val="en-US" w:eastAsia="en-US"/>
    </w:rPr>
  </w:style>
  <w:style w:type="paragraph" w:customStyle="1" w:styleId="CharCharCharCharChar1CharCharChar2">
    <w:name w:val="Char Char Char Char Char1 Char Char Char2"/>
    <w:basedOn w:val="Norml"/>
    <w:uiPriority w:val="99"/>
    <w:rsid w:val="005E622C"/>
    <w:pPr>
      <w:spacing w:after="160" w:line="240" w:lineRule="exact"/>
      <w:jc w:val="left"/>
    </w:pPr>
    <w:rPr>
      <w:rFonts w:ascii="Tahoma" w:hAnsi="Tahoma" w:cs="Tahoma"/>
      <w:sz w:val="20"/>
      <w:szCs w:val="20"/>
      <w:lang w:val="en-US" w:eastAsia="en-US"/>
    </w:rPr>
  </w:style>
  <w:style w:type="paragraph" w:customStyle="1" w:styleId="CharCharCharCharChar1CharCharChar3">
    <w:name w:val="Char Char Char Char Char1 Char Char Char3"/>
    <w:basedOn w:val="Norml"/>
    <w:uiPriority w:val="99"/>
    <w:rsid w:val="00946AE3"/>
    <w:pPr>
      <w:spacing w:after="160" w:line="240" w:lineRule="exact"/>
      <w:jc w:val="left"/>
    </w:pPr>
    <w:rPr>
      <w:rFonts w:ascii="Tahoma" w:hAnsi="Tahoma" w:cs="Tahoma"/>
      <w:sz w:val="20"/>
      <w:szCs w:val="20"/>
      <w:lang w:val="en-US" w:eastAsia="en-US"/>
    </w:rPr>
  </w:style>
  <w:style w:type="paragraph" w:customStyle="1" w:styleId="CharChar3">
    <w:name w:val="Char Char3"/>
    <w:basedOn w:val="Norml"/>
    <w:uiPriority w:val="99"/>
    <w:rsid w:val="00730098"/>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 Char Char Char2"/>
    <w:basedOn w:val="Norml"/>
    <w:uiPriority w:val="99"/>
    <w:rsid w:val="007A6FEC"/>
    <w:pPr>
      <w:spacing w:after="160" w:line="240" w:lineRule="exact"/>
      <w:jc w:val="left"/>
    </w:pPr>
    <w:rPr>
      <w:rFonts w:ascii="Tahoma" w:hAnsi="Tahoma" w:cs="Tahoma"/>
      <w:sz w:val="20"/>
      <w:szCs w:val="20"/>
      <w:lang w:val="en-US" w:eastAsia="en-US"/>
    </w:rPr>
  </w:style>
  <w:style w:type="paragraph" w:customStyle="1" w:styleId="CharChar4">
    <w:name w:val="Char Char4"/>
    <w:basedOn w:val="Norml"/>
    <w:uiPriority w:val="99"/>
    <w:rsid w:val="00EB52E7"/>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 Char Char Char Char Char Char Char3"/>
    <w:basedOn w:val="Norml"/>
    <w:uiPriority w:val="99"/>
    <w:rsid w:val="00CA51F1"/>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4">
    <w:name w:val="Char Char Char Char Char Char Char Char Char Char Char Char Char Char Char Char Char Char Char Char Char Char Char Char Char Char Char Char Char Char Char Char Char Char Char Char Char4"/>
    <w:basedOn w:val="Norml"/>
    <w:uiPriority w:val="99"/>
    <w:rsid w:val="00D430F8"/>
    <w:pPr>
      <w:spacing w:after="160" w:line="240" w:lineRule="exact"/>
      <w:jc w:val="left"/>
    </w:pPr>
    <w:rPr>
      <w:rFonts w:ascii="Tahoma" w:hAnsi="Tahoma" w:cs="Tahoma"/>
      <w:sz w:val="20"/>
      <w:szCs w:val="20"/>
      <w:lang w:val="en-US" w:eastAsia="en-US"/>
    </w:rPr>
  </w:style>
  <w:style w:type="paragraph" w:styleId="Listaszerbekezds">
    <w:name w:val="List Paragraph"/>
    <w:aliases w:val="Welt L,List Paragraph,Számozott lista 1,Eszeri felsorolás,List Paragraph à moi,lista_2,Bullet_1,Színes lista – 1. jelölőszín1,Listaszerű bekezdés3,Bullet List,FooterText,numbered,Paragraphe de liste1,Bulletr List Paragraph,列出段落,列出段落1"/>
    <w:basedOn w:val="Norml"/>
    <w:link w:val="ListaszerbekezdsChar"/>
    <w:uiPriority w:val="99"/>
    <w:qFormat/>
    <w:rsid w:val="00D430F8"/>
    <w:pPr>
      <w:spacing w:after="200" w:line="276" w:lineRule="auto"/>
      <w:ind w:left="720"/>
      <w:jc w:val="left"/>
    </w:pPr>
    <w:rPr>
      <w:rFonts w:ascii="Calibri" w:hAnsi="Calibri" w:cs="Calibri"/>
      <w:sz w:val="22"/>
      <w:szCs w:val="22"/>
      <w:lang w:eastAsia="en-US"/>
    </w:rPr>
  </w:style>
  <w:style w:type="character" w:customStyle="1" w:styleId="Bodytext">
    <w:name w:val="Body text_"/>
    <w:basedOn w:val="Bekezdsalapbettpusa"/>
    <w:link w:val="Szvegtrzs1"/>
    <w:rsid w:val="00E701D3"/>
    <w:rPr>
      <w:rFonts w:ascii="Courier New" w:eastAsia="Courier New" w:hAnsi="Courier New" w:cs="Courier New"/>
      <w:color w:val="000000"/>
      <w:shd w:val="clear" w:color="auto" w:fill="FFFFFF"/>
      <w:lang w:bidi="hu-HU"/>
    </w:rPr>
  </w:style>
  <w:style w:type="paragraph" w:customStyle="1" w:styleId="Szvegtrzs1">
    <w:name w:val="Szövegtörzs1"/>
    <w:basedOn w:val="Norml"/>
    <w:link w:val="Bodytext"/>
    <w:rsid w:val="00E701D3"/>
    <w:pPr>
      <w:widowControl w:val="0"/>
      <w:shd w:val="clear" w:color="auto" w:fill="FFFFFF"/>
      <w:spacing w:before="120" w:after="420" w:line="274" w:lineRule="exact"/>
    </w:pPr>
    <w:rPr>
      <w:rFonts w:ascii="Courier New" w:eastAsia="Courier New" w:hAnsi="Courier New" w:cs="Courier New"/>
      <w:color w:val="000000"/>
      <w:sz w:val="22"/>
      <w:szCs w:val="22"/>
      <w:lang w:bidi="hu-HU"/>
    </w:rPr>
  </w:style>
  <w:style w:type="paragraph" w:customStyle="1" w:styleId="Default">
    <w:name w:val="Default"/>
    <w:uiPriority w:val="99"/>
    <w:rsid w:val="000121DA"/>
    <w:pPr>
      <w:autoSpaceDE w:val="0"/>
      <w:autoSpaceDN w:val="0"/>
      <w:adjustRightInd w:val="0"/>
    </w:pPr>
    <w:rPr>
      <w:color w:val="000000"/>
      <w:sz w:val="24"/>
      <w:szCs w:val="24"/>
    </w:rPr>
  </w:style>
  <w:style w:type="paragraph" w:customStyle="1" w:styleId="Listaszerbekezds1">
    <w:name w:val="Listaszerű bekezdés1"/>
    <w:basedOn w:val="Norml"/>
    <w:rsid w:val="00B21E16"/>
    <w:pPr>
      <w:spacing w:after="200" w:line="276" w:lineRule="auto"/>
      <w:ind w:left="720"/>
      <w:jc w:val="left"/>
    </w:pPr>
    <w:rPr>
      <w:rFonts w:ascii="Calibri" w:hAnsi="Calibri"/>
      <w:sz w:val="22"/>
      <w:szCs w:val="22"/>
      <w:lang w:eastAsia="en-US"/>
    </w:rPr>
  </w:style>
  <w:style w:type="paragraph" w:styleId="Nincstrkz">
    <w:name w:val="No Spacing"/>
    <w:uiPriority w:val="1"/>
    <w:qFormat/>
    <w:rsid w:val="008110E8"/>
    <w:rPr>
      <w:sz w:val="24"/>
      <w:szCs w:val="20"/>
    </w:rPr>
  </w:style>
  <w:style w:type="paragraph" w:customStyle="1" w:styleId="Szvegtrzs20">
    <w:name w:val="Szövegtörzs2"/>
    <w:basedOn w:val="Norml"/>
    <w:rsid w:val="00FC3206"/>
    <w:pPr>
      <w:widowControl w:val="0"/>
      <w:shd w:val="clear" w:color="auto" w:fill="FFFFFF"/>
      <w:spacing w:before="120" w:after="420" w:line="274" w:lineRule="exact"/>
    </w:pPr>
    <w:rPr>
      <w:rFonts w:ascii="Courier New" w:eastAsia="Courier New" w:hAnsi="Courier New" w:cs="Courier New"/>
      <w:color w:val="000000"/>
      <w:sz w:val="22"/>
      <w:szCs w:val="22"/>
      <w:lang w:bidi="hu-HU"/>
    </w:rPr>
  </w:style>
  <w:style w:type="character" w:customStyle="1" w:styleId="ListaszerbekezdsChar">
    <w:name w:val="Listaszerű bekezdés Char"/>
    <w:aliases w:val="Welt L Char,List Paragraph Char,Számozott lista 1 Char,Eszeri felsorolás Char,List Paragraph à moi Char,lista_2 Char,Bullet_1 Char,Színes lista – 1. jelölőszín1 Char,Listaszerű bekezdés3 Char,Bullet List Char,FooterText Char"/>
    <w:link w:val="Listaszerbekezds"/>
    <w:uiPriority w:val="99"/>
    <w:qFormat/>
    <w:locked/>
    <w:rsid w:val="00FC3206"/>
    <w:rPr>
      <w:rFonts w:ascii="Calibri" w:hAnsi="Calibri" w:cs="Calibri"/>
      <w:lang w:eastAsia="en-US"/>
    </w:rPr>
  </w:style>
  <w:style w:type="character" w:styleId="Kiemels">
    <w:name w:val="Emphasis"/>
    <w:basedOn w:val="Bekezdsalapbettpusa"/>
    <w:uiPriority w:val="20"/>
    <w:qFormat/>
    <w:rsid w:val="00EF5349"/>
    <w:rPr>
      <w:i/>
      <w:iCs/>
    </w:rPr>
  </w:style>
  <w:style w:type="paragraph" w:customStyle="1" w:styleId="Szvegtrzs30">
    <w:name w:val="Szövegtörzs3"/>
    <w:basedOn w:val="Norml"/>
    <w:rsid w:val="008B47E8"/>
    <w:pPr>
      <w:widowControl w:val="0"/>
      <w:shd w:val="clear" w:color="auto" w:fill="FFFFFF"/>
      <w:spacing w:before="120" w:after="420" w:line="274" w:lineRule="exact"/>
    </w:pPr>
    <w:rPr>
      <w:rFonts w:ascii="Courier New" w:eastAsia="Courier New" w:hAnsi="Courier New" w:cs="Courier New"/>
      <w:color w:val="000000"/>
      <w:sz w:val="22"/>
      <w:szCs w:val="22"/>
      <w:lang w:bidi="hu-HU"/>
    </w:rPr>
  </w:style>
  <w:style w:type="character" w:customStyle="1" w:styleId="iceouttxt">
    <w:name w:val="iceouttxt"/>
    <w:basedOn w:val="Bekezdsalapbettpusa"/>
    <w:rsid w:val="004A7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305499">
      <w:marLeft w:val="0"/>
      <w:marRight w:val="0"/>
      <w:marTop w:val="0"/>
      <w:marBottom w:val="0"/>
      <w:divBdr>
        <w:top w:val="none" w:sz="0" w:space="0" w:color="auto"/>
        <w:left w:val="none" w:sz="0" w:space="0" w:color="auto"/>
        <w:bottom w:val="none" w:sz="0" w:space="0" w:color="auto"/>
        <w:right w:val="none" w:sz="0" w:space="0" w:color="auto"/>
      </w:divBdr>
      <w:divsChild>
        <w:div w:id="316305494">
          <w:marLeft w:val="0"/>
          <w:marRight w:val="0"/>
          <w:marTop w:val="0"/>
          <w:marBottom w:val="0"/>
          <w:divBdr>
            <w:top w:val="none" w:sz="0" w:space="0" w:color="auto"/>
            <w:left w:val="none" w:sz="0" w:space="0" w:color="auto"/>
            <w:bottom w:val="none" w:sz="0" w:space="0" w:color="auto"/>
            <w:right w:val="none" w:sz="0" w:space="0" w:color="auto"/>
          </w:divBdr>
          <w:divsChild>
            <w:div w:id="316305535">
              <w:marLeft w:val="0"/>
              <w:marRight w:val="0"/>
              <w:marTop w:val="0"/>
              <w:marBottom w:val="0"/>
              <w:divBdr>
                <w:top w:val="none" w:sz="0" w:space="0" w:color="auto"/>
                <w:left w:val="none" w:sz="0" w:space="0" w:color="auto"/>
                <w:bottom w:val="none" w:sz="0" w:space="0" w:color="auto"/>
                <w:right w:val="none" w:sz="0" w:space="0" w:color="auto"/>
              </w:divBdr>
              <w:divsChild>
                <w:div w:id="316305473">
                  <w:marLeft w:val="0"/>
                  <w:marRight w:val="0"/>
                  <w:marTop w:val="0"/>
                  <w:marBottom w:val="0"/>
                  <w:divBdr>
                    <w:top w:val="none" w:sz="0" w:space="0" w:color="auto"/>
                    <w:left w:val="none" w:sz="0" w:space="0" w:color="auto"/>
                    <w:bottom w:val="none" w:sz="0" w:space="0" w:color="auto"/>
                    <w:right w:val="none" w:sz="0" w:space="0" w:color="auto"/>
                  </w:divBdr>
                </w:div>
                <w:div w:id="316305474">
                  <w:marLeft w:val="0"/>
                  <w:marRight w:val="0"/>
                  <w:marTop w:val="0"/>
                  <w:marBottom w:val="0"/>
                  <w:divBdr>
                    <w:top w:val="none" w:sz="0" w:space="0" w:color="auto"/>
                    <w:left w:val="none" w:sz="0" w:space="0" w:color="auto"/>
                    <w:bottom w:val="none" w:sz="0" w:space="0" w:color="auto"/>
                    <w:right w:val="none" w:sz="0" w:space="0" w:color="auto"/>
                  </w:divBdr>
                </w:div>
                <w:div w:id="316305475">
                  <w:marLeft w:val="0"/>
                  <w:marRight w:val="0"/>
                  <w:marTop w:val="0"/>
                  <w:marBottom w:val="0"/>
                  <w:divBdr>
                    <w:top w:val="none" w:sz="0" w:space="0" w:color="auto"/>
                    <w:left w:val="none" w:sz="0" w:space="0" w:color="auto"/>
                    <w:bottom w:val="none" w:sz="0" w:space="0" w:color="auto"/>
                    <w:right w:val="none" w:sz="0" w:space="0" w:color="auto"/>
                  </w:divBdr>
                </w:div>
                <w:div w:id="316305476">
                  <w:marLeft w:val="0"/>
                  <w:marRight w:val="0"/>
                  <w:marTop w:val="0"/>
                  <w:marBottom w:val="0"/>
                  <w:divBdr>
                    <w:top w:val="none" w:sz="0" w:space="0" w:color="auto"/>
                    <w:left w:val="none" w:sz="0" w:space="0" w:color="auto"/>
                    <w:bottom w:val="none" w:sz="0" w:space="0" w:color="auto"/>
                    <w:right w:val="none" w:sz="0" w:space="0" w:color="auto"/>
                  </w:divBdr>
                </w:div>
                <w:div w:id="316305477">
                  <w:marLeft w:val="0"/>
                  <w:marRight w:val="0"/>
                  <w:marTop w:val="0"/>
                  <w:marBottom w:val="0"/>
                  <w:divBdr>
                    <w:top w:val="none" w:sz="0" w:space="0" w:color="auto"/>
                    <w:left w:val="none" w:sz="0" w:space="0" w:color="auto"/>
                    <w:bottom w:val="none" w:sz="0" w:space="0" w:color="auto"/>
                    <w:right w:val="none" w:sz="0" w:space="0" w:color="auto"/>
                  </w:divBdr>
                </w:div>
                <w:div w:id="316305478">
                  <w:marLeft w:val="0"/>
                  <w:marRight w:val="0"/>
                  <w:marTop w:val="0"/>
                  <w:marBottom w:val="0"/>
                  <w:divBdr>
                    <w:top w:val="none" w:sz="0" w:space="0" w:color="auto"/>
                    <w:left w:val="none" w:sz="0" w:space="0" w:color="auto"/>
                    <w:bottom w:val="none" w:sz="0" w:space="0" w:color="auto"/>
                    <w:right w:val="none" w:sz="0" w:space="0" w:color="auto"/>
                  </w:divBdr>
                </w:div>
                <w:div w:id="316305479">
                  <w:marLeft w:val="0"/>
                  <w:marRight w:val="0"/>
                  <w:marTop w:val="0"/>
                  <w:marBottom w:val="0"/>
                  <w:divBdr>
                    <w:top w:val="none" w:sz="0" w:space="0" w:color="auto"/>
                    <w:left w:val="none" w:sz="0" w:space="0" w:color="auto"/>
                    <w:bottom w:val="none" w:sz="0" w:space="0" w:color="auto"/>
                    <w:right w:val="none" w:sz="0" w:space="0" w:color="auto"/>
                  </w:divBdr>
                </w:div>
                <w:div w:id="316305480">
                  <w:marLeft w:val="0"/>
                  <w:marRight w:val="0"/>
                  <w:marTop w:val="0"/>
                  <w:marBottom w:val="0"/>
                  <w:divBdr>
                    <w:top w:val="none" w:sz="0" w:space="0" w:color="auto"/>
                    <w:left w:val="none" w:sz="0" w:space="0" w:color="auto"/>
                    <w:bottom w:val="none" w:sz="0" w:space="0" w:color="auto"/>
                    <w:right w:val="none" w:sz="0" w:space="0" w:color="auto"/>
                  </w:divBdr>
                </w:div>
                <w:div w:id="316305481">
                  <w:marLeft w:val="0"/>
                  <w:marRight w:val="0"/>
                  <w:marTop w:val="0"/>
                  <w:marBottom w:val="0"/>
                  <w:divBdr>
                    <w:top w:val="none" w:sz="0" w:space="0" w:color="auto"/>
                    <w:left w:val="none" w:sz="0" w:space="0" w:color="auto"/>
                    <w:bottom w:val="none" w:sz="0" w:space="0" w:color="auto"/>
                    <w:right w:val="none" w:sz="0" w:space="0" w:color="auto"/>
                  </w:divBdr>
                </w:div>
                <w:div w:id="316305483">
                  <w:marLeft w:val="0"/>
                  <w:marRight w:val="0"/>
                  <w:marTop w:val="0"/>
                  <w:marBottom w:val="0"/>
                  <w:divBdr>
                    <w:top w:val="none" w:sz="0" w:space="0" w:color="auto"/>
                    <w:left w:val="none" w:sz="0" w:space="0" w:color="auto"/>
                    <w:bottom w:val="none" w:sz="0" w:space="0" w:color="auto"/>
                    <w:right w:val="none" w:sz="0" w:space="0" w:color="auto"/>
                  </w:divBdr>
                </w:div>
                <w:div w:id="316305484">
                  <w:marLeft w:val="0"/>
                  <w:marRight w:val="0"/>
                  <w:marTop w:val="0"/>
                  <w:marBottom w:val="0"/>
                  <w:divBdr>
                    <w:top w:val="none" w:sz="0" w:space="0" w:color="auto"/>
                    <w:left w:val="none" w:sz="0" w:space="0" w:color="auto"/>
                    <w:bottom w:val="none" w:sz="0" w:space="0" w:color="auto"/>
                    <w:right w:val="none" w:sz="0" w:space="0" w:color="auto"/>
                  </w:divBdr>
                </w:div>
                <w:div w:id="316305486">
                  <w:marLeft w:val="0"/>
                  <w:marRight w:val="0"/>
                  <w:marTop w:val="0"/>
                  <w:marBottom w:val="0"/>
                  <w:divBdr>
                    <w:top w:val="none" w:sz="0" w:space="0" w:color="auto"/>
                    <w:left w:val="none" w:sz="0" w:space="0" w:color="auto"/>
                    <w:bottom w:val="none" w:sz="0" w:space="0" w:color="auto"/>
                    <w:right w:val="none" w:sz="0" w:space="0" w:color="auto"/>
                  </w:divBdr>
                </w:div>
                <w:div w:id="316305487">
                  <w:marLeft w:val="0"/>
                  <w:marRight w:val="0"/>
                  <w:marTop w:val="0"/>
                  <w:marBottom w:val="0"/>
                  <w:divBdr>
                    <w:top w:val="none" w:sz="0" w:space="0" w:color="auto"/>
                    <w:left w:val="none" w:sz="0" w:space="0" w:color="auto"/>
                    <w:bottom w:val="none" w:sz="0" w:space="0" w:color="auto"/>
                    <w:right w:val="none" w:sz="0" w:space="0" w:color="auto"/>
                  </w:divBdr>
                </w:div>
                <w:div w:id="316305488">
                  <w:marLeft w:val="0"/>
                  <w:marRight w:val="0"/>
                  <w:marTop w:val="0"/>
                  <w:marBottom w:val="0"/>
                  <w:divBdr>
                    <w:top w:val="none" w:sz="0" w:space="0" w:color="auto"/>
                    <w:left w:val="none" w:sz="0" w:space="0" w:color="auto"/>
                    <w:bottom w:val="none" w:sz="0" w:space="0" w:color="auto"/>
                    <w:right w:val="none" w:sz="0" w:space="0" w:color="auto"/>
                  </w:divBdr>
                </w:div>
                <w:div w:id="316305489">
                  <w:marLeft w:val="0"/>
                  <w:marRight w:val="0"/>
                  <w:marTop w:val="0"/>
                  <w:marBottom w:val="0"/>
                  <w:divBdr>
                    <w:top w:val="none" w:sz="0" w:space="0" w:color="auto"/>
                    <w:left w:val="none" w:sz="0" w:space="0" w:color="auto"/>
                    <w:bottom w:val="none" w:sz="0" w:space="0" w:color="auto"/>
                    <w:right w:val="none" w:sz="0" w:space="0" w:color="auto"/>
                  </w:divBdr>
                </w:div>
                <w:div w:id="316305491">
                  <w:marLeft w:val="0"/>
                  <w:marRight w:val="0"/>
                  <w:marTop w:val="0"/>
                  <w:marBottom w:val="0"/>
                  <w:divBdr>
                    <w:top w:val="none" w:sz="0" w:space="0" w:color="auto"/>
                    <w:left w:val="none" w:sz="0" w:space="0" w:color="auto"/>
                    <w:bottom w:val="none" w:sz="0" w:space="0" w:color="auto"/>
                    <w:right w:val="none" w:sz="0" w:space="0" w:color="auto"/>
                  </w:divBdr>
                </w:div>
                <w:div w:id="316305492">
                  <w:marLeft w:val="0"/>
                  <w:marRight w:val="0"/>
                  <w:marTop w:val="0"/>
                  <w:marBottom w:val="0"/>
                  <w:divBdr>
                    <w:top w:val="none" w:sz="0" w:space="0" w:color="auto"/>
                    <w:left w:val="none" w:sz="0" w:space="0" w:color="auto"/>
                    <w:bottom w:val="none" w:sz="0" w:space="0" w:color="auto"/>
                    <w:right w:val="none" w:sz="0" w:space="0" w:color="auto"/>
                  </w:divBdr>
                </w:div>
                <w:div w:id="316305495">
                  <w:marLeft w:val="0"/>
                  <w:marRight w:val="0"/>
                  <w:marTop w:val="0"/>
                  <w:marBottom w:val="0"/>
                  <w:divBdr>
                    <w:top w:val="none" w:sz="0" w:space="0" w:color="auto"/>
                    <w:left w:val="none" w:sz="0" w:space="0" w:color="auto"/>
                    <w:bottom w:val="none" w:sz="0" w:space="0" w:color="auto"/>
                    <w:right w:val="none" w:sz="0" w:space="0" w:color="auto"/>
                  </w:divBdr>
                </w:div>
                <w:div w:id="316305496">
                  <w:marLeft w:val="0"/>
                  <w:marRight w:val="0"/>
                  <w:marTop w:val="0"/>
                  <w:marBottom w:val="0"/>
                  <w:divBdr>
                    <w:top w:val="none" w:sz="0" w:space="0" w:color="auto"/>
                    <w:left w:val="none" w:sz="0" w:space="0" w:color="auto"/>
                    <w:bottom w:val="none" w:sz="0" w:space="0" w:color="auto"/>
                    <w:right w:val="none" w:sz="0" w:space="0" w:color="auto"/>
                  </w:divBdr>
                </w:div>
                <w:div w:id="316305497">
                  <w:marLeft w:val="0"/>
                  <w:marRight w:val="0"/>
                  <w:marTop w:val="0"/>
                  <w:marBottom w:val="0"/>
                  <w:divBdr>
                    <w:top w:val="none" w:sz="0" w:space="0" w:color="auto"/>
                    <w:left w:val="none" w:sz="0" w:space="0" w:color="auto"/>
                    <w:bottom w:val="none" w:sz="0" w:space="0" w:color="auto"/>
                    <w:right w:val="none" w:sz="0" w:space="0" w:color="auto"/>
                  </w:divBdr>
                </w:div>
                <w:div w:id="316305498">
                  <w:marLeft w:val="0"/>
                  <w:marRight w:val="0"/>
                  <w:marTop w:val="0"/>
                  <w:marBottom w:val="0"/>
                  <w:divBdr>
                    <w:top w:val="none" w:sz="0" w:space="0" w:color="auto"/>
                    <w:left w:val="none" w:sz="0" w:space="0" w:color="auto"/>
                    <w:bottom w:val="none" w:sz="0" w:space="0" w:color="auto"/>
                    <w:right w:val="none" w:sz="0" w:space="0" w:color="auto"/>
                  </w:divBdr>
                </w:div>
                <w:div w:id="316305500">
                  <w:marLeft w:val="0"/>
                  <w:marRight w:val="0"/>
                  <w:marTop w:val="0"/>
                  <w:marBottom w:val="0"/>
                  <w:divBdr>
                    <w:top w:val="none" w:sz="0" w:space="0" w:color="auto"/>
                    <w:left w:val="none" w:sz="0" w:space="0" w:color="auto"/>
                    <w:bottom w:val="none" w:sz="0" w:space="0" w:color="auto"/>
                    <w:right w:val="none" w:sz="0" w:space="0" w:color="auto"/>
                  </w:divBdr>
                </w:div>
                <w:div w:id="316305505">
                  <w:marLeft w:val="0"/>
                  <w:marRight w:val="0"/>
                  <w:marTop w:val="0"/>
                  <w:marBottom w:val="0"/>
                  <w:divBdr>
                    <w:top w:val="none" w:sz="0" w:space="0" w:color="auto"/>
                    <w:left w:val="none" w:sz="0" w:space="0" w:color="auto"/>
                    <w:bottom w:val="none" w:sz="0" w:space="0" w:color="auto"/>
                    <w:right w:val="none" w:sz="0" w:space="0" w:color="auto"/>
                  </w:divBdr>
                </w:div>
                <w:div w:id="316305506">
                  <w:marLeft w:val="0"/>
                  <w:marRight w:val="0"/>
                  <w:marTop w:val="0"/>
                  <w:marBottom w:val="0"/>
                  <w:divBdr>
                    <w:top w:val="none" w:sz="0" w:space="0" w:color="auto"/>
                    <w:left w:val="none" w:sz="0" w:space="0" w:color="auto"/>
                    <w:bottom w:val="none" w:sz="0" w:space="0" w:color="auto"/>
                    <w:right w:val="none" w:sz="0" w:space="0" w:color="auto"/>
                  </w:divBdr>
                </w:div>
                <w:div w:id="316305508">
                  <w:marLeft w:val="0"/>
                  <w:marRight w:val="0"/>
                  <w:marTop w:val="0"/>
                  <w:marBottom w:val="0"/>
                  <w:divBdr>
                    <w:top w:val="none" w:sz="0" w:space="0" w:color="auto"/>
                    <w:left w:val="none" w:sz="0" w:space="0" w:color="auto"/>
                    <w:bottom w:val="none" w:sz="0" w:space="0" w:color="auto"/>
                    <w:right w:val="none" w:sz="0" w:space="0" w:color="auto"/>
                  </w:divBdr>
                </w:div>
                <w:div w:id="316305511">
                  <w:marLeft w:val="0"/>
                  <w:marRight w:val="0"/>
                  <w:marTop w:val="0"/>
                  <w:marBottom w:val="0"/>
                  <w:divBdr>
                    <w:top w:val="none" w:sz="0" w:space="0" w:color="auto"/>
                    <w:left w:val="none" w:sz="0" w:space="0" w:color="auto"/>
                    <w:bottom w:val="none" w:sz="0" w:space="0" w:color="auto"/>
                    <w:right w:val="none" w:sz="0" w:space="0" w:color="auto"/>
                  </w:divBdr>
                </w:div>
                <w:div w:id="316305512">
                  <w:marLeft w:val="0"/>
                  <w:marRight w:val="0"/>
                  <w:marTop w:val="0"/>
                  <w:marBottom w:val="0"/>
                  <w:divBdr>
                    <w:top w:val="none" w:sz="0" w:space="0" w:color="auto"/>
                    <w:left w:val="none" w:sz="0" w:space="0" w:color="auto"/>
                    <w:bottom w:val="none" w:sz="0" w:space="0" w:color="auto"/>
                    <w:right w:val="none" w:sz="0" w:space="0" w:color="auto"/>
                  </w:divBdr>
                </w:div>
                <w:div w:id="316305513">
                  <w:marLeft w:val="0"/>
                  <w:marRight w:val="0"/>
                  <w:marTop w:val="0"/>
                  <w:marBottom w:val="0"/>
                  <w:divBdr>
                    <w:top w:val="none" w:sz="0" w:space="0" w:color="auto"/>
                    <w:left w:val="none" w:sz="0" w:space="0" w:color="auto"/>
                    <w:bottom w:val="none" w:sz="0" w:space="0" w:color="auto"/>
                    <w:right w:val="none" w:sz="0" w:space="0" w:color="auto"/>
                  </w:divBdr>
                </w:div>
                <w:div w:id="316305514">
                  <w:marLeft w:val="0"/>
                  <w:marRight w:val="0"/>
                  <w:marTop w:val="0"/>
                  <w:marBottom w:val="0"/>
                  <w:divBdr>
                    <w:top w:val="none" w:sz="0" w:space="0" w:color="auto"/>
                    <w:left w:val="none" w:sz="0" w:space="0" w:color="auto"/>
                    <w:bottom w:val="none" w:sz="0" w:space="0" w:color="auto"/>
                    <w:right w:val="none" w:sz="0" w:space="0" w:color="auto"/>
                  </w:divBdr>
                </w:div>
                <w:div w:id="316305515">
                  <w:marLeft w:val="0"/>
                  <w:marRight w:val="0"/>
                  <w:marTop w:val="0"/>
                  <w:marBottom w:val="0"/>
                  <w:divBdr>
                    <w:top w:val="none" w:sz="0" w:space="0" w:color="auto"/>
                    <w:left w:val="none" w:sz="0" w:space="0" w:color="auto"/>
                    <w:bottom w:val="none" w:sz="0" w:space="0" w:color="auto"/>
                    <w:right w:val="none" w:sz="0" w:space="0" w:color="auto"/>
                  </w:divBdr>
                </w:div>
                <w:div w:id="316305516">
                  <w:marLeft w:val="0"/>
                  <w:marRight w:val="0"/>
                  <w:marTop w:val="0"/>
                  <w:marBottom w:val="0"/>
                  <w:divBdr>
                    <w:top w:val="none" w:sz="0" w:space="0" w:color="auto"/>
                    <w:left w:val="none" w:sz="0" w:space="0" w:color="auto"/>
                    <w:bottom w:val="none" w:sz="0" w:space="0" w:color="auto"/>
                    <w:right w:val="none" w:sz="0" w:space="0" w:color="auto"/>
                  </w:divBdr>
                </w:div>
                <w:div w:id="316305517">
                  <w:marLeft w:val="0"/>
                  <w:marRight w:val="0"/>
                  <w:marTop w:val="0"/>
                  <w:marBottom w:val="0"/>
                  <w:divBdr>
                    <w:top w:val="none" w:sz="0" w:space="0" w:color="auto"/>
                    <w:left w:val="none" w:sz="0" w:space="0" w:color="auto"/>
                    <w:bottom w:val="none" w:sz="0" w:space="0" w:color="auto"/>
                    <w:right w:val="none" w:sz="0" w:space="0" w:color="auto"/>
                  </w:divBdr>
                </w:div>
                <w:div w:id="316305518">
                  <w:marLeft w:val="0"/>
                  <w:marRight w:val="0"/>
                  <w:marTop w:val="0"/>
                  <w:marBottom w:val="0"/>
                  <w:divBdr>
                    <w:top w:val="none" w:sz="0" w:space="0" w:color="auto"/>
                    <w:left w:val="none" w:sz="0" w:space="0" w:color="auto"/>
                    <w:bottom w:val="none" w:sz="0" w:space="0" w:color="auto"/>
                    <w:right w:val="none" w:sz="0" w:space="0" w:color="auto"/>
                  </w:divBdr>
                </w:div>
                <w:div w:id="316305519">
                  <w:marLeft w:val="0"/>
                  <w:marRight w:val="0"/>
                  <w:marTop w:val="0"/>
                  <w:marBottom w:val="0"/>
                  <w:divBdr>
                    <w:top w:val="none" w:sz="0" w:space="0" w:color="auto"/>
                    <w:left w:val="none" w:sz="0" w:space="0" w:color="auto"/>
                    <w:bottom w:val="none" w:sz="0" w:space="0" w:color="auto"/>
                    <w:right w:val="none" w:sz="0" w:space="0" w:color="auto"/>
                  </w:divBdr>
                </w:div>
                <w:div w:id="316305521">
                  <w:marLeft w:val="0"/>
                  <w:marRight w:val="0"/>
                  <w:marTop w:val="0"/>
                  <w:marBottom w:val="0"/>
                  <w:divBdr>
                    <w:top w:val="none" w:sz="0" w:space="0" w:color="auto"/>
                    <w:left w:val="none" w:sz="0" w:space="0" w:color="auto"/>
                    <w:bottom w:val="none" w:sz="0" w:space="0" w:color="auto"/>
                    <w:right w:val="none" w:sz="0" w:space="0" w:color="auto"/>
                  </w:divBdr>
                </w:div>
                <w:div w:id="316305522">
                  <w:marLeft w:val="0"/>
                  <w:marRight w:val="0"/>
                  <w:marTop w:val="0"/>
                  <w:marBottom w:val="0"/>
                  <w:divBdr>
                    <w:top w:val="none" w:sz="0" w:space="0" w:color="auto"/>
                    <w:left w:val="none" w:sz="0" w:space="0" w:color="auto"/>
                    <w:bottom w:val="none" w:sz="0" w:space="0" w:color="auto"/>
                    <w:right w:val="none" w:sz="0" w:space="0" w:color="auto"/>
                  </w:divBdr>
                </w:div>
                <w:div w:id="316305523">
                  <w:marLeft w:val="0"/>
                  <w:marRight w:val="0"/>
                  <w:marTop w:val="0"/>
                  <w:marBottom w:val="0"/>
                  <w:divBdr>
                    <w:top w:val="none" w:sz="0" w:space="0" w:color="auto"/>
                    <w:left w:val="none" w:sz="0" w:space="0" w:color="auto"/>
                    <w:bottom w:val="none" w:sz="0" w:space="0" w:color="auto"/>
                    <w:right w:val="none" w:sz="0" w:space="0" w:color="auto"/>
                  </w:divBdr>
                </w:div>
                <w:div w:id="316305524">
                  <w:marLeft w:val="0"/>
                  <w:marRight w:val="0"/>
                  <w:marTop w:val="0"/>
                  <w:marBottom w:val="0"/>
                  <w:divBdr>
                    <w:top w:val="none" w:sz="0" w:space="0" w:color="auto"/>
                    <w:left w:val="none" w:sz="0" w:space="0" w:color="auto"/>
                    <w:bottom w:val="none" w:sz="0" w:space="0" w:color="auto"/>
                    <w:right w:val="none" w:sz="0" w:space="0" w:color="auto"/>
                  </w:divBdr>
                </w:div>
                <w:div w:id="316305525">
                  <w:marLeft w:val="0"/>
                  <w:marRight w:val="0"/>
                  <w:marTop w:val="0"/>
                  <w:marBottom w:val="0"/>
                  <w:divBdr>
                    <w:top w:val="none" w:sz="0" w:space="0" w:color="auto"/>
                    <w:left w:val="none" w:sz="0" w:space="0" w:color="auto"/>
                    <w:bottom w:val="none" w:sz="0" w:space="0" w:color="auto"/>
                    <w:right w:val="none" w:sz="0" w:space="0" w:color="auto"/>
                  </w:divBdr>
                </w:div>
                <w:div w:id="316305526">
                  <w:marLeft w:val="0"/>
                  <w:marRight w:val="0"/>
                  <w:marTop w:val="0"/>
                  <w:marBottom w:val="0"/>
                  <w:divBdr>
                    <w:top w:val="none" w:sz="0" w:space="0" w:color="auto"/>
                    <w:left w:val="none" w:sz="0" w:space="0" w:color="auto"/>
                    <w:bottom w:val="none" w:sz="0" w:space="0" w:color="auto"/>
                    <w:right w:val="none" w:sz="0" w:space="0" w:color="auto"/>
                  </w:divBdr>
                </w:div>
                <w:div w:id="316305527">
                  <w:marLeft w:val="0"/>
                  <w:marRight w:val="0"/>
                  <w:marTop w:val="0"/>
                  <w:marBottom w:val="0"/>
                  <w:divBdr>
                    <w:top w:val="none" w:sz="0" w:space="0" w:color="auto"/>
                    <w:left w:val="none" w:sz="0" w:space="0" w:color="auto"/>
                    <w:bottom w:val="none" w:sz="0" w:space="0" w:color="auto"/>
                    <w:right w:val="none" w:sz="0" w:space="0" w:color="auto"/>
                  </w:divBdr>
                </w:div>
                <w:div w:id="316305528">
                  <w:marLeft w:val="0"/>
                  <w:marRight w:val="0"/>
                  <w:marTop w:val="0"/>
                  <w:marBottom w:val="0"/>
                  <w:divBdr>
                    <w:top w:val="none" w:sz="0" w:space="0" w:color="auto"/>
                    <w:left w:val="none" w:sz="0" w:space="0" w:color="auto"/>
                    <w:bottom w:val="none" w:sz="0" w:space="0" w:color="auto"/>
                    <w:right w:val="none" w:sz="0" w:space="0" w:color="auto"/>
                  </w:divBdr>
                </w:div>
                <w:div w:id="316305530">
                  <w:marLeft w:val="0"/>
                  <w:marRight w:val="0"/>
                  <w:marTop w:val="0"/>
                  <w:marBottom w:val="0"/>
                  <w:divBdr>
                    <w:top w:val="none" w:sz="0" w:space="0" w:color="auto"/>
                    <w:left w:val="none" w:sz="0" w:space="0" w:color="auto"/>
                    <w:bottom w:val="none" w:sz="0" w:space="0" w:color="auto"/>
                    <w:right w:val="none" w:sz="0" w:space="0" w:color="auto"/>
                  </w:divBdr>
                </w:div>
                <w:div w:id="316305531">
                  <w:marLeft w:val="0"/>
                  <w:marRight w:val="0"/>
                  <w:marTop w:val="0"/>
                  <w:marBottom w:val="0"/>
                  <w:divBdr>
                    <w:top w:val="none" w:sz="0" w:space="0" w:color="auto"/>
                    <w:left w:val="none" w:sz="0" w:space="0" w:color="auto"/>
                    <w:bottom w:val="none" w:sz="0" w:space="0" w:color="auto"/>
                    <w:right w:val="none" w:sz="0" w:space="0" w:color="auto"/>
                  </w:divBdr>
                </w:div>
                <w:div w:id="316305532">
                  <w:marLeft w:val="0"/>
                  <w:marRight w:val="0"/>
                  <w:marTop w:val="0"/>
                  <w:marBottom w:val="0"/>
                  <w:divBdr>
                    <w:top w:val="none" w:sz="0" w:space="0" w:color="auto"/>
                    <w:left w:val="none" w:sz="0" w:space="0" w:color="auto"/>
                    <w:bottom w:val="none" w:sz="0" w:space="0" w:color="auto"/>
                    <w:right w:val="none" w:sz="0" w:space="0" w:color="auto"/>
                  </w:divBdr>
                </w:div>
                <w:div w:id="316305533">
                  <w:marLeft w:val="0"/>
                  <w:marRight w:val="0"/>
                  <w:marTop w:val="0"/>
                  <w:marBottom w:val="0"/>
                  <w:divBdr>
                    <w:top w:val="none" w:sz="0" w:space="0" w:color="auto"/>
                    <w:left w:val="none" w:sz="0" w:space="0" w:color="auto"/>
                    <w:bottom w:val="none" w:sz="0" w:space="0" w:color="auto"/>
                    <w:right w:val="none" w:sz="0" w:space="0" w:color="auto"/>
                  </w:divBdr>
                </w:div>
                <w:div w:id="316305534">
                  <w:marLeft w:val="0"/>
                  <w:marRight w:val="0"/>
                  <w:marTop w:val="0"/>
                  <w:marBottom w:val="0"/>
                  <w:divBdr>
                    <w:top w:val="none" w:sz="0" w:space="0" w:color="auto"/>
                    <w:left w:val="none" w:sz="0" w:space="0" w:color="auto"/>
                    <w:bottom w:val="none" w:sz="0" w:space="0" w:color="auto"/>
                    <w:right w:val="none" w:sz="0" w:space="0" w:color="auto"/>
                  </w:divBdr>
                </w:div>
                <w:div w:id="316305537">
                  <w:marLeft w:val="0"/>
                  <w:marRight w:val="0"/>
                  <w:marTop w:val="0"/>
                  <w:marBottom w:val="0"/>
                  <w:divBdr>
                    <w:top w:val="none" w:sz="0" w:space="0" w:color="auto"/>
                    <w:left w:val="none" w:sz="0" w:space="0" w:color="auto"/>
                    <w:bottom w:val="none" w:sz="0" w:space="0" w:color="auto"/>
                    <w:right w:val="none" w:sz="0" w:space="0" w:color="auto"/>
                  </w:divBdr>
                </w:div>
                <w:div w:id="316305538">
                  <w:marLeft w:val="0"/>
                  <w:marRight w:val="0"/>
                  <w:marTop w:val="0"/>
                  <w:marBottom w:val="0"/>
                  <w:divBdr>
                    <w:top w:val="none" w:sz="0" w:space="0" w:color="auto"/>
                    <w:left w:val="none" w:sz="0" w:space="0" w:color="auto"/>
                    <w:bottom w:val="none" w:sz="0" w:space="0" w:color="auto"/>
                    <w:right w:val="none" w:sz="0" w:space="0" w:color="auto"/>
                  </w:divBdr>
                </w:div>
                <w:div w:id="316305540">
                  <w:marLeft w:val="0"/>
                  <w:marRight w:val="0"/>
                  <w:marTop w:val="0"/>
                  <w:marBottom w:val="0"/>
                  <w:divBdr>
                    <w:top w:val="none" w:sz="0" w:space="0" w:color="auto"/>
                    <w:left w:val="none" w:sz="0" w:space="0" w:color="auto"/>
                    <w:bottom w:val="none" w:sz="0" w:space="0" w:color="auto"/>
                    <w:right w:val="none" w:sz="0" w:space="0" w:color="auto"/>
                  </w:divBdr>
                </w:div>
                <w:div w:id="316305541">
                  <w:marLeft w:val="0"/>
                  <w:marRight w:val="0"/>
                  <w:marTop w:val="0"/>
                  <w:marBottom w:val="0"/>
                  <w:divBdr>
                    <w:top w:val="none" w:sz="0" w:space="0" w:color="auto"/>
                    <w:left w:val="none" w:sz="0" w:space="0" w:color="auto"/>
                    <w:bottom w:val="none" w:sz="0" w:space="0" w:color="auto"/>
                    <w:right w:val="none" w:sz="0" w:space="0" w:color="auto"/>
                  </w:divBdr>
                </w:div>
                <w:div w:id="316305543">
                  <w:marLeft w:val="0"/>
                  <w:marRight w:val="0"/>
                  <w:marTop w:val="0"/>
                  <w:marBottom w:val="0"/>
                  <w:divBdr>
                    <w:top w:val="none" w:sz="0" w:space="0" w:color="auto"/>
                    <w:left w:val="none" w:sz="0" w:space="0" w:color="auto"/>
                    <w:bottom w:val="none" w:sz="0" w:space="0" w:color="auto"/>
                    <w:right w:val="none" w:sz="0" w:space="0" w:color="auto"/>
                  </w:divBdr>
                </w:div>
                <w:div w:id="316305545">
                  <w:marLeft w:val="0"/>
                  <w:marRight w:val="0"/>
                  <w:marTop w:val="0"/>
                  <w:marBottom w:val="0"/>
                  <w:divBdr>
                    <w:top w:val="none" w:sz="0" w:space="0" w:color="auto"/>
                    <w:left w:val="none" w:sz="0" w:space="0" w:color="auto"/>
                    <w:bottom w:val="none" w:sz="0" w:space="0" w:color="auto"/>
                    <w:right w:val="none" w:sz="0" w:space="0" w:color="auto"/>
                  </w:divBdr>
                </w:div>
                <w:div w:id="316305546">
                  <w:marLeft w:val="0"/>
                  <w:marRight w:val="0"/>
                  <w:marTop w:val="0"/>
                  <w:marBottom w:val="0"/>
                  <w:divBdr>
                    <w:top w:val="none" w:sz="0" w:space="0" w:color="auto"/>
                    <w:left w:val="none" w:sz="0" w:space="0" w:color="auto"/>
                    <w:bottom w:val="none" w:sz="0" w:space="0" w:color="auto"/>
                    <w:right w:val="none" w:sz="0" w:space="0" w:color="auto"/>
                  </w:divBdr>
                </w:div>
                <w:div w:id="316305547">
                  <w:marLeft w:val="0"/>
                  <w:marRight w:val="0"/>
                  <w:marTop w:val="0"/>
                  <w:marBottom w:val="0"/>
                  <w:divBdr>
                    <w:top w:val="none" w:sz="0" w:space="0" w:color="auto"/>
                    <w:left w:val="none" w:sz="0" w:space="0" w:color="auto"/>
                    <w:bottom w:val="none" w:sz="0" w:space="0" w:color="auto"/>
                    <w:right w:val="none" w:sz="0" w:space="0" w:color="auto"/>
                  </w:divBdr>
                </w:div>
                <w:div w:id="316305548">
                  <w:marLeft w:val="0"/>
                  <w:marRight w:val="0"/>
                  <w:marTop w:val="0"/>
                  <w:marBottom w:val="0"/>
                  <w:divBdr>
                    <w:top w:val="none" w:sz="0" w:space="0" w:color="auto"/>
                    <w:left w:val="none" w:sz="0" w:space="0" w:color="auto"/>
                    <w:bottom w:val="none" w:sz="0" w:space="0" w:color="auto"/>
                    <w:right w:val="none" w:sz="0" w:space="0" w:color="auto"/>
                  </w:divBdr>
                </w:div>
                <w:div w:id="316305549">
                  <w:marLeft w:val="0"/>
                  <w:marRight w:val="0"/>
                  <w:marTop w:val="0"/>
                  <w:marBottom w:val="0"/>
                  <w:divBdr>
                    <w:top w:val="none" w:sz="0" w:space="0" w:color="auto"/>
                    <w:left w:val="none" w:sz="0" w:space="0" w:color="auto"/>
                    <w:bottom w:val="none" w:sz="0" w:space="0" w:color="auto"/>
                    <w:right w:val="none" w:sz="0" w:space="0" w:color="auto"/>
                  </w:divBdr>
                </w:div>
                <w:div w:id="316305550">
                  <w:marLeft w:val="0"/>
                  <w:marRight w:val="0"/>
                  <w:marTop w:val="0"/>
                  <w:marBottom w:val="0"/>
                  <w:divBdr>
                    <w:top w:val="none" w:sz="0" w:space="0" w:color="auto"/>
                    <w:left w:val="none" w:sz="0" w:space="0" w:color="auto"/>
                    <w:bottom w:val="none" w:sz="0" w:space="0" w:color="auto"/>
                    <w:right w:val="none" w:sz="0" w:space="0" w:color="auto"/>
                  </w:divBdr>
                </w:div>
                <w:div w:id="316305551">
                  <w:marLeft w:val="0"/>
                  <w:marRight w:val="0"/>
                  <w:marTop w:val="0"/>
                  <w:marBottom w:val="0"/>
                  <w:divBdr>
                    <w:top w:val="none" w:sz="0" w:space="0" w:color="auto"/>
                    <w:left w:val="none" w:sz="0" w:space="0" w:color="auto"/>
                    <w:bottom w:val="none" w:sz="0" w:space="0" w:color="auto"/>
                    <w:right w:val="none" w:sz="0" w:space="0" w:color="auto"/>
                  </w:divBdr>
                </w:div>
                <w:div w:id="316305552">
                  <w:marLeft w:val="0"/>
                  <w:marRight w:val="0"/>
                  <w:marTop w:val="0"/>
                  <w:marBottom w:val="0"/>
                  <w:divBdr>
                    <w:top w:val="none" w:sz="0" w:space="0" w:color="auto"/>
                    <w:left w:val="none" w:sz="0" w:space="0" w:color="auto"/>
                    <w:bottom w:val="none" w:sz="0" w:space="0" w:color="auto"/>
                    <w:right w:val="none" w:sz="0" w:space="0" w:color="auto"/>
                  </w:divBdr>
                </w:div>
                <w:div w:id="316305554">
                  <w:marLeft w:val="0"/>
                  <w:marRight w:val="0"/>
                  <w:marTop w:val="0"/>
                  <w:marBottom w:val="0"/>
                  <w:divBdr>
                    <w:top w:val="none" w:sz="0" w:space="0" w:color="auto"/>
                    <w:left w:val="none" w:sz="0" w:space="0" w:color="auto"/>
                    <w:bottom w:val="none" w:sz="0" w:space="0" w:color="auto"/>
                    <w:right w:val="none" w:sz="0" w:space="0" w:color="auto"/>
                  </w:divBdr>
                </w:div>
                <w:div w:id="316305555">
                  <w:marLeft w:val="0"/>
                  <w:marRight w:val="0"/>
                  <w:marTop w:val="0"/>
                  <w:marBottom w:val="0"/>
                  <w:divBdr>
                    <w:top w:val="none" w:sz="0" w:space="0" w:color="auto"/>
                    <w:left w:val="none" w:sz="0" w:space="0" w:color="auto"/>
                    <w:bottom w:val="none" w:sz="0" w:space="0" w:color="auto"/>
                    <w:right w:val="none" w:sz="0" w:space="0" w:color="auto"/>
                  </w:divBdr>
                </w:div>
                <w:div w:id="316305556">
                  <w:marLeft w:val="0"/>
                  <w:marRight w:val="0"/>
                  <w:marTop w:val="0"/>
                  <w:marBottom w:val="0"/>
                  <w:divBdr>
                    <w:top w:val="none" w:sz="0" w:space="0" w:color="auto"/>
                    <w:left w:val="none" w:sz="0" w:space="0" w:color="auto"/>
                    <w:bottom w:val="none" w:sz="0" w:space="0" w:color="auto"/>
                    <w:right w:val="none" w:sz="0" w:space="0" w:color="auto"/>
                  </w:divBdr>
                </w:div>
                <w:div w:id="316305557">
                  <w:marLeft w:val="0"/>
                  <w:marRight w:val="0"/>
                  <w:marTop w:val="0"/>
                  <w:marBottom w:val="0"/>
                  <w:divBdr>
                    <w:top w:val="none" w:sz="0" w:space="0" w:color="auto"/>
                    <w:left w:val="none" w:sz="0" w:space="0" w:color="auto"/>
                    <w:bottom w:val="none" w:sz="0" w:space="0" w:color="auto"/>
                    <w:right w:val="none" w:sz="0" w:space="0" w:color="auto"/>
                  </w:divBdr>
                </w:div>
                <w:div w:id="316305559">
                  <w:marLeft w:val="0"/>
                  <w:marRight w:val="0"/>
                  <w:marTop w:val="0"/>
                  <w:marBottom w:val="0"/>
                  <w:divBdr>
                    <w:top w:val="none" w:sz="0" w:space="0" w:color="auto"/>
                    <w:left w:val="none" w:sz="0" w:space="0" w:color="auto"/>
                    <w:bottom w:val="none" w:sz="0" w:space="0" w:color="auto"/>
                    <w:right w:val="none" w:sz="0" w:space="0" w:color="auto"/>
                  </w:divBdr>
                </w:div>
                <w:div w:id="316305560">
                  <w:marLeft w:val="0"/>
                  <w:marRight w:val="0"/>
                  <w:marTop w:val="0"/>
                  <w:marBottom w:val="0"/>
                  <w:divBdr>
                    <w:top w:val="none" w:sz="0" w:space="0" w:color="auto"/>
                    <w:left w:val="none" w:sz="0" w:space="0" w:color="auto"/>
                    <w:bottom w:val="none" w:sz="0" w:space="0" w:color="auto"/>
                    <w:right w:val="none" w:sz="0" w:space="0" w:color="auto"/>
                  </w:divBdr>
                </w:div>
                <w:div w:id="316305561">
                  <w:marLeft w:val="0"/>
                  <w:marRight w:val="0"/>
                  <w:marTop w:val="0"/>
                  <w:marBottom w:val="0"/>
                  <w:divBdr>
                    <w:top w:val="none" w:sz="0" w:space="0" w:color="auto"/>
                    <w:left w:val="none" w:sz="0" w:space="0" w:color="auto"/>
                    <w:bottom w:val="none" w:sz="0" w:space="0" w:color="auto"/>
                    <w:right w:val="none" w:sz="0" w:space="0" w:color="auto"/>
                  </w:divBdr>
                </w:div>
                <w:div w:id="316305562">
                  <w:marLeft w:val="0"/>
                  <w:marRight w:val="0"/>
                  <w:marTop w:val="0"/>
                  <w:marBottom w:val="0"/>
                  <w:divBdr>
                    <w:top w:val="none" w:sz="0" w:space="0" w:color="auto"/>
                    <w:left w:val="none" w:sz="0" w:space="0" w:color="auto"/>
                    <w:bottom w:val="none" w:sz="0" w:space="0" w:color="auto"/>
                    <w:right w:val="none" w:sz="0" w:space="0" w:color="auto"/>
                  </w:divBdr>
                </w:div>
                <w:div w:id="316305563">
                  <w:marLeft w:val="0"/>
                  <w:marRight w:val="0"/>
                  <w:marTop w:val="0"/>
                  <w:marBottom w:val="0"/>
                  <w:divBdr>
                    <w:top w:val="none" w:sz="0" w:space="0" w:color="auto"/>
                    <w:left w:val="none" w:sz="0" w:space="0" w:color="auto"/>
                    <w:bottom w:val="none" w:sz="0" w:space="0" w:color="auto"/>
                    <w:right w:val="none" w:sz="0" w:space="0" w:color="auto"/>
                  </w:divBdr>
                </w:div>
                <w:div w:id="316305564">
                  <w:marLeft w:val="0"/>
                  <w:marRight w:val="0"/>
                  <w:marTop w:val="0"/>
                  <w:marBottom w:val="0"/>
                  <w:divBdr>
                    <w:top w:val="none" w:sz="0" w:space="0" w:color="auto"/>
                    <w:left w:val="none" w:sz="0" w:space="0" w:color="auto"/>
                    <w:bottom w:val="none" w:sz="0" w:space="0" w:color="auto"/>
                    <w:right w:val="none" w:sz="0" w:space="0" w:color="auto"/>
                  </w:divBdr>
                </w:div>
                <w:div w:id="316305565">
                  <w:marLeft w:val="0"/>
                  <w:marRight w:val="0"/>
                  <w:marTop w:val="0"/>
                  <w:marBottom w:val="0"/>
                  <w:divBdr>
                    <w:top w:val="none" w:sz="0" w:space="0" w:color="auto"/>
                    <w:left w:val="none" w:sz="0" w:space="0" w:color="auto"/>
                    <w:bottom w:val="none" w:sz="0" w:space="0" w:color="auto"/>
                    <w:right w:val="none" w:sz="0" w:space="0" w:color="auto"/>
                  </w:divBdr>
                </w:div>
                <w:div w:id="316305567">
                  <w:marLeft w:val="0"/>
                  <w:marRight w:val="0"/>
                  <w:marTop w:val="0"/>
                  <w:marBottom w:val="0"/>
                  <w:divBdr>
                    <w:top w:val="none" w:sz="0" w:space="0" w:color="auto"/>
                    <w:left w:val="none" w:sz="0" w:space="0" w:color="auto"/>
                    <w:bottom w:val="none" w:sz="0" w:space="0" w:color="auto"/>
                    <w:right w:val="none" w:sz="0" w:space="0" w:color="auto"/>
                  </w:divBdr>
                </w:div>
                <w:div w:id="316305568">
                  <w:marLeft w:val="0"/>
                  <w:marRight w:val="0"/>
                  <w:marTop w:val="0"/>
                  <w:marBottom w:val="0"/>
                  <w:divBdr>
                    <w:top w:val="none" w:sz="0" w:space="0" w:color="auto"/>
                    <w:left w:val="none" w:sz="0" w:space="0" w:color="auto"/>
                    <w:bottom w:val="none" w:sz="0" w:space="0" w:color="auto"/>
                    <w:right w:val="none" w:sz="0" w:space="0" w:color="auto"/>
                  </w:divBdr>
                </w:div>
                <w:div w:id="316305570">
                  <w:marLeft w:val="0"/>
                  <w:marRight w:val="0"/>
                  <w:marTop w:val="0"/>
                  <w:marBottom w:val="0"/>
                  <w:divBdr>
                    <w:top w:val="none" w:sz="0" w:space="0" w:color="auto"/>
                    <w:left w:val="none" w:sz="0" w:space="0" w:color="auto"/>
                    <w:bottom w:val="none" w:sz="0" w:space="0" w:color="auto"/>
                    <w:right w:val="none" w:sz="0" w:space="0" w:color="auto"/>
                  </w:divBdr>
                </w:div>
                <w:div w:id="316305571">
                  <w:marLeft w:val="0"/>
                  <w:marRight w:val="0"/>
                  <w:marTop w:val="0"/>
                  <w:marBottom w:val="0"/>
                  <w:divBdr>
                    <w:top w:val="none" w:sz="0" w:space="0" w:color="auto"/>
                    <w:left w:val="none" w:sz="0" w:space="0" w:color="auto"/>
                    <w:bottom w:val="none" w:sz="0" w:space="0" w:color="auto"/>
                    <w:right w:val="none" w:sz="0" w:space="0" w:color="auto"/>
                  </w:divBdr>
                </w:div>
                <w:div w:id="316305573">
                  <w:marLeft w:val="0"/>
                  <w:marRight w:val="0"/>
                  <w:marTop w:val="0"/>
                  <w:marBottom w:val="0"/>
                  <w:divBdr>
                    <w:top w:val="none" w:sz="0" w:space="0" w:color="auto"/>
                    <w:left w:val="none" w:sz="0" w:space="0" w:color="auto"/>
                    <w:bottom w:val="none" w:sz="0" w:space="0" w:color="auto"/>
                    <w:right w:val="none" w:sz="0" w:space="0" w:color="auto"/>
                  </w:divBdr>
                </w:div>
                <w:div w:id="316305574">
                  <w:marLeft w:val="0"/>
                  <w:marRight w:val="0"/>
                  <w:marTop w:val="0"/>
                  <w:marBottom w:val="0"/>
                  <w:divBdr>
                    <w:top w:val="none" w:sz="0" w:space="0" w:color="auto"/>
                    <w:left w:val="none" w:sz="0" w:space="0" w:color="auto"/>
                    <w:bottom w:val="none" w:sz="0" w:space="0" w:color="auto"/>
                    <w:right w:val="none" w:sz="0" w:space="0" w:color="auto"/>
                  </w:divBdr>
                </w:div>
                <w:div w:id="316305575">
                  <w:marLeft w:val="0"/>
                  <w:marRight w:val="0"/>
                  <w:marTop w:val="0"/>
                  <w:marBottom w:val="0"/>
                  <w:divBdr>
                    <w:top w:val="none" w:sz="0" w:space="0" w:color="auto"/>
                    <w:left w:val="none" w:sz="0" w:space="0" w:color="auto"/>
                    <w:bottom w:val="none" w:sz="0" w:space="0" w:color="auto"/>
                    <w:right w:val="none" w:sz="0" w:space="0" w:color="auto"/>
                  </w:divBdr>
                </w:div>
                <w:div w:id="316305577">
                  <w:marLeft w:val="0"/>
                  <w:marRight w:val="0"/>
                  <w:marTop w:val="0"/>
                  <w:marBottom w:val="0"/>
                  <w:divBdr>
                    <w:top w:val="none" w:sz="0" w:space="0" w:color="auto"/>
                    <w:left w:val="none" w:sz="0" w:space="0" w:color="auto"/>
                    <w:bottom w:val="none" w:sz="0" w:space="0" w:color="auto"/>
                    <w:right w:val="none" w:sz="0" w:space="0" w:color="auto"/>
                  </w:divBdr>
                </w:div>
                <w:div w:id="316305578">
                  <w:marLeft w:val="0"/>
                  <w:marRight w:val="0"/>
                  <w:marTop w:val="0"/>
                  <w:marBottom w:val="0"/>
                  <w:divBdr>
                    <w:top w:val="none" w:sz="0" w:space="0" w:color="auto"/>
                    <w:left w:val="none" w:sz="0" w:space="0" w:color="auto"/>
                    <w:bottom w:val="none" w:sz="0" w:space="0" w:color="auto"/>
                    <w:right w:val="none" w:sz="0" w:space="0" w:color="auto"/>
                  </w:divBdr>
                </w:div>
                <w:div w:id="316305579">
                  <w:marLeft w:val="0"/>
                  <w:marRight w:val="0"/>
                  <w:marTop w:val="0"/>
                  <w:marBottom w:val="0"/>
                  <w:divBdr>
                    <w:top w:val="none" w:sz="0" w:space="0" w:color="auto"/>
                    <w:left w:val="none" w:sz="0" w:space="0" w:color="auto"/>
                    <w:bottom w:val="none" w:sz="0" w:space="0" w:color="auto"/>
                    <w:right w:val="none" w:sz="0" w:space="0" w:color="auto"/>
                  </w:divBdr>
                </w:div>
                <w:div w:id="316305580">
                  <w:marLeft w:val="0"/>
                  <w:marRight w:val="0"/>
                  <w:marTop w:val="0"/>
                  <w:marBottom w:val="0"/>
                  <w:divBdr>
                    <w:top w:val="none" w:sz="0" w:space="0" w:color="auto"/>
                    <w:left w:val="none" w:sz="0" w:space="0" w:color="auto"/>
                    <w:bottom w:val="none" w:sz="0" w:space="0" w:color="auto"/>
                    <w:right w:val="none" w:sz="0" w:space="0" w:color="auto"/>
                  </w:divBdr>
                </w:div>
                <w:div w:id="316305581">
                  <w:marLeft w:val="0"/>
                  <w:marRight w:val="0"/>
                  <w:marTop w:val="0"/>
                  <w:marBottom w:val="0"/>
                  <w:divBdr>
                    <w:top w:val="none" w:sz="0" w:space="0" w:color="auto"/>
                    <w:left w:val="none" w:sz="0" w:space="0" w:color="auto"/>
                    <w:bottom w:val="none" w:sz="0" w:space="0" w:color="auto"/>
                    <w:right w:val="none" w:sz="0" w:space="0" w:color="auto"/>
                  </w:divBdr>
                </w:div>
                <w:div w:id="316305582">
                  <w:marLeft w:val="0"/>
                  <w:marRight w:val="0"/>
                  <w:marTop w:val="0"/>
                  <w:marBottom w:val="0"/>
                  <w:divBdr>
                    <w:top w:val="none" w:sz="0" w:space="0" w:color="auto"/>
                    <w:left w:val="none" w:sz="0" w:space="0" w:color="auto"/>
                    <w:bottom w:val="none" w:sz="0" w:space="0" w:color="auto"/>
                    <w:right w:val="none" w:sz="0" w:space="0" w:color="auto"/>
                  </w:divBdr>
                </w:div>
                <w:div w:id="316305583">
                  <w:marLeft w:val="0"/>
                  <w:marRight w:val="0"/>
                  <w:marTop w:val="0"/>
                  <w:marBottom w:val="0"/>
                  <w:divBdr>
                    <w:top w:val="none" w:sz="0" w:space="0" w:color="auto"/>
                    <w:left w:val="none" w:sz="0" w:space="0" w:color="auto"/>
                    <w:bottom w:val="none" w:sz="0" w:space="0" w:color="auto"/>
                    <w:right w:val="none" w:sz="0" w:space="0" w:color="auto"/>
                  </w:divBdr>
                </w:div>
                <w:div w:id="316305584">
                  <w:marLeft w:val="0"/>
                  <w:marRight w:val="0"/>
                  <w:marTop w:val="0"/>
                  <w:marBottom w:val="0"/>
                  <w:divBdr>
                    <w:top w:val="none" w:sz="0" w:space="0" w:color="auto"/>
                    <w:left w:val="none" w:sz="0" w:space="0" w:color="auto"/>
                    <w:bottom w:val="none" w:sz="0" w:space="0" w:color="auto"/>
                    <w:right w:val="none" w:sz="0" w:space="0" w:color="auto"/>
                  </w:divBdr>
                </w:div>
                <w:div w:id="316305585">
                  <w:marLeft w:val="0"/>
                  <w:marRight w:val="0"/>
                  <w:marTop w:val="0"/>
                  <w:marBottom w:val="0"/>
                  <w:divBdr>
                    <w:top w:val="none" w:sz="0" w:space="0" w:color="auto"/>
                    <w:left w:val="none" w:sz="0" w:space="0" w:color="auto"/>
                    <w:bottom w:val="none" w:sz="0" w:space="0" w:color="auto"/>
                    <w:right w:val="none" w:sz="0" w:space="0" w:color="auto"/>
                  </w:divBdr>
                </w:div>
                <w:div w:id="316305586">
                  <w:marLeft w:val="0"/>
                  <w:marRight w:val="0"/>
                  <w:marTop w:val="0"/>
                  <w:marBottom w:val="0"/>
                  <w:divBdr>
                    <w:top w:val="none" w:sz="0" w:space="0" w:color="auto"/>
                    <w:left w:val="none" w:sz="0" w:space="0" w:color="auto"/>
                    <w:bottom w:val="none" w:sz="0" w:space="0" w:color="auto"/>
                    <w:right w:val="none" w:sz="0" w:space="0" w:color="auto"/>
                  </w:divBdr>
                </w:div>
                <w:div w:id="316305588">
                  <w:marLeft w:val="0"/>
                  <w:marRight w:val="0"/>
                  <w:marTop w:val="0"/>
                  <w:marBottom w:val="0"/>
                  <w:divBdr>
                    <w:top w:val="none" w:sz="0" w:space="0" w:color="auto"/>
                    <w:left w:val="none" w:sz="0" w:space="0" w:color="auto"/>
                    <w:bottom w:val="none" w:sz="0" w:space="0" w:color="auto"/>
                    <w:right w:val="none" w:sz="0" w:space="0" w:color="auto"/>
                  </w:divBdr>
                </w:div>
                <w:div w:id="316305591">
                  <w:marLeft w:val="0"/>
                  <w:marRight w:val="0"/>
                  <w:marTop w:val="0"/>
                  <w:marBottom w:val="0"/>
                  <w:divBdr>
                    <w:top w:val="none" w:sz="0" w:space="0" w:color="auto"/>
                    <w:left w:val="none" w:sz="0" w:space="0" w:color="auto"/>
                    <w:bottom w:val="none" w:sz="0" w:space="0" w:color="auto"/>
                    <w:right w:val="none" w:sz="0" w:space="0" w:color="auto"/>
                  </w:divBdr>
                </w:div>
                <w:div w:id="316305592">
                  <w:marLeft w:val="0"/>
                  <w:marRight w:val="0"/>
                  <w:marTop w:val="0"/>
                  <w:marBottom w:val="0"/>
                  <w:divBdr>
                    <w:top w:val="none" w:sz="0" w:space="0" w:color="auto"/>
                    <w:left w:val="none" w:sz="0" w:space="0" w:color="auto"/>
                    <w:bottom w:val="none" w:sz="0" w:space="0" w:color="auto"/>
                    <w:right w:val="none" w:sz="0" w:space="0" w:color="auto"/>
                  </w:divBdr>
                </w:div>
                <w:div w:id="316305594">
                  <w:marLeft w:val="0"/>
                  <w:marRight w:val="0"/>
                  <w:marTop w:val="0"/>
                  <w:marBottom w:val="0"/>
                  <w:divBdr>
                    <w:top w:val="none" w:sz="0" w:space="0" w:color="auto"/>
                    <w:left w:val="none" w:sz="0" w:space="0" w:color="auto"/>
                    <w:bottom w:val="none" w:sz="0" w:space="0" w:color="auto"/>
                    <w:right w:val="none" w:sz="0" w:space="0" w:color="auto"/>
                  </w:divBdr>
                </w:div>
                <w:div w:id="316305595">
                  <w:marLeft w:val="0"/>
                  <w:marRight w:val="0"/>
                  <w:marTop w:val="0"/>
                  <w:marBottom w:val="0"/>
                  <w:divBdr>
                    <w:top w:val="none" w:sz="0" w:space="0" w:color="auto"/>
                    <w:left w:val="none" w:sz="0" w:space="0" w:color="auto"/>
                    <w:bottom w:val="none" w:sz="0" w:space="0" w:color="auto"/>
                    <w:right w:val="none" w:sz="0" w:space="0" w:color="auto"/>
                  </w:divBdr>
                </w:div>
                <w:div w:id="316305596">
                  <w:marLeft w:val="0"/>
                  <w:marRight w:val="0"/>
                  <w:marTop w:val="0"/>
                  <w:marBottom w:val="0"/>
                  <w:divBdr>
                    <w:top w:val="none" w:sz="0" w:space="0" w:color="auto"/>
                    <w:left w:val="none" w:sz="0" w:space="0" w:color="auto"/>
                    <w:bottom w:val="none" w:sz="0" w:space="0" w:color="auto"/>
                    <w:right w:val="none" w:sz="0" w:space="0" w:color="auto"/>
                  </w:divBdr>
                </w:div>
                <w:div w:id="316305597">
                  <w:marLeft w:val="0"/>
                  <w:marRight w:val="0"/>
                  <w:marTop w:val="0"/>
                  <w:marBottom w:val="0"/>
                  <w:divBdr>
                    <w:top w:val="none" w:sz="0" w:space="0" w:color="auto"/>
                    <w:left w:val="none" w:sz="0" w:space="0" w:color="auto"/>
                    <w:bottom w:val="none" w:sz="0" w:space="0" w:color="auto"/>
                    <w:right w:val="none" w:sz="0" w:space="0" w:color="auto"/>
                  </w:divBdr>
                </w:div>
                <w:div w:id="316305598">
                  <w:marLeft w:val="0"/>
                  <w:marRight w:val="0"/>
                  <w:marTop w:val="0"/>
                  <w:marBottom w:val="0"/>
                  <w:divBdr>
                    <w:top w:val="none" w:sz="0" w:space="0" w:color="auto"/>
                    <w:left w:val="none" w:sz="0" w:space="0" w:color="auto"/>
                    <w:bottom w:val="none" w:sz="0" w:space="0" w:color="auto"/>
                    <w:right w:val="none" w:sz="0" w:space="0" w:color="auto"/>
                  </w:divBdr>
                </w:div>
                <w:div w:id="316305600">
                  <w:marLeft w:val="0"/>
                  <w:marRight w:val="0"/>
                  <w:marTop w:val="0"/>
                  <w:marBottom w:val="0"/>
                  <w:divBdr>
                    <w:top w:val="none" w:sz="0" w:space="0" w:color="auto"/>
                    <w:left w:val="none" w:sz="0" w:space="0" w:color="auto"/>
                    <w:bottom w:val="none" w:sz="0" w:space="0" w:color="auto"/>
                    <w:right w:val="none" w:sz="0" w:space="0" w:color="auto"/>
                  </w:divBdr>
                </w:div>
                <w:div w:id="316305602">
                  <w:marLeft w:val="0"/>
                  <w:marRight w:val="0"/>
                  <w:marTop w:val="0"/>
                  <w:marBottom w:val="0"/>
                  <w:divBdr>
                    <w:top w:val="none" w:sz="0" w:space="0" w:color="auto"/>
                    <w:left w:val="none" w:sz="0" w:space="0" w:color="auto"/>
                    <w:bottom w:val="none" w:sz="0" w:space="0" w:color="auto"/>
                    <w:right w:val="none" w:sz="0" w:space="0" w:color="auto"/>
                  </w:divBdr>
                </w:div>
                <w:div w:id="316305605">
                  <w:marLeft w:val="0"/>
                  <w:marRight w:val="0"/>
                  <w:marTop w:val="0"/>
                  <w:marBottom w:val="0"/>
                  <w:divBdr>
                    <w:top w:val="none" w:sz="0" w:space="0" w:color="auto"/>
                    <w:left w:val="none" w:sz="0" w:space="0" w:color="auto"/>
                    <w:bottom w:val="none" w:sz="0" w:space="0" w:color="auto"/>
                    <w:right w:val="none" w:sz="0" w:space="0" w:color="auto"/>
                  </w:divBdr>
                </w:div>
                <w:div w:id="316305608">
                  <w:marLeft w:val="0"/>
                  <w:marRight w:val="0"/>
                  <w:marTop w:val="0"/>
                  <w:marBottom w:val="0"/>
                  <w:divBdr>
                    <w:top w:val="none" w:sz="0" w:space="0" w:color="auto"/>
                    <w:left w:val="none" w:sz="0" w:space="0" w:color="auto"/>
                    <w:bottom w:val="none" w:sz="0" w:space="0" w:color="auto"/>
                    <w:right w:val="none" w:sz="0" w:space="0" w:color="auto"/>
                  </w:divBdr>
                </w:div>
                <w:div w:id="316305609">
                  <w:marLeft w:val="0"/>
                  <w:marRight w:val="0"/>
                  <w:marTop w:val="0"/>
                  <w:marBottom w:val="0"/>
                  <w:divBdr>
                    <w:top w:val="none" w:sz="0" w:space="0" w:color="auto"/>
                    <w:left w:val="none" w:sz="0" w:space="0" w:color="auto"/>
                    <w:bottom w:val="none" w:sz="0" w:space="0" w:color="auto"/>
                    <w:right w:val="none" w:sz="0" w:space="0" w:color="auto"/>
                  </w:divBdr>
                </w:div>
                <w:div w:id="316305610">
                  <w:marLeft w:val="0"/>
                  <w:marRight w:val="0"/>
                  <w:marTop w:val="0"/>
                  <w:marBottom w:val="0"/>
                  <w:divBdr>
                    <w:top w:val="none" w:sz="0" w:space="0" w:color="auto"/>
                    <w:left w:val="none" w:sz="0" w:space="0" w:color="auto"/>
                    <w:bottom w:val="none" w:sz="0" w:space="0" w:color="auto"/>
                    <w:right w:val="none" w:sz="0" w:space="0" w:color="auto"/>
                  </w:divBdr>
                </w:div>
                <w:div w:id="316305611">
                  <w:marLeft w:val="0"/>
                  <w:marRight w:val="0"/>
                  <w:marTop w:val="0"/>
                  <w:marBottom w:val="0"/>
                  <w:divBdr>
                    <w:top w:val="none" w:sz="0" w:space="0" w:color="auto"/>
                    <w:left w:val="none" w:sz="0" w:space="0" w:color="auto"/>
                    <w:bottom w:val="none" w:sz="0" w:space="0" w:color="auto"/>
                    <w:right w:val="none" w:sz="0" w:space="0" w:color="auto"/>
                  </w:divBdr>
                </w:div>
                <w:div w:id="316305613">
                  <w:marLeft w:val="0"/>
                  <w:marRight w:val="0"/>
                  <w:marTop w:val="0"/>
                  <w:marBottom w:val="0"/>
                  <w:divBdr>
                    <w:top w:val="none" w:sz="0" w:space="0" w:color="auto"/>
                    <w:left w:val="none" w:sz="0" w:space="0" w:color="auto"/>
                    <w:bottom w:val="none" w:sz="0" w:space="0" w:color="auto"/>
                    <w:right w:val="none" w:sz="0" w:space="0" w:color="auto"/>
                  </w:divBdr>
                </w:div>
                <w:div w:id="316305615">
                  <w:marLeft w:val="0"/>
                  <w:marRight w:val="0"/>
                  <w:marTop w:val="0"/>
                  <w:marBottom w:val="0"/>
                  <w:divBdr>
                    <w:top w:val="none" w:sz="0" w:space="0" w:color="auto"/>
                    <w:left w:val="none" w:sz="0" w:space="0" w:color="auto"/>
                    <w:bottom w:val="none" w:sz="0" w:space="0" w:color="auto"/>
                    <w:right w:val="none" w:sz="0" w:space="0" w:color="auto"/>
                  </w:divBdr>
                </w:div>
                <w:div w:id="316305616">
                  <w:marLeft w:val="0"/>
                  <w:marRight w:val="0"/>
                  <w:marTop w:val="0"/>
                  <w:marBottom w:val="0"/>
                  <w:divBdr>
                    <w:top w:val="none" w:sz="0" w:space="0" w:color="auto"/>
                    <w:left w:val="none" w:sz="0" w:space="0" w:color="auto"/>
                    <w:bottom w:val="none" w:sz="0" w:space="0" w:color="auto"/>
                    <w:right w:val="none" w:sz="0" w:space="0" w:color="auto"/>
                  </w:divBdr>
                </w:div>
                <w:div w:id="316305617">
                  <w:marLeft w:val="0"/>
                  <w:marRight w:val="0"/>
                  <w:marTop w:val="0"/>
                  <w:marBottom w:val="0"/>
                  <w:divBdr>
                    <w:top w:val="none" w:sz="0" w:space="0" w:color="auto"/>
                    <w:left w:val="none" w:sz="0" w:space="0" w:color="auto"/>
                    <w:bottom w:val="none" w:sz="0" w:space="0" w:color="auto"/>
                    <w:right w:val="none" w:sz="0" w:space="0" w:color="auto"/>
                  </w:divBdr>
                </w:div>
                <w:div w:id="316305618">
                  <w:marLeft w:val="0"/>
                  <w:marRight w:val="0"/>
                  <w:marTop w:val="0"/>
                  <w:marBottom w:val="0"/>
                  <w:divBdr>
                    <w:top w:val="none" w:sz="0" w:space="0" w:color="auto"/>
                    <w:left w:val="none" w:sz="0" w:space="0" w:color="auto"/>
                    <w:bottom w:val="none" w:sz="0" w:space="0" w:color="auto"/>
                    <w:right w:val="none" w:sz="0" w:space="0" w:color="auto"/>
                  </w:divBdr>
                </w:div>
                <w:div w:id="316305619">
                  <w:marLeft w:val="0"/>
                  <w:marRight w:val="0"/>
                  <w:marTop w:val="0"/>
                  <w:marBottom w:val="0"/>
                  <w:divBdr>
                    <w:top w:val="none" w:sz="0" w:space="0" w:color="auto"/>
                    <w:left w:val="none" w:sz="0" w:space="0" w:color="auto"/>
                    <w:bottom w:val="none" w:sz="0" w:space="0" w:color="auto"/>
                    <w:right w:val="none" w:sz="0" w:space="0" w:color="auto"/>
                  </w:divBdr>
                </w:div>
                <w:div w:id="316305621">
                  <w:marLeft w:val="0"/>
                  <w:marRight w:val="0"/>
                  <w:marTop w:val="0"/>
                  <w:marBottom w:val="0"/>
                  <w:divBdr>
                    <w:top w:val="none" w:sz="0" w:space="0" w:color="auto"/>
                    <w:left w:val="none" w:sz="0" w:space="0" w:color="auto"/>
                    <w:bottom w:val="none" w:sz="0" w:space="0" w:color="auto"/>
                    <w:right w:val="none" w:sz="0" w:space="0" w:color="auto"/>
                  </w:divBdr>
                </w:div>
                <w:div w:id="31630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05520">
          <w:marLeft w:val="0"/>
          <w:marRight w:val="0"/>
          <w:marTop w:val="0"/>
          <w:marBottom w:val="0"/>
          <w:divBdr>
            <w:top w:val="none" w:sz="0" w:space="0" w:color="auto"/>
            <w:left w:val="none" w:sz="0" w:space="0" w:color="auto"/>
            <w:bottom w:val="none" w:sz="0" w:space="0" w:color="auto"/>
            <w:right w:val="none" w:sz="0" w:space="0" w:color="auto"/>
          </w:divBdr>
          <w:divsChild>
            <w:div w:id="316305510">
              <w:marLeft w:val="0"/>
              <w:marRight w:val="0"/>
              <w:marTop w:val="0"/>
              <w:marBottom w:val="0"/>
              <w:divBdr>
                <w:top w:val="none" w:sz="0" w:space="0" w:color="auto"/>
                <w:left w:val="none" w:sz="0" w:space="0" w:color="auto"/>
                <w:bottom w:val="none" w:sz="0" w:space="0" w:color="auto"/>
                <w:right w:val="none" w:sz="0" w:space="0" w:color="auto"/>
              </w:divBdr>
              <w:divsChild>
                <w:div w:id="316305482">
                  <w:marLeft w:val="0"/>
                  <w:marRight w:val="0"/>
                  <w:marTop w:val="0"/>
                  <w:marBottom w:val="0"/>
                  <w:divBdr>
                    <w:top w:val="none" w:sz="0" w:space="0" w:color="auto"/>
                    <w:left w:val="none" w:sz="0" w:space="0" w:color="auto"/>
                    <w:bottom w:val="none" w:sz="0" w:space="0" w:color="auto"/>
                    <w:right w:val="none" w:sz="0" w:space="0" w:color="auto"/>
                  </w:divBdr>
                </w:div>
                <w:div w:id="316305485">
                  <w:marLeft w:val="0"/>
                  <w:marRight w:val="0"/>
                  <w:marTop w:val="0"/>
                  <w:marBottom w:val="0"/>
                  <w:divBdr>
                    <w:top w:val="none" w:sz="0" w:space="0" w:color="auto"/>
                    <w:left w:val="none" w:sz="0" w:space="0" w:color="auto"/>
                    <w:bottom w:val="none" w:sz="0" w:space="0" w:color="auto"/>
                    <w:right w:val="none" w:sz="0" w:space="0" w:color="auto"/>
                  </w:divBdr>
                </w:div>
                <w:div w:id="316305490">
                  <w:marLeft w:val="0"/>
                  <w:marRight w:val="0"/>
                  <w:marTop w:val="0"/>
                  <w:marBottom w:val="0"/>
                  <w:divBdr>
                    <w:top w:val="none" w:sz="0" w:space="0" w:color="auto"/>
                    <w:left w:val="none" w:sz="0" w:space="0" w:color="auto"/>
                    <w:bottom w:val="none" w:sz="0" w:space="0" w:color="auto"/>
                    <w:right w:val="none" w:sz="0" w:space="0" w:color="auto"/>
                  </w:divBdr>
                </w:div>
                <w:div w:id="316305503">
                  <w:marLeft w:val="0"/>
                  <w:marRight w:val="0"/>
                  <w:marTop w:val="0"/>
                  <w:marBottom w:val="0"/>
                  <w:divBdr>
                    <w:top w:val="none" w:sz="0" w:space="0" w:color="auto"/>
                    <w:left w:val="none" w:sz="0" w:space="0" w:color="auto"/>
                    <w:bottom w:val="none" w:sz="0" w:space="0" w:color="auto"/>
                    <w:right w:val="none" w:sz="0" w:space="0" w:color="auto"/>
                  </w:divBdr>
                </w:div>
                <w:div w:id="316305504">
                  <w:marLeft w:val="0"/>
                  <w:marRight w:val="0"/>
                  <w:marTop w:val="0"/>
                  <w:marBottom w:val="0"/>
                  <w:divBdr>
                    <w:top w:val="none" w:sz="0" w:space="0" w:color="auto"/>
                    <w:left w:val="none" w:sz="0" w:space="0" w:color="auto"/>
                    <w:bottom w:val="none" w:sz="0" w:space="0" w:color="auto"/>
                    <w:right w:val="none" w:sz="0" w:space="0" w:color="auto"/>
                  </w:divBdr>
                </w:div>
                <w:div w:id="316305507">
                  <w:marLeft w:val="0"/>
                  <w:marRight w:val="0"/>
                  <w:marTop w:val="0"/>
                  <w:marBottom w:val="0"/>
                  <w:divBdr>
                    <w:top w:val="none" w:sz="0" w:space="0" w:color="auto"/>
                    <w:left w:val="none" w:sz="0" w:space="0" w:color="auto"/>
                    <w:bottom w:val="none" w:sz="0" w:space="0" w:color="auto"/>
                    <w:right w:val="none" w:sz="0" w:space="0" w:color="auto"/>
                  </w:divBdr>
                </w:div>
                <w:div w:id="316305509">
                  <w:marLeft w:val="0"/>
                  <w:marRight w:val="0"/>
                  <w:marTop w:val="0"/>
                  <w:marBottom w:val="0"/>
                  <w:divBdr>
                    <w:top w:val="none" w:sz="0" w:space="0" w:color="auto"/>
                    <w:left w:val="none" w:sz="0" w:space="0" w:color="auto"/>
                    <w:bottom w:val="none" w:sz="0" w:space="0" w:color="auto"/>
                    <w:right w:val="none" w:sz="0" w:space="0" w:color="auto"/>
                  </w:divBdr>
                </w:div>
                <w:div w:id="316305536">
                  <w:marLeft w:val="0"/>
                  <w:marRight w:val="0"/>
                  <w:marTop w:val="0"/>
                  <w:marBottom w:val="0"/>
                  <w:divBdr>
                    <w:top w:val="none" w:sz="0" w:space="0" w:color="auto"/>
                    <w:left w:val="none" w:sz="0" w:space="0" w:color="auto"/>
                    <w:bottom w:val="none" w:sz="0" w:space="0" w:color="auto"/>
                    <w:right w:val="none" w:sz="0" w:space="0" w:color="auto"/>
                  </w:divBdr>
                </w:div>
                <w:div w:id="316305542">
                  <w:marLeft w:val="0"/>
                  <w:marRight w:val="0"/>
                  <w:marTop w:val="0"/>
                  <w:marBottom w:val="0"/>
                  <w:divBdr>
                    <w:top w:val="none" w:sz="0" w:space="0" w:color="auto"/>
                    <w:left w:val="none" w:sz="0" w:space="0" w:color="auto"/>
                    <w:bottom w:val="none" w:sz="0" w:space="0" w:color="auto"/>
                    <w:right w:val="none" w:sz="0" w:space="0" w:color="auto"/>
                  </w:divBdr>
                </w:div>
                <w:div w:id="316305558">
                  <w:marLeft w:val="0"/>
                  <w:marRight w:val="0"/>
                  <w:marTop w:val="0"/>
                  <w:marBottom w:val="0"/>
                  <w:divBdr>
                    <w:top w:val="none" w:sz="0" w:space="0" w:color="auto"/>
                    <w:left w:val="none" w:sz="0" w:space="0" w:color="auto"/>
                    <w:bottom w:val="none" w:sz="0" w:space="0" w:color="auto"/>
                    <w:right w:val="none" w:sz="0" w:space="0" w:color="auto"/>
                  </w:divBdr>
                </w:div>
                <w:div w:id="316305566">
                  <w:marLeft w:val="0"/>
                  <w:marRight w:val="0"/>
                  <w:marTop w:val="0"/>
                  <w:marBottom w:val="0"/>
                  <w:divBdr>
                    <w:top w:val="none" w:sz="0" w:space="0" w:color="auto"/>
                    <w:left w:val="none" w:sz="0" w:space="0" w:color="auto"/>
                    <w:bottom w:val="none" w:sz="0" w:space="0" w:color="auto"/>
                    <w:right w:val="none" w:sz="0" w:space="0" w:color="auto"/>
                  </w:divBdr>
                </w:div>
                <w:div w:id="316305572">
                  <w:marLeft w:val="0"/>
                  <w:marRight w:val="0"/>
                  <w:marTop w:val="0"/>
                  <w:marBottom w:val="0"/>
                  <w:divBdr>
                    <w:top w:val="none" w:sz="0" w:space="0" w:color="auto"/>
                    <w:left w:val="none" w:sz="0" w:space="0" w:color="auto"/>
                    <w:bottom w:val="none" w:sz="0" w:space="0" w:color="auto"/>
                    <w:right w:val="none" w:sz="0" w:space="0" w:color="auto"/>
                  </w:divBdr>
                </w:div>
                <w:div w:id="316305576">
                  <w:marLeft w:val="0"/>
                  <w:marRight w:val="0"/>
                  <w:marTop w:val="0"/>
                  <w:marBottom w:val="0"/>
                  <w:divBdr>
                    <w:top w:val="none" w:sz="0" w:space="0" w:color="auto"/>
                    <w:left w:val="none" w:sz="0" w:space="0" w:color="auto"/>
                    <w:bottom w:val="none" w:sz="0" w:space="0" w:color="auto"/>
                    <w:right w:val="none" w:sz="0" w:space="0" w:color="auto"/>
                  </w:divBdr>
                </w:div>
                <w:div w:id="316305593">
                  <w:marLeft w:val="0"/>
                  <w:marRight w:val="0"/>
                  <w:marTop w:val="0"/>
                  <w:marBottom w:val="0"/>
                  <w:divBdr>
                    <w:top w:val="none" w:sz="0" w:space="0" w:color="auto"/>
                    <w:left w:val="none" w:sz="0" w:space="0" w:color="auto"/>
                    <w:bottom w:val="none" w:sz="0" w:space="0" w:color="auto"/>
                    <w:right w:val="none" w:sz="0" w:space="0" w:color="auto"/>
                  </w:divBdr>
                </w:div>
                <w:div w:id="316305599">
                  <w:marLeft w:val="0"/>
                  <w:marRight w:val="0"/>
                  <w:marTop w:val="0"/>
                  <w:marBottom w:val="0"/>
                  <w:divBdr>
                    <w:top w:val="none" w:sz="0" w:space="0" w:color="auto"/>
                    <w:left w:val="none" w:sz="0" w:space="0" w:color="auto"/>
                    <w:bottom w:val="none" w:sz="0" w:space="0" w:color="auto"/>
                    <w:right w:val="none" w:sz="0" w:space="0" w:color="auto"/>
                  </w:divBdr>
                </w:div>
                <w:div w:id="316305601">
                  <w:marLeft w:val="0"/>
                  <w:marRight w:val="0"/>
                  <w:marTop w:val="0"/>
                  <w:marBottom w:val="0"/>
                  <w:divBdr>
                    <w:top w:val="none" w:sz="0" w:space="0" w:color="auto"/>
                    <w:left w:val="none" w:sz="0" w:space="0" w:color="auto"/>
                    <w:bottom w:val="none" w:sz="0" w:space="0" w:color="auto"/>
                    <w:right w:val="none" w:sz="0" w:space="0" w:color="auto"/>
                  </w:divBdr>
                </w:div>
                <w:div w:id="316305603">
                  <w:marLeft w:val="0"/>
                  <w:marRight w:val="0"/>
                  <w:marTop w:val="0"/>
                  <w:marBottom w:val="0"/>
                  <w:divBdr>
                    <w:top w:val="none" w:sz="0" w:space="0" w:color="auto"/>
                    <w:left w:val="none" w:sz="0" w:space="0" w:color="auto"/>
                    <w:bottom w:val="none" w:sz="0" w:space="0" w:color="auto"/>
                    <w:right w:val="none" w:sz="0" w:space="0" w:color="auto"/>
                  </w:divBdr>
                </w:div>
                <w:div w:id="316305604">
                  <w:marLeft w:val="0"/>
                  <w:marRight w:val="0"/>
                  <w:marTop w:val="0"/>
                  <w:marBottom w:val="0"/>
                  <w:divBdr>
                    <w:top w:val="none" w:sz="0" w:space="0" w:color="auto"/>
                    <w:left w:val="none" w:sz="0" w:space="0" w:color="auto"/>
                    <w:bottom w:val="none" w:sz="0" w:space="0" w:color="auto"/>
                    <w:right w:val="none" w:sz="0" w:space="0" w:color="auto"/>
                  </w:divBdr>
                </w:div>
                <w:div w:id="316305606">
                  <w:marLeft w:val="0"/>
                  <w:marRight w:val="0"/>
                  <w:marTop w:val="0"/>
                  <w:marBottom w:val="0"/>
                  <w:divBdr>
                    <w:top w:val="none" w:sz="0" w:space="0" w:color="auto"/>
                    <w:left w:val="none" w:sz="0" w:space="0" w:color="auto"/>
                    <w:bottom w:val="none" w:sz="0" w:space="0" w:color="auto"/>
                    <w:right w:val="none" w:sz="0" w:space="0" w:color="auto"/>
                  </w:divBdr>
                </w:div>
                <w:div w:id="316305612">
                  <w:marLeft w:val="0"/>
                  <w:marRight w:val="0"/>
                  <w:marTop w:val="0"/>
                  <w:marBottom w:val="0"/>
                  <w:divBdr>
                    <w:top w:val="none" w:sz="0" w:space="0" w:color="auto"/>
                    <w:left w:val="none" w:sz="0" w:space="0" w:color="auto"/>
                    <w:bottom w:val="none" w:sz="0" w:space="0" w:color="auto"/>
                    <w:right w:val="none" w:sz="0" w:space="0" w:color="auto"/>
                  </w:divBdr>
                </w:div>
                <w:div w:id="316305614">
                  <w:marLeft w:val="0"/>
                  <w:marRight w:val="0"/>
                  <w:marTop w:val="0"/>
                  <w:marBottom w:val="0"/>
                  <w:divBdr>
                    <w:top w:val="none" w:sz="0" w:space="0" w:color="auto"/>
                    <w:left w:val="none" w:sz="0" w:space="0" w:color="auto"/>
                    <w:bottom w:val="none" w:sz="0" w:space="0" w:color="auto"/>
                    <w:right w:val="none" w:sz="0" w:space="0" w:color="auto"/>
                  </w:divBdr>
                </w:div>
                <w:div w:id="316305620">
                  <w:marLeft w:val="0"/>
                  <w:marRight w:val="0"/>
                  <w:marTop w:val="0"/>
                  <w:marBottom w:val="0"/>
                  <w:divBdr>
                    <w:top w:val="none" w:sz="0" w:space="0" w:color="auto"/>
                    <w:left w:val="none" w:sz="0" w:space="0" w:color="auto"/>
                    <w:bottom w:val="none" w:sz="0" w:space="0" w:color="auto"/>
                    <w:right w:val="none" w:sz="0" w:space="0" w:color="auto"/>
                  </w:divBdr>
                </w:div>
                <w:div w:id="3163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5501">
      <w:marLeft w:val="0"/>
      <w:marRight w:val="0"/>
      <w:marTop w:val="0"/>
      <w:marBottom w:val="0"/>
      <w:divBdr>
        <w:top w:val="none" w:sz="0" w:space="0" w:color="auto"/>
        <w:left w:val="none" w:sz="0" w:space="0" w:color="auto"/>
        <w:bottom w:val="none" w:sz="0" w:space="0" w:color="auto"/>
        <w:right w:val="none" w:sz="0" w:space="0" w:color="auto"/>
      </w:divBdr>
    </w:div>
    <w:div w:id="316305529">
      <w:marLeft w:val="0"/>
      <w:marRight w:val="0"/>
      <w:marTop w:val="0"/>
      <w:marBottom w:val="0"/>
      <w:divBdr>
        <w:top w:val="none" w:sz="0" w:space="0" w:color="auto"/>
        <w:left w:val="none" w:sz="0" w:space="0" w:color="auto"/>
        <w:bottom w:val="none" w:sz="0" w:space="0" w:color="auto"/>
        <w:right w:val="none" w:sz="0" w:space="0" w:color="auto"/>
      </w:divBdr>
    </w:div>
    <w:div w:id="316305539">
      <w:marLeft w:val="0"/>
      <w:marRight w:val="0"/>
      <w:marTop w:val="0"/>
      <w:marBottom w:val="0"/>
      <w:divBdr>
        <w:top w:val="none" w:sz="0" w:space="0" w:color="auto"/>
        <w:left w:val="none" w:sz="0" w:space="0" w:color="auto"/>
        <w:bottom w:val="none" w:sz="0" w:space="0" w:color="auto"/>
        <w:right w:val="none" w:sz="0" w:space="0" w:color="auto"/>
      </w:divBdr>
    </w:div>
    <w:div w:id="316305569">
      <w:marLeft w:val="0"/>
      <w:marRight w:val="0"/>
      <w:marTop w:val="0"/>
      <w:marBottom w:val="0"/>
      <w:divBdr>
        <w:top w:val="none" w:sz="0" w:space="0" w:color="auto"/>
        <w:left w:val="none" w:sz="0" w:space="0" w:color="auto"/>
        <w:bottom w:val="none" w:sz="0" w:space="0" w:color="auto"/>
        <w:right w:val="none" w:sz="0" w:space="0" w:color="auto"/>
      </w:divBdr>
    </w:div>
    <w:div w:id="316305587">
      <w:marLeft w:val="0"/>
      <w:marRight w:val="0"/>
      <w:marTop w:val="0"/>
      <w:marBottom w:val="0"/>
      <w:divBdr>
        <w:top w:val="none" w:sz="0" w:space="0" w:color="auto"/>
        <w:left w:val="none" w:sz="0" w:space="0" w:color="auto"/>
        <w:bottom w:val="none" w:sz="0" w:space="0" w:color="auto"/>
        <w:right w:val="none" w:sz="0" w:space="0" w:color="auto"/>
      </w:divBdr>
      <w:divsChild>
        <w:div w:id="316305493">
          <w:marLeft w:val="0"/>
          <w:marRight w:val="0"/>
          <w:marTop w:val="0"/>
          <w:marBottom w:val="0"/>
          <w:divBdr>
            <w:top w:val="none" w:sz="0" w:space="0" w:color="auto"/>
            <w:left w:val="none" w:sz="0" w:space="0" w:color="auto"/>
            <w:bottom w:val="none" w:sz="0" w:space="0" w:color="auto"/>
            <w:right w:val="none" w:sz="0" w:space="0" w:color="auto"/>
          </w:divBdr>
        </w:div>
        <w:div w:id="316305502">
          <w:marLeft w:val="0"/>
          <w:marRight w:val="0"/>
          <w:marTop w:val="0"/>
          <w:marBottom w:val="0"/>
          <w:divBdr>
            <w:top w:val="none" w:sz="0" w:space="0" w:color="auto"/>
            <w:left w:val="none" w:sz="0" w:space="0" w:color="auto"/>
            <w:bottom w:val="none" w:sz="0" w:space="0" w:color="auto"/>
            <w:right w:val="none" w:sz="0" w:space="0" w:color="auto"/>
          </w:divBdr>
        </w:div>
        <w:div w:id="316305544">
          <w:marLeft w:val="0"/>
          <w:marRight w:val="0"/>
          <w:marTop w:val="0"/>
          <w:marBottom w:val="0"/>
          <w:divBdr>
            <w:top w:val="none" w:sz="0" w:space="0" w:color="auto"/>
            <w:left w:val="none" w:sz="0" w:space="0" w:color="auto"/>
            <w:bottom w:val="none" w:sz="0" w:space="0" w:color="auto"/>
            <w:right w:val="none" w:sz="0" w:space="0" w:color="auto"/>
          </w:divBdr>
        </w:div>
        <w:div w:id="316305553">
          <w:marLeft w:val="0"/>
          <w:marRight w:val="0"/>
          <w:marTop w:val="0"/>
          <w:marBottom w:val="0"/>
          <w:divBdr>
            <w:top w:val="none" w:sz="0" w:space="0" w:color="auto"/>
            <w:left w:val="none" w:sz="0" w:space="0" w:color="auto"/>
            <w:bottom w:val="none" w:sz="0" w:space="0" w:color="auto"/>
            <w:right w:val="none" w:sz="0" w:space="0" w:color="auto"/>
          </w:divBdr>
        </w:div>
        <w:div w:id="316305590">
          <w:marLeft w:val="0"/>
          <w:marRight w:val="0"/>
          <w:marTop w:val="0"/>
          <w:marBottom w:val="0"/>
          <w:divBdr>
            <w:top w:val="none" w:sz="0" w:space="0" w:color="auto"/>
            <w:left w:val="none" w:sz="0" w:space="0" w:color="auto"/>
            <w:bottom w:val="none" w:sz="0" w:space="0" w:color="auto"/>
            <w:right w:val="none" w:sz="0" w:space="0" w:color="auto"/>
          </w:divBdr>
        </w:div>
      </w:divsChild>
    </w:div>
    <w:div w:id="316305589">
      <w:marLeft w:val="0"/>
      <w:marRight w:val="0"/>
      <w:marTop w:val="0"/>
      <w:marBottom w:val="0"/>
      <w:divBdr>
        <w:top w:val="none" w:sz="0" w:space="0" w:color="auto"/>
        <w:left w:val="none" w:sz="0" w:space="0" w:color="auto"/>
        <w:bottom w:val="none" w:sz="0" w:space="0" w:color="auto"/>
        <w:right w:val="none" w:sz="0" w:space="0" w:color="auto"/>
      </w:divBdr>
    </w:div>
    <w:div w:id="316305607">
      <w:marLeft w:val="0"/>
      <w:marRight w:val="0"/>
      <w:marTop w:val="0"/>
      <w:marBottom w:val="0"/>
      <w:divBdr>
        <w:top w:val="none" w:sz="0" w:space="0" w:color="auto"/>
        <w:left w:val="none" w:sz="0" w:space="0" w:color="auto"/>
        <w:bottom w:val="none" w:sz="0" w:space="0" w:color="auto"/>
        <w:right w:val="none" w:sz="0" w:space="0" w:color="auto"/>
      </w:divBdr>
    </w:div>
    <w:div w:id="316305624">
      <w:marLeft w:val="0"/>
      <w:marRight w:val="0"/>
      <w:marTop w:val="0"/>
      <w:marBottom w:val="0"/>
      <w:divBdr>
        <w:top w:val="none" w:sz="0" w:space="0" w:color="auto"/>
        <w:left w:val="none" w:sz="0" w:space="0" w:color="auto"/>
        <w:bottom w:val="none" w:sz="0" w:space="0" w:color="auto"/>
        <w:right w:val="none" w:sz="0" w:space="0" w:color="auto"/>
      </w:divBdr>
    </w:div>
    <w:div w:id="316305625">
      <w:marLeft w:val="0"/>
      <w:marRight w:val="0"/>
      <w:marTop w:val="0"/>
      <w:marBottom w:val="0"/>
      <w:divBdr>
        <w:top w:val="none" w:sz="0" w:space="0" w:color="auto"/>
        <w:left w:val="none" w:sz="0" w:space="0" w:color="auto"/>
        <w:bottom w:val="none" w:sz="0" w:space="0" w:color="auto"/>
        <w:right w:val="none" w:sz="0" w:space="0" w:color="auto"/>
      </w:divBdr>
    </w:div>
    <w:div w:id="936139789">
      <w:bodyDiv w:val="1"/>
      <w:marLeft w:val="0"/>
      <w:marRight w:val="0"/>
      <w:marTop w:val="0"/>
      <w:marBottom w:val="0"/>
      <w:divBdr>
        <w:top w:val="none" w:sz="0" w:space="0" w:color="auto"/>
        <w:left w:val="none" w:sz="0" w:space="0" w:color="auto"/>
        <w:bottom w:val="none" w:sz="0" w:space="0" w:color="auto"/>
        <w:right w:val="none" w:sz="0" w:space="0" w:color="auto"/>
      </w:divBdr>
    </w:div>
    <w:div w:id="128256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7B17A-0EAB-41B5-A80F-F70AC4E30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609</Words>
  <Characters>4053</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Tab Város Önkormányzatának</vt:lpstr>
    </vt:vector>
  </TitlesOfParts>
  <Company>Polgármesteri Hivatal Tab</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Város Önkormányzatának</dc:title>
  <dc:creator>51</dc:creator>
  <cp:lastModifiedBy>CsajagiRita</cp:lastModifiedBy>
  <cp:revision>2</cp:revision>
  <cp:lastPrinted>2021-03-08T13:36:00Z</cp:lastPrinted>
  <dcterms:created xsi:type="dcterms:W3CDTF">2021-03-08T13:39:00Z</dcterms:created>
  <dcterms:modified xsi:type="dcterms:W3CDTF">2021-03-08T13:39:00Z</dcterms:modified>
</cp:coreProperties>
</file>