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Deák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D84C8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  <w:r w:rsidR="00D84C8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D84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D84C8C">
              <w:rPr>
                <w:rFonts w:ascii="Times New Roman" w:eastAsia="Times New Roman" w:hAnsi="Times New Roman" w:cs="Times New Roman"/>
                <w:lang w:eastAsia="hu-HU"/>
              </w:rPr>
              <w:t>ATZÉL KLÁRA JÚLIA</w:t>
            </w:r>
          </w:p>
        </w:tc>
        <w:tc>
          <w:tcPr>
            <w:tcW w:w="2244" w:type="dxa"/>
          </w:tcPr>
          <w:p w:rsidR="008B34B6" w:rsidRPr="008B34B6" w:rsidRDefault="00D84C8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EGYÉNI VÁLLALKOZÓ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SUDA-GUTERMUTH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KIRÁLY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F7F98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F7F98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9F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9F7F98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FILÓ ESZTER DOROTTYA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BEHNAM KHAZAEIHERAVI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E19C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  <w:r w:rsidR="00BE19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BE1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BE19CC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BERNÁTH VIVIEN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BUDAI </w:t>
            </w:r>
            <w:bookmarkStart w:id="0" w:name="_GoBack"/>
            <w:bookmarkEnd w:id="0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KISS LILLA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SZABADI LÁSZLÓ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222925"/>
    <w:rsid w:val="004A7A70"/>
    <w:rsid w:val="008B34B6"/>
    <w:rsid w:val="009F7F98"/>
    <w:rsid w:val="00A77115"/>
    <w:rsid w:val="00BE19CC"/>
    <w:rsid w:val="00C945EF"/>
    <w:rsid w:val="00CB7DB0"/>
    <w:rsid w:val="00D84C8C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4</cp:revision>
  <dcterms:created xsi:type="dcterms:W3CDTF">2018-11-30T12:42:00Z</dcterms:created>
  <dcterms:modified xsi:type="dcterms:W3CDTF">2018-11-30T12:45:00Z</dcterms:modified>
</cp:coreProperties>
</file>