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CB" w:rsidRPr="002117B2" w:rsidRDefault="00B221CB" w:rsidP="00B221CB">
      <w:pPr>
        <w:pageBreakBefore/>
        <w:jc w:val="right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5.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melléklet a 3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/2019. (</w:t>
      </w:r>
      <w:r>
        <w:rPr>
          <w:rFonts w:ascii="Times New Roman" w:eastAsia="Arial" w:hAnsi="Times New Roman"/>
          <w:b/>
          <w:sz w:val="24"/>
          <w:szCs w:val="24"/>
          <w:u w:val="single"/>
        </w:rPr>
        <w:t xml:space="preserve">VI.5.) számú 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rendelethez</w:t>
      </w:r>
    </w:p>
    <w:p w:rsidR="00B221CB" w:rsidRPr="002117B2" w:rsidRDefault="00B221CB" w:rsidP="00B221CB">
      <w:pPr>
        <w:spacing w:line="264" w:lineRule="auto"/>
        <w:ind w:right="-1"/>
        <w:jc w:val="right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Településképi véleményezési eljáráshoz kötött építési tevékenységek</w:t>
      </w:r>
    </w:p>
    <w:p w:rsidR="00B221CB" w:rsidRPr="002117B2" w:rsidRDefault="00B221CB" w:rsidP="00B221CB">
      <w:pPr>
        <w:spacing w:line="264" w:lineRule="auto"/>
        <w:rPr>
          <w:rFonts w:ascii="Times New Roman" w:hAnsi="Times New Roman"/>
          <w:sz w:val="24"/>
          <w:szCs w:val="24"/>
        </w:rPr>
      </w:pPr>
    </w:p>
    <w:p w:rsidR="00B221CB" w:rsidRPr="002117B2" w:rsidRDefault="00B221CB" w:rsidP="00B221CB">
      <w:pPr>
        <w:numPr>
          <w:ilvl w:val="0"/>
          <w:numId w:val="1"/>
        </w:numPr>
        <w:tabs>
          <w:tab w:val="left" w:pos="421"/>
        </w:tabs>
        <w:spacing w:after="0" w:line="264" w:lineRule="auto"/>
        <w:ind w:left="422" w:hanging="422"/>
        <w:jc w:val="both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A Polgármester településképi véleményét a települési Főépítész szakmai álláspontjára alapozza a következő építési engedélyezési eljárás lefolytatását követően végezhető építési tevékenységek esetekben:</w:t>
      </w:r>
    </w:p>
    <w:p w:rsidR="00B221CB" w:rsidRPr="002117B2" w:rsidRDefault="00B221CB" w:rsidP="00B221CB">
      <w:pPr>
        <w:tabs>
          <w:tab w:val="left" w:pos="421"/>
        </w:tabs>
        <w:spacing w:after="0" w:line="264" w:lineRule="auto"/>
        <w:ind w:left="422"/>
        <w:jc w:val="both"/>
        <w:rPr>
          <w:rFonts w:ascii="Times New Roman" w:eastAsia="Arial" w:hAnsi="Times New Roman"/>
          <w:sz w:val="24"/>
          <w:szCs w:val="24"/>
        </w:rPr>
      </w:pPr>
    </w:p>
    <w:p w:rsidR="00B221CB" w:rsidRPr="002117B2" w:rsidRDefault="00B221CB" w:rsidP="00B221CB">
      <w:pPr>
        <w:numPr>
          <w:ilvl w:val="1"/>
          <w:numId w:val="1"/>
        </w:numPr>
        <w:tabs>
          <w:tab w:val="left" w:pos="842"/>
        </w:tabs>
        <w:spacing w:after="0" w:line="264" w:lineRule="auto"/>
        <w:ind w:left="842" w:hanging="417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 xml:space="preserve">ha az építési tevékenységgel érintett </w:t>
      </w:r>
      <w:proofErr w:type="gramStart"/>
      <w:r w:rsidRPr="002117B2">
        <w:rPr>
          <w:rFonts w:ascii="Times New Roman" w:eastAsia="Arial" w:hAnsi="Times New Roman"/>
          <w:sz w:val="24"/>
          <w:szCs w:val="24"/>
        </w:rPr>
        <w:t>objektum</w:t>
      </w:r>
      <w:proofErr w:type="gramEnd"/>
      <w:r w:rsidRPr="002117B2">
        <w:rPr>
          <w:rFonts w:ascii="Times New Roman" w:eastAsia="Arial" w:hAnsi="Times New Roman"/>
          <w:sz w:val="24"/>
          <w:szCs w:val="24"/>
        </w:rPr>
        <w:t xml:space="preserve"> vagy földrészlet helyi védelem</w:t>
      </w:r>
    </w:p>
    <w:p w:rsidR="00B221CB" w:rsidRPr="002117B2" w:rsidRDefault="00B221CB" w:rsidP="00B221CB">
      <w:pPr>
        <w:spacing w:line="264" w:lineRule="auto"/>
        <w:ind w:left="842"/>
        <w:rPr>
          <w:rFonts w:ascii="Times New Roman" w:eastAsia="Arial" w:hAnsi="Times New Roman"/>
          <w:sz w:val="24"/>
          <w:szCs w:val="24"/>
        </w:rPr>
      </w:pPr>
      <w:proofErr w:type="gramStart"/>
      <w:r w:rsidRPr="002117B2">
        <w:rPr>
          <w:rFonts w:ascii="Times New Roman" w:eastAsia="Arial" w:hAnsi="Times New Roman"/>
          <w:sz w:val="24"/>
          <w:szCs w:val="24"/>
        </w:rPr>
        <w:t>alatt</w:t>
      </w:r>
      <w:proofErr w:type="gramEnd"/>
      <w:r w:rsidRPr="002117B2">
        <w:rPr>
          <w:rFonts w:ascii="Times New Roman" w:eastAsia="Arial" w:hAnsi="Times New Roman"/>
          <w:sz w:val="24"/>
          <w:szCs w:val="24"/>
        </w:rPr>
        <w:t xml:space="preserve"> áll és az építési tevékenység</w:t>
      </w:r>
    </w:p>
    <w:p w:rsidR="00B221CB" w:rsidRPr="002117B2" w:rsidRDefault="00B221CB" w:rsidP="00B221CB">
      <w:pPr>
        <w:numPr>
          <w:ilvl w:val="0"/>
          <w:numId w:val="2"/>
        </w:numPr>
        <w:tabs>
          <w:tab w:val="left" w:pos="1414"/>
        </w:tabs>
        <w:spacing w:after="0" w:line="264" w:lineRule="auto"/>
        <w:ind w:left="1422" w:hanging="570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új főépület építése vagy meglévő főépület településképi megjelenését érintő bővítése,</w:t>
      </w:r>
    </w:p>
    <w:p w:rsidR="00B221CB" w:rsidRPr="002117B2" w:rsidRDefault="00B221CB" w:rsidP="00B221CB">
      <w:pPr>
        <w:spacing w:line="264" w:lineRule="auto"/>
        <w:ind w:left="1422" w:hanging="565"/>
        <w:jc w:val="both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ab)</w:t>
      </w:r>
      <w:r w:rsidRPr="002117B2">
        <w:rPr>
          <w:rFonts w:ascii="Times New Roman" w:eastAsia="Arial" w:hAnsi="Times New Roman"/>
          <w:sz w:val="24"/>
          <w:szCs w:val="24"/>
        </w:rPr>
        <w:tab/>
        <w:t>egy</w:t>
      </w:r>
      <w:r w:rsidRPr="002117B2">
        <w:rPr>
          <w:rFonts w:ascii="Times New Roman" w:hAnsi="Times New Roman"/>
          <w:sz w:val="24"/>
          <w:szCs w:val="24"/>
        </w:rPr>
        <w:t xml:space="preserve"> </w:t>
      </w:r>
      <w:r w:rsidRPr="002117B2">
        <w:rPr>
          <w:rFonts w:ascii="Times New Roman" w:eastAsia="Arial" w:hAnsi="Times New Roman"/>
          <w:sz w:val="24"/>
          <w:szCs w:val="24"/>
        </w:rPr>
        <w:t xml:space="preserve">rendeltetési egységet meghaladó számú rendeltetési egységet tartalmazó új épület építése vagy meglévő </w:t>
      </w:r>
      <w:proofErr w:type="gramStart"/>
      <w:r w:rsidRPr="002117B2">
        <w:rPr>
          <w:rFonts w:ascii="Times New Roman" w:eastAsia="Arial" w:hAnsi="Times New Roman"/>
          <w:sz w:val="24"/>
          <w:szCs w:val="24"/>
        </w:rPr>
        <w:t>épület parkoló</w:t>
      </w:r>
      <w:proofErr w:type="gramEnd"/>
      <w:r w:rsidRPr="002117B2">
        <w:rPr>
          <w:rFonts w:ascii="Times New Roman" w:eastAsia="Arial" w:hAnsi="Times New Roman"/>
          <w:sz w:val="24"/>
          <w:szCs w:val="24"/>
        </w:rPr>
        <w:t xml:space="preserve"> létesítési kötelezettséggel járó bővítése,</w:t>
      </w:r>
    </w:p>
    <w:p w:rsidR="00B221CB" w:rsidRPr="002117B2" w:rsidRDefault="00B221CB" w:rsidP="00B221CB">
      <w:pPr>
        <w:numPr>
          <w:ilvl w:val="0"/>
          <w:numId w:val="3"/>
        </w:numPr>
        <w:tabs>
          <w:tab w:val="left" w:pos="861"/>
        </w:tabs>
        <w:spacing w:after="0" w:line="264" w:lineRule="auto"/>
        <w:ind w:left="862" w:hanging="434"/>
        <w:jc w:val="both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 xml:space="preserve">ha az építési tevékenységgel érintett </w:t>
      </w:r>
      <w:proofErr w:type="gramStart"/>
      <w:r w:rsidRPr="002117B2">
        <w:rPr>
          <w:rFonts w:ascii="Times New Roman" w:eastAsia="Arial" w:hAnsi="Times New Roman"/>
          <w:sz w:val="24"/>
          <w:szCs w:val="24"/>
        </w:rPr>
        <w:t>objektum</w:t>
      </w:r>
      <w:proofErr w:type="gramEnd"/>
      <w:r w:rsidRPr="002117B2">
        <w:rPr>
          <w:rFonts w:ascii="Times New Roman" w:eastAsia="Arial" w:hAnsi="Times New Roman"/>
          <w:sz w:val="24"/>
          <w:szCs w:val="24"/>
        </w:rPr>
        <w:t xml:space="preserve"> vagy földrészlet nem áll helyi védelem alatt és az építési tevékenység 300 m</w:t>
      </w:r>
      <w:r w:rsidRPr="002117B2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2117B2">
        <w:rPr>
          <w:rFonts w:ascii="Times New Roman" w:eastAsia="Arial" w:hAnsi="Times New Roman"/>
          <w:sz w:val="24"/>
          <w:szCs w:val="24"/>
        </w:rPr>
        <w:t>-nél nagyobb összes nettó szintterületű új főépület építése vagy meglévő főépület városképi megjelenését érintő, 300 m</w:t>
      </w:r>
      <w:r w:rsidRPr="002117B2">
        <w:rPr>
          <w:rFonts w:ascii="Times New Roman" w:eastAsia="Arial" w:hAnsi="Times New Roman"/>
          <w:sz w:val="24"/>
          <w:szCs w:val="24"/>
          <w:vertAlign w:val="superscript"/>
        </w:rPr>
        <w:t>2</w:t>
      </w:r>
      <w:r w:rsidRPr="002117B2">
        <w:rPr>
          <w:rFonts w:ascii="Times New Roman" w:eastAsia="Arial" w:hAnsi="Times New Roman"/>
          <w:sz w:val="24"/>
          <w:szCs w:val="24"/>
        </w:rPr>
        <w:t>-nél nagyobb összes nettó szintterületű épületet eredményező bővítése,</w:t>
      </w:r>
    </w:p>
    <w:p w:rsidR="00B221CB" w:rsidRPr="002117B2" w:rsidRDefault="00B221CB" w:rsidP="00B221CB">
      <w:pPr>
        <w:tabs>
          <w:tab w:val="left" w:pos="861"/>
        </w:tabs>
        <w:spacing w:after="0" w:line="264" w:lineRule="auto"/>
        <w:ind w:left="862"/>
        <w:jc w:val="both"/>
        <w:rPr>
          <w:rFonts w:ascii="Times New Roman" w:eastAsia="Arial" w:hAnsi="Times New Roman"/>
          <w:sz w:val="24"/>
          <w:szCs w:val="24"/>
        </w:rPr>
      </w:pPr>
    </w:p>
    <w:p w:rsidR="00B221CB" w:rsidRPr="002117B2" w:rsidRDefault="00B221CB" w:rsidP="00B221CB">
      <w:pPr>
        <w:numPr>
          <w:ilvl w:val="0"/>
          <w:numId w:val="3"/>
        </w:numPr>
        <w:tabs>
          <w:tab w:val="left" w:pos="861"/>
        </w:tabs>
        <w:spacing w:after="0" w:line="264" w:lineRule="auto"/>
        <w:ind w:left="862" w:hanging="434"/>
        <w:jc w:val="both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>ha az építési tevékenység közterületet is érint.</w:t>
      </w:r>
    </w:p>
    <w:p w:rsidR="00B221CB" w:rsidRPr="002117B2" w:rsidRDefault="00B221CB" w:rsidP="00B221CB">
      <w:pPr>
        <w:spacing w:line="264" w:lineRule="auto"/>
        <w:rPr>
          <w:rFonts w:ascii="Times New Roman" w:eastAsia="Arial" w:hAnsi="Times New Roman"/>
          <w:sz w:val="24"/>
          <w:szCs w:val="24"/>
        </w:rPr>
      </w:pPr>
    </w:p>
    <w:p w:rsidR="00B221CB" w:rsidRPr="002117B2" w:rsidRDefault="00B221CB" w:rsidP="00B221CB">
      <w:pPr>
        <w:numPr>
          <w:ilvl w:val="0"/>
          <w:numId w:val="3"/>
        </w:numPr>
        <w:tabs>
          <w:tab w:val="left" w:pos="862"/>
        </w:tabs>
        <w:spacing w:after="0" w:line="264" w:lineRule="auto"/>
        <w:ind w:left="862" w:hanging="434"/>
        <w:jc w:val="both"/>
        <w:rPr>
          <w:rFonts w:ascii="Times New Roman" w:eastAsia="Arial" w:hAnsi="Times New Roman"/>
          <w:sz w:val="24"/>
          <w:szCs w:val="24"/>
        </w:rPr>
      </w:pPr>
      <w:r w:rsidRPr="002117B2">
        <w:rPr>
          <w:rFonts w:ascii="Times New Roman" w:eastAsia="Arial" w:hAnsi="Times New Roman"/>
          <w:sz w:val="24"/>
          <w:szCs w:val="24"/>
        </w:rPr>
        <w:t xml:space="preserve">az ökológiai folyosó területén, természetvédelmi területen, tájképvédelmi területen megvalósuló új épület építése vagy meglévő </w:t>
      </w:r>
      <w:proofErr w:type="gramStart"/>
      <w:r w:rsidRPr="002117B2">
        <w:rPr>
          <w:rFonts w:ascii="Times New Roman" w:eastAsia="Arial" w:hAnsi="Times New Roman"/>
          <w:sz w:val="24"/>
          <w:szCs w:val="24"/>
        </w:rPr>
        <w:t>épület parkoló-</w:t>
      </w:r>
      <w:proofErr w:type="gramEnd"/>
      <w:r w:rsidRPr="002117B2">
        <w:rPr>
          <w:rFonts w:ascii="Times New Roman" w:eastAsia="Arial" w:hAnsi="Times New Roman"/>
          <w:sz w:val="24"/>
          <w:szCs w:val="24"/>
        </w:rPr>
        <w:t xml:space="preserve"> létesítési kötelezettséggel járó bővítése.</w:t>
      </w:r>
    </w:p>
    <w:p w:rsidR="00EE52CE" w:rsidRDefault="00EE52CE">
      <w:bookmarkStart w:id="0" w:name="_GoBack"/>
      <w:bookmarkEnd w:id="0"/>
    </w:p>
    <w:sectPr w:rsidR="00EE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032B1"/>
    <w:multiLevelType w:val="multilevel"/>
    <w:tmpl w:val="C2D29F5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40CF7C57"/>
    <w:multiLevelType w:val="multilevel"/>
    <w:tmpl w:val="D4A8B4AC"/>
    <w:lvl w:ilvl="0">
      <w:start w:val="27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912DCE"/>
    <w:multiLevelType w:val="multilevel"/>
    <w:tmpl w:val="D27EAA4C"/>
    <w:lvl w:ilvl="0">
      <w:start w:val="2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CB"/>
    <w:rsid w:val="00B221CB"/>
    <w:rsid w:val="00E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8BEF9-C474-4BD4-ACB0-4CCEDCE6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21CB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Szlav</dc:creator>
  <cp:keywords/>
  <dc:description/>
  <cp:lastModifiedBy>Tomi Szlav</cp:lastModifiedBy>
  <cp:revision>1</cp:revision>
  <dcterms:created xsi:type="dcterms:W3CDTF">2019-06-07T09:56:00Z</dcterms:created>
  <dcterms:modified xsi:type="dcterms:W3CDTF">2019-06-07T09:56:00Z</dcterms:modified>
</cp:coreProperties>
</file>