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273" w:rsidRDefault="00662F49" w:rsidP="00524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F49">
        <w:rPr>
          <w:rFonts w:ascii="Times New Roman" w:hAnsi="Times New Roman" w:cs="Times New Roman"/>
          <w:b/>
          <w:sz w:val="24"/>
          <w:szCs w:val="24"/>
        </w:rPr>
        <w:t>Négyes Önkormányzat Képviselő-testületének</w:t>
      </w:r>
    </w:p>
    <w:p w:rsidR="00524273" w:rsidRDefault="00662F49" w:rsidP="005242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F49">
        <w:rPr>
          <w:rFonts w:ascii="Times New Roman" w:hAnsi="Times New Roman" w:cs="Times New Roman"/>
          <w:b/>
          <w:sz w:val="24"/>
          <w:szCs w:val="24"/>
        </w:rPr>
        <w:t>1/201</w:t>
      </w:r>
      <w:r w:rsidR="009862D0">
        <w:rPr>
          <w:rFonts w:ascii="Times New Roman" w:hAnsi="Times New Roman" w:cs="Times New Roman"/>
          <w:b/>
          <w:sz w:val="24"/>
          <w:szCs w:val="24"/>
        </w:rPr>
        <w:t>9</w:t>
      </w:r>
      <w:r w:rsidRPr="00662F49">
        <w:rPr>
          <w:rFonts w:ascii="Times New Roman" w:hAnsi="Times New Roman" w:cs="Times New Roman"/>
          <w:b/>
          <w:sz w:val="24"/>
          <w:szCs w:val="24"/>
        </w:rPr>
        <w:t>. (II.1</w:t>
      </w:r>
      <w:r w:rsidR="009862D0">
        <w:rPr>
          <w:rFonts w:ascii="Times New Roman" w:hAnsi="Times New Roman" w:cs="Times New Roman"/>
          <w:b/>
          <w:sz w:val="24"/>
          <w:szCs w:val="24"/>
        </w:rPr>
        <w:t>8</w:t>
      </w:r>
      <w:r w:rsidRPr="00662F49">
        <w:rPr>
          <w:rFonts w:ascii="Times New Roman" w:hAnsi="Times New Roman" w:cs="Times New Roman"/>
          <w:b/>
          <w:sz w:val="24"/>
          <w:szCs w:val="24"/>
        </w:rPr>
        <w:t>.) önkormányzati rendelete</w:t>
      </w:r>
    </w:p>
    <w:p w:rsidR="00662F49" w:rsidRPr="00662F49" w:rsidRDefault="00524273" w:rsidP="005242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 2019. évi költségvetéséről</w:t>
      </w:r>
      <w:r w:rsidR="00EF5209" w:rsidRPr="00662F49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</w:r>
    </w:p>
    <w:p w:rsidR="00662F49" w:rsidRDefault="00662F49" w:rsidP="00EF52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5209" w:rsidRPr="00EF5209" w:rsidRDefault="00EF5209" w:rsidP="00D8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Négyes Önkormányzatának Képviselő-testülete az Alaptörvény 32. cikk (2) bekezdésében foglalt eredeti jogalkotói hatáskörében az Alaptörvény 32. cikk (1) bekezdése f) pontjában meghatározott feladatkörében eljárva a következőket rendeli el:</w:t>
      </w:r>
    </w:p>
    <w:p w:rsidR="00EF5209" w:rsidRPr="00EF5209" w:rsidRDefault="00EF5209" w:rsidP="00EF5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költségvetés bevételei és kiadásai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1.§ (1) A képviselő-testület az Önkormányzat 201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költségvetésének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75"/>
        <w:gridCol w:w="2550"/>
      </w:tblGrid>
      <w:tr w:rsidR="00EF5209" w:rsidRPr="00EF5209" w:rsidTr="00EF5209">
        <w:trPr>
          <w:trHeight w:val="75"/>
          <w:tblCellSpacing w:w="0" w:type="dxa"/>
        </w:trPr>
        <w:tc>
          <w:tcPr>
            <w:tcW w:w="6375" w:type="dxa"/>
            <w:vAlign w:val="center"/>
            <w:hideMark/>
          </w:tcPr>
          <w:p w:rsidR="00EF5209" w:rsidRPr="00EF5209" w:rsidRDefault="00EF5209" w:rsidP="00662F49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a) Bevételi főösszegét</w:t>
            </w:r>
          </w:p>
        </w:tc>
        <w:tc>
          <w:tcPr>
            <w:tcW w:w="2550" w:type="dxa"/>
            <w:vAlign w:val="center"/>
            <w:hideMark/>
          </w:tcPr>
          <w:p w:rsidR="00EF5209" w:rsidRPr="00EF5209" w:rsidRDefault="009862D0" w:rsidP="00524273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87.274.672</w:t>
            </w:r>
            <w:r w:rsidR="00EF5209"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.- Ft-ban</w:t>
            </w:r>
          </w:p>
        </w:tc>
      </w:tr>
      <w:tr w:rsidR="00EF5209" w:rsidRPr="00EF5209" w:rsidTr="00EF5209">
        <w:trPr>
          <w:tblCellSpacing w:w="0" w:type="dxa"/>
        </w:trPr>
        <w:tc>
          <w:tcPr>
            <w:tcW w:w="6375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0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209" w:rsidRPr="00EF5209" w:rsidTr="00EF5209">
        <w:trPr>
          <w:tblCellSpacing w:w="0" w:type="dxa"/>
        </w:trPr>
        <w:tc>
          <w:tcPr>
            <w:tcW w:w="6375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b) Kiadási főösszegét</w:t>
            </w:r>
          </w:p>
        </w:tc>
        <w:tc>
          <w:tcPr>
            <w:tcW w:w="2550" w:type="dxa"/>
            <w:vAlign w:val="center"/>
            <w:hideMark/>
          </w:tcPr>
          <w:p w:rsidR="00EF5209" w:rsidRPr="00EF5209" w:rsidRDefault="009862D0" w:rsidP="0052427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87.274.672</w:t>
            </w:r>
            <w:r w:rsidR="00EF5209"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.- Ft-ban</w:t>
            </w:r>
          </w:p>
        </w:tc>
      </w:tr>
      <w:tr w:rsidR="00EF5209" w:rsidRPr="00EF5209" w:rsidTr="00EF5209">
        <w:trPr>
          <w:tblCellSpacing w:w="0" w:type="dxa"/>
        </w:trPr>
        <w:tc>
          <w:tcPr>
            <w:tcW w:w="6375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550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EF5209" w:rsidRPr="00EF5209" w:rsidTr="00EF5209">
        <w:trPr>
          <w:tblCellSpacing w:w="0" w:type="dxa"/>
        </w:trPr>
        <w:tc>
          <w:tcPr>
            <w:tcW w:w="6375" w:type="dxa"/>
            <w:vAlign w:val="center"/>
            <w:hideMark/>
          </w:tcPr>
          <w:p w:rsidR="00EF5209" w:rsidRPr="00EF5209" w:rsidRDefault="00524273" w:rsidP="00EF520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 </w:t>
            </w:r>
            <w:r w:rsidR="00EF5209"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állapítja meg.</w:t>
            </w:r>
          </w:p>
        </w:tc>
        <w:tc>
          <w:tcPr>
            <w:tcW w:w="2550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EF5209" w:rsidRPr="00EF5209" w:rsidRDefault="00524273" w:rsidP="00D82D15">
      <w:p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(2)  A bevételi főösszeg az alábbi finanszírozási bevételeket tartalmazza: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25"/>
        <w:gridCol w:w="2130"/>
      </w:tblGrid>
      <w:tr w:rsidR="00EF5209" w:rsidRPr="00EF5209" w:rsidTr="00EF5209">
        <w:trPr>
          <w:tblCellSpacing w:w="0" w:type="dxa"/>
        </w:trPr>
        <w:tc>
          <w:tcPr>
            <w:tcW w:w="5925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F5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ca</w:t>
            </w:r>
            <w:proofErr w:type="spellEnd"/>
            <w:r w:rsidRPr="00EF5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        </w:t>
            </w: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előző évek működési maradványa</w:t>
            </w:r>
          </w:p>
        </w:tc>
        <w:tc>
          <w:tcPr>
            <w:tcW w:w="2130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ind w:left="17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 Ft</w:t>
            </w:r>
          </w:p>
        </w:tc>
      </w:tr>
      <w:tr w:rsidR="00EF5209" w:rsidRPr="00EF5209" w:rsidTr="00EF5209">
        <w:trPr>
          <w:tblCellSpacing w:w="0" w:type="dxa"/>
        </w:trPr>
        <w:tc>
          <w:tcPr>
            <w:tcW w:w="5925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F5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cb</w:t>
            </w:r>
            <w:proofErr w:type="spellEnd"/>
            <w:r w:rsidRPr="00EF5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        </w:t>
            </w: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előző évek felhalmozási maradványa</w:t>
            </w:r>
          </w:p>
        </w:tc>
        <w:tc>
          <w:tcPr>
            <w:tcW w:w="2130" w:type="dxa"/>
            <w:vAlign w:val="center"/>
            <w:hideMark/>
          </w:tcPr>
          <w:p w:rsidR="00EF5209" w:rsidRPr="00EF5209" w:rsidRDefault="00EF5209" w:rsidP="009862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    </w:t>
            </w:r>
            <w:r w:rsidR="0098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   </w:t>
            </w: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="009862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32.091.777</w:t>
            </w: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.- Ft</w:t>
            </w:r>
          </w:p>
        </w:tc>
      </w:tr>
      <w:tr w:rsidR="00EF5209" w:rsidRPr="00EF5209" w:rsidTr="00EF5209">
        <w:trPr>
          <w:tblCellSpacing w:w="0" w:type="dxa"/>
        </w:trPr>
        <w:tc>
          <w:tcPr>
            <w:tcW w:w="5925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5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cc)        </w:t>
            </w: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működési célú hitelfelvétel (forráshiány)</w:t>
            </w:r>
          </w:p>
        </w:tc>
        <w:tc>
          <w:tcPr>
            <w:tcW w:w="2130" w:type="dxa"/>
            <w:vAlign w:val="center"/>
            <w:hideMark/>
          </w:tcPr>
          <w:p w:rsidR="00EF5209" w:rsidRPr="00EF5209" w:rsidRDefault="00EF5209" w:rsidP="00EF5209">
            <w:pPr>
              <w:spacing w:before="100" w:beforeAutospacing="1" w:after="100" w:afterAutospacing="1" w:line="240" w:lineRule="auto"/>
              <w:ind w:left="31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 Ft</w:t>
            </w:r>
          </w:p>
        </w:tc>
      </w:tr>
      <w:tr w:rsidR="00EF5209" w:rsidRPr="00EF5209" w:rsidTr="00EF5209">
        <w:trPr>
          <w:tblCellSpacing w:w="0" w:type="dxa"/>
        </w:trPr>
        <w:tc>
          <w:tcPr>
            <w:tcW w:w="5925" w:type="dxa"/>
            <w:vAlign w:val="center"/>
            <w:hideMark/>
          </w:tcPr>
          <w:p w:rsidR="00524273" w:rsidRDefault="00EF5209" w:rsidP="0052427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5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cd)        </w:t>
            </w: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felhalmozási célú hitelfelvétel (forráshiány)</w:t>
            </w:r>
          </w:p>
          <w:p w:rsidR="00EF5209" w:rsidRPr="00EF5209" w:rsidRDefault="00EF5209" w:rsidP="00524273">
            <w:pP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EF5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ce</w:t>
            </w:r>
            <w:proofErr w:type="spellEnd"/>
            <w:r w:rsidRPr="00EF520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)        </w:t>
            </w: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központi irányítószervi támogatás</w:t>
            </w:r>
          </w:p>
        </w:tc>
        <w:tc>
          <w:tcPr>
            <w:tcW w:w="2130" w:type="dxa"/>
            <w:vAlign w:val="center"/>
            <w:hideMark/>
          </w:tcPr>
          <w:p w:rsidR="00EF5209" w:rsidRPr="00EF5209" w:rsidRDefault="00EF5209" w:rsidP="0052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 Ft</w:t>
            </w:r>
          </w:p>
          <w:p w:rsidR="00EF5209" w:rsidRPr="00EF5209" w:rsidRDefault="00EF5209" w:rsidP="0052427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52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 Ft</w:t>
            </w:r>
          </w:p>
        </w:tc>
      </w:tr>
    </w:tbl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2.§ 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1. § (1) bekezdés a) pontjában meghatározott </w:t>
      </w: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költségvetési bevételek nem tartalmaznak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fejlesztési célú illetve működési hitelfelvételt.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3.§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1. § (1) bekezdés b) pontjában meghatározott </w:t>
      </w: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költségvetési kiadások nem tartalmaznak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működési, illetve felhalmozási hiteltörlesztést.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4.§ 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§(1) bekezdés a) pontjában megállapított</w:t>
      </w: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költségvetési bevételi főösszeg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költségvetési címek és kiemelt előirányzatok szerinti részletezését e rendelet 1, valamint a 9 – 17. melléklete tartalmazza. Az Önkormányzat bevételeit kötelező, önként vállalt és államigazgatási feladatok szerinti bontásban az 25. melléklet tartalmazza.</w:t>
      </w:r>
    </w:p>
    <w:p w:rsidR="00EF5209" w:rsidRPr="00EF5209" w:rsidRDefault="009862D0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(2)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Az 1. § (1) bekezdés b) pontjában megállapított</w:t>
      </w:r>
      <w:r w:rsidR="00EF5209"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költségvetési kiadási főösszeg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költségvetési címek és kiemelt előirányzatok szerinti részletezését e rendelet 1</w:t>
      </w:r>
      <w:proofErr w:type="gramStart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.,</w:t>
      </w:r>
      <w:proofErr w:type="gramEnd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2 -8. melléklete tartalmazza. Az Önkormányzat kiadását kötelező, önként vállalt és államigazgatási feladatok szerinti bontásban az 24. melléklet tartalmazza.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5.§  A képviselő testület a költségvetési kiadási főösszegen belül</w:t>
      </w:r>
    </w:p>
    <w:p w:rsidR="00EF5209" w:rsidRPr="00EF5209" w:rsidRDefault="009862D0" w:rsidP="00D8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proofErr w:type="gramStart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proofErr w:type="gramEnd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      0    e Ft összegű </w:t>
      </w:r>
      <w:r w:rsidR="00EF5209"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általános (kockázati) tartalékot, és</w:t>
      </w:r>
    </w:p>
    <w:p w:rsidR="00EF5209" w:rsidRPr="00EF5209" w:rsidRDefault="009862D0" w:rsidP="00D82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b)      0    e Ft összegű</w:t>
      </w:r>
      <w:r w:rsidR="00EF5209"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céltartalékot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állapít meg.</w:t>
      </w:r>
    </w:p>
    <w:p w:rsidR="00D82D15" w:rsidRDefault="00D82D15" w:rsidP="00986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6.§ 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működési bevételek növelése érdekében pályázatot kell benyújtani a Belügyminisztérium felé működési támogatás igénylésére.</w:t>
      </w:r>
    </w:p>
    <w:p w:rsidR="00EF5209" w:rsidRPr="00EF5209" w:rsidRDefault="009862D0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      </w:t>
      </w:r>
      <w:r w:rsidR="00D82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(2) A Képviselő-testület az önkormányzat 201</w:t>
      </w:r>
      <w:r w:rsidR="00D82D15">
        <w:rPr>
          <w:rFonts w:ascii="Times New Roman" w:eastAsia="Times New Roman" w:hAnsi="Times New Roman" w:cs="Times New Roman"/>
          <w:sz w:val="24"/>
          <w:szCs w:val="24"/>
          <w:lang w:eastAsia="hu-HU"/>
        </w:rPr>
        <w:t>8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maradványát a 201</w:t>
      </w:r>
      <w:r w:rsidR="00D82D15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. évi költségvetés feladatai finanszírozásába bevonja.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7.§ A Képviselő-testület a költségvetési szervek </w:t>
      </w: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létszámkeretét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e rendelet 18. számú melléklet, a közfoglalkoztatottak éves létszámkeretét a 19. számú melléklet szerint határozza meg.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8.§ Az önkormányzati szintű</w:t>
      </w: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működési és felhalmozási célú bevételi és kiadási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előirányzatok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at - tájékoztató jelleggel – </w:t>
      </w: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mérlegszerűen,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egymástól elkülönítetten, de –a finanszírozási műveleteket is figyelembe véve – együttesen egyensúlyban a rendelet 20. számú melléklete tartalmazza.</w:t>
      </w:r>
    </w:p>
    <w:p w:rsidR="00EF5209" w:rsidRPr="00EF5209" w:rsidRDefault="009862D0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.§ Az önkormányzat </w:t>
      </w:r>
      <w:r w:rsidR="00EF5209"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saját bevételeinek és az adósságot keletkeztető ügyleteiből eredő fizetési kötelezettségének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bemutatását e rendelet 21. sz. melléklet tartalmazza. 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.§ A 201</w:t>
      </w:r>
      <w:r w:rsidR="00D82D15"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év várható bevételi és kiadási előirányzatainak teljesülésére vonatkozó </w:t>
      </w: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előirányzat-felhasználási ütemtervet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 rendelet 22. számú melléklete tartalmazza.</w:t>
      </w:r>
    </w:p>
    <w:p w:rsidR="00EF5209" w:rsidRPr="00EF5209" w:rsidRDefault="00EF5209" w:rsidP="00EF5209">
      <w:pPr>
        <w:spacing w:before="100" w:beforeAutospacing="1" w:after="100" w:afterAutospacing="1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költségvetés végrehajtásának szabályai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.§ 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(1) A Képviselő-testület a jóváhagyott kiemelt előirányzatok és létszámkeretek </w:t>
      </w: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közötti 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átcsoportosítás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előirányzat-módosítás jogát minden esetben fenntartja magának.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</w:t>
      </w:r>
      <w:r w:rsidR="00D82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(2) Évközben felmerülő kötelezettségvállalásra csak a költségvetési rendelet </w:t>
      </w: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egyidejű 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módosításával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 fedezet megjelölésével kerülhet sor.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82D15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.§ (1) A Képviselő-testület - az önkormányzati bevételek növelése érdekében - felhatalmazza a polgármestert, hogy az átmenetileg szabad pénzeszközöket betétként elhelyezze, vagy államilag garantált értékpapírt, vagy „</w:t>
      </w:r>
      <w:proofErr w:type="spell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optima</w:t>
      </w:r>
      <w:proofErr w:type="spellEnd"/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” ,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illetve „prémium” nyílt végű befektetési jegyet, illetve tőkegarantált pénzpiaci befektetési jegyet vásároljon, illetve deviza ügyleteket bonyolítson.</w:t>
      </w:r>
    </w:p>
    <w:p w:rsidR="00EF5209" w:rsidRPr="00EF5209" w:rsidRDefault="00EF5209" w:rsidP="00D82D1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 felhalmozási bevételként veszi számba az önkormányzati vagyon bérbeadásából származó bérleti díjbevételeket (</w:t>
      </w:r>
      <w:proofErr w:type="spell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pl</w:t>
      </w:r>
      <w:proofErr w:type="spell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: vízi-közmű.), tekintettel arra, hogy azt a bevételt ugyanazon vagyontárgyak felhalmozási és felújítási célú felhasználására fordítja.</w:t>
      </w:r>
    </w:p>
    <w:p w:rsidR="00EF5209" w:rsidRPr="00EF5209" w:rsidRDefault="00D82D15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13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.§  Amennyiben az önkormányzat év közben a költségvetési rendelet készítésekor nem ismert többletbevételhez jut, vagy bevételei a tervezettől elmaradnak, arról a polgármester a Képviselő-testületet tájékoztatja.</w:t>
      </w:r>
    </w:p>
    <w:p w:rsidR="00EF5209" w:rsidRPr="00EF5209" w:rsidRDefault="00D82D15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.§     A tulajdon védelme érdekében az intézmény az eszközökről és az azok állományában    bekövetkezett változásokról folyamatosan részletező nyilvántartást vezet mennyiségben és értékben. A költségvetési évről, december 31-ei fordulónappal készített könyvviteli mérlegben kimutatott eszközöket és forrásokat – ideértve az aktív és passzív pénzügyi elszámolásokat is – alátámasztó leltározást kell végrehajtani.</w:t>
      </w:r>
    </w:p>
    <w:p w:rsidR="00EF5209" w:rsidRPr="00EF5209" w:rsidRDefault="00EF5209" w:rsidP="00EF5209">
      <w:pPr>
        <w:spacing w:before="100" w:beforeAutospacing="1" w:after="100" w:afterAutospacing="1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5209" w:rsidRPr="00EF5209" w:rsidRDefault="00D82D15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15.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§   A tárgyévben képződött maradvány felhasználásáról a Képviselő-testület az adott évről készült zárszámadási rendeletében rendelkezik.</w:t>
      </w:r>
    </w:p>
    <w:p w:rsidR="00EF5209" w:rsidRPr="00EF5209" w:rsidRDefault="00EF5209" w:rsidP="00EF52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Egyéb rendelkezések</w:t>
      </w:r>
    </w:p>
    <w:p w:rsidR="00EF5209" w:rsidRPr="00EF5209" w:rsidRDefault="00EF5209" w:rsidP="00D82D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="00D82D15">
        <w:rPr>
          <w:rFonts w:ascii="Times New Roman" w:eastAsia="Times New Roman" w:hAnsi="Times New Roman" w:cs="Times New Roman"/>
          <w:sz w:val="24"/>
          <w:szCs w:val="24"/>
          <w:lang w:eastAsia="hu-HU"/>
        </w:rPr>
        <w:t>6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.§ </w:t>
      </w:r>
      <w:r w:rsidR="00D82D15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(1) A Képviselő-testület a civil önszerveződő közösségek, egyesületek részére a költségvetésben meghatározott keretösszeg mértékéig pénzbeli támogatást nyújthat. A támogatás folyósításának feltétele, hogy a szervezet az önkormányzat által meghatározott pályázati kiírásban rögzítetteket vagy a szervezettel megkötött támogatási szerződésben foglaltakat vállalja.</w:t>
      </w:r>
    </w:p>
    <w:p w:rsidR="009862D0" w:rsidRDefault="00EF5209" w:rsidP="00A43D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(2) A támogatás folyósítására azt követően kerülhet sor, hogy a támogatott szervezettel 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9862D0" w:rsidRDefault="00EF5209" w:rsidP="00A43D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az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A43D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Önkormányzat nevében a polgármester</w:t>
      </w:r>
      <w:r w:rsidR="00A43D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„Megállapodás”-t köt a támogatási összeg 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EF5209" w:rsidRPr="00EF5209" w:rsidRDefault="00EF5209" w:rsidP="00A43D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rendeltetésszerű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felhasználására, valamint annak elszámolására vonatkozóan.</w:t>
      </w:r>
    </w:p>
    <w:p w:rsidR="00D82D15" w:rsidRDefault="00D82D15" w:rsidP="00524273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24273" w:rsidRDefault="00EF5209" w:rsidP="00A43D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(3)</w:t>
      </w:r>
      <w:r w:rsidR="009862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Megállapodás megkötésének </w:t>
      </w: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feltétele</w:t>
      </w:r>
      <w:r w:rsidR="00A43D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hogy a</w:t>
      </w:r>
      <w:r w:rsidR="00A43D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támogatott szervezet,</w:t>
      </w:r>
      <w:r w:rsidR="00A43D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írásban </w:t>
      </w:r>
      <w:r w:rsidR="005242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524273" w:rsidRDefault="00EF5209" w:rsidP="00A43D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nyilatkozik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arról, hogy köztartozás nem terheli, illetve gazdálkodó és egyéb </w:t>
      </w:r>
    </w:p>
    <w:p w:rsidR="00524273" w:rsidRDefault="00EF5209" w:rsidP="00A43D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szervezetek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felé fennálló tartozása nincs, valamint, hogy megfelel a közpénzekből </w:t>
      </w:r>
    </w:p>
    <w:p w:rsidR="00524273" w:rsidRDefault="00EF5209" w:rsidP="00A43D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nyújtott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támogatások átláthatóságáról szóló 2007. évi CLXXXI. törvényben foglalt </w:t>
      </w:r>
    </w:p>
    <w:p w:rsidR="00EF5209" w:rsidRPr="00EF5209" w:rsidRDefault="00EF5209" w:rsidP="00A43D7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feltételeknek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EF5209" w:rsidRPr="00EF5209" w:rsidRDefault="00EF5209" w:rsidP="00A43D7C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(4) A támogatott jogosult részben, vagy egészben lemondani a támogatásról, amennyiben az általa vállat feladat objektív okból nem vagy csak részben valósítható meg.</w:t>
      </w:r>
    </w:p>
    <w:p w:rsidR="00EF5209" w:rsidRPr="00EF5209" w:rsidRDefault="00EF5209" w:rsidP="00A43D7C">
      <w:pPr>
        <w:spacing w:before="100" w:beforeAutospacing="1" w:after="100" w:afterAutospacing="1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(5) Amennyiben a pénzeszközátvevő az átvett támogatást vagy annak egy részét jogtalanul vette igénybe, azt nem a pályázatban megjelölt programra, feladatra használta fel, vagy a támogatások igényléséhez valótlan adatokat szolgáltatott, a támogatást az önkormányzat fizetési számlájára köteles egy-összegben visszafizetni.</w:t>
      </w:r>
    </w:p>
    <w:p w:rsidR="00EF5209" w:rsidRPr="00EF5209" w:rsidRDefault="00EF5209" w:rsidP="00A43D7C">
      <w:pPr>
        <w:spacing w:before="100" w:beforeAutospacing="1" w:after="100" w:afterAutospacing="1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(6)  A kapott támogatással a civil szervezet a pályázatában megfogalmazott cél, illetve a támogató nyilatkozatban megfogalmazott tevékenység megvalósulását követően 30 napon belül, de legkésőbb a következő költségvetési év január 31-éig köteles elszámolni.</w:t>
      </w:r>
    </w:p>
    <w:p w:rsidR="00EF5209" w:rsidRPr="00EF5209" w:rsidRDefault="00EF5209" w:rsidP="00A43D7C">
      <w:pPr>
        <w:spacing w:before="100" w:beforeAutospacing="1" w:after="100" w:afterAutospacing="1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(7) A támogatott szervezetek elszámolását (amely szöveges beszámolóból, a felhasználást igazoló számlamásolatokból és a támogatási szerződés mellékletét képező számadásból áll) a revizori feladatok ellátásával megbízott személy ellenőrzi.</w:t>
      </w:r>
    </w:p>
    <w:p w:rsidR="00EF5209" w:rsidRPr="00EF5209" w:rsidRDefault="00EF5209" w:rsidP="00A43D7C">
      <w:pPr>
        <w:spacing w:before="100" w:beforeAutospacing="1" w:after="100" w:afterAutospacing="1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(8) Újabb támogatási igény benyújtásának előfeltétele, hogy a támogatott szervezet hiánytalanul eleget tett számadási kötelezettségének és a beszámoló ellenőrzésével megbízott nem talált szabálytalanságot.</w:t>
      </w:r>
    </w:p>
    <w:p w:rsidR="00EF5209" w:rsidRPr="00EF5209" w:rsidRDefault="00EF5209" w:rsidP="00A43D7C">
      <w:pPr>
        <w:spacing w:before="100" w:beforeAutospacing="1" w:after="100" w:afterAutospacing="1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(9) A Képviselő-testület által nyújtott, nem normatív, céljellegű működési és fejlesztési támogatások kedvezményezettjeinek nevét, a támogatás célját, összegét - a kettőszázezer forint alatti támogatások kivételével - az önkormányzat honlapján kell közzétenni.</w:t>
      </w:r>
    </w:p>
    <w:p w:rsidR="00EF5209" w:rsidRPr="00EF5209" w:rsidRDefault="00EF5209" w:rsidP="00EF52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5209" w:rsidRPr="00EF5209" w:rsidRDefault="00A43D7C" w:rsidP="00A43D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17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.§ (1) Az államháztartásról szóló 2011. évi CXCV. törvény (a továbbiakban: Áht.) előírásai alapján az önkormányzat - tervezett - pénzeszköz változását e rendelet 23. számú melléklete tartalmazza tájékoztató jelleggel.</w:t>
      </w:r>
    </w:p>
    <w:p w:rsidR="00EF5209" w:rsidRPr="00EF5209" w:rsidRDefault="00EF5209" w:rsidP="00A4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 (2) Az (1) bekezdésben felsorolt és tájékoztató jelleggel a képviselő-testület részére    </w:t>
      </w:r>
    </w:p>
    <w:p w:rsidR="003F6010" w:rsidRDefault="003F6010" w:rsidP="00A4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 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bemutatott</w:t>
      </w:r>
      <w:proofErr w:type="gramEnd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mellékleteket ugyanilyen szerkezetben - az adott évre vonatkozó tar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</w:p>
    <w:p w:rsidR="00A43D7C" w:rsidRDefault="003F6010" w:rsidP="003F6010">
      <w:pPr>
        <w:spacing w:after="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ta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lommal</w:t>
      </w:r>
      <w:proofErr w:type="spellEnd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kell benyújtani a következő évek költségvetésének előterjesztésekor is.  </w:t>
      </w:r>
    </w:p>
    <w:p w:rsidR="00EF5209" w:rsidRPr="00EF5209" w:rsidRDefault="00EF5209" w:rsidP="00A43D7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EF5209" w:rsidRPr="00EF5209" w:rsidRDefault="00F967FE" w:rsidP="00F967F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(3) 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a) az önkormányzat pénzeszközeinek változását e rendelet 23. számú melléklete</w:t>
      </w:r>
    </w:p>
    <w:p w:rsidR="00EF5209" w:rsidRPr="00EF5209" w:rsidRDefault="00A43D7C" w:rsidP="00A43D7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</w:t>
      </w:r>
      <w:proofErr w:type="gramStart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szerinti</w:t>
      </w:r>
      <w:proofErr w:type="gramEnd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táblázatokban, míg</w:t>
      </w:r>
    </w:p>
    <w:p w:rsidR="00EF5209" w:rsidRPr="00EF5209" w:rsidRDefault="00EF5209" w:rsidP="00A43D7C">
      <w:pPr>
        <w:spacing w:before="100" w:beforeAutospacing="1" w:after="100" w:afterAutospacing="1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b) az Áht. 91. §</w:t>
      </w:r>
      <w:proofErr w:type="spell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-ának</w:t>
      </w:r>
      <w:proofErr w:type="spell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(2) bekezdés c) pontjában meghatározott, az </w:t>
      </w: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Önkormányzat </w:t>
      </w:r>
      <w:r w:rsidR="00A43D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képviselő-testülete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részére a zárszámadáshoz csatolt vagyonkimutatást az államháztartás számviteléről szóló 4/2013. (I.11) Kormányrendelet 30. § szerint meghatározott szerkezetű és tartalmú mérlegséma szerint kell bemutatni - tájékoztató jelleggel -, azt tovább nem kell részletezni;</w:t>
      </w:r>
    </w:p>
    <w:p w:rsidR="00EF5209" w:rsidRDefault="00EF5209" w:rsidP="00A43D7C">
      <w:pPr>
        <w:spacing w:before="100" w:beforeAutospacing="1" w:after="100" w:afterAutospacing="1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c) a költségvetési szervek elemi beszámolóikat az államháztartás számviteléről </w:t>
      </w:r>
      <w:proofErr w:type="gram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szóló </w:t>
      </w:r>
      <w:r w:rsidR="00A43D7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  </w:t>
      </w:r>
      <w:r w:rsidR="003F601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4</w:t>
      </w:r>
      <w:proofErr w:type="gram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/2013. (I.11) Kormányrendelet 32. § </w:t>
      </w:r>
      <w:proofErr w:type="spellStart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-ában</w:t>
      </w:r>
      <w:proofErr w:type="spellEnd"/>
      <w:r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meghatározott időpontig jóváhagyásra az irányító szerv vezetőjének megküldik. </w:t>
      </w:r>
    </w:p>
    <w:p w:rsidR="00F967FE" w:rsidRPr="00D13213" w:rsidRDefault="00F967FE" w:rsidP="00F967FE">
      <w:pPr>
        <w:overflowPunct w:val="0"/>
        <w:autoSpaceDE w:val="0"/>
        <w:ind w:left="709" w:hanging="425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13213">
        <w:rPr>
          <w:rFonts w:ascii="Times New Roman" w:hAnsi="Times New Roman" w:cs="Times New Roman"/>
          <w:sz w:val="24"/>
          <w:szCs w:val="24"/>
        </w:rPr>
        <w:t>(4) A Képviselő-testület a köztisztviselők illetményalapját a 2011. évi CXCIX. törvénytől eltérően, 2019. január 1-től 46.380 forintban határozza meg.</w:t>
      </w:r>
    </w:p>
    <w:p w:rsidR="00EF5209" w:rsidRPr="00EF5209" w:rsidRDefault="00EF5209" w:rsidP="00EF5209">
      <w:pPr>
        <w:spacing w:before="100" w:beforeAutospacing="1" w:after="100" w:afterAutospacing="1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Záró rendelkezés</w:t>
      </w:r>
    </w:p>
    <w:p w:rsidR="003F6010" w:rsidRDefault="003F6010" w:rsidP="003F6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18.§   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Ez a rendelet a kihirdetését követő napon lép hatályba, de rendelkezéseit 201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9</w:t>
      </w:r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</w:t>
      </w:r>
    </w:p>
    <w:p w:rsidR="00EF5209" w:rsidRPr="00EF5209" w:rsidRDefault="003F6010" w:rsidP="003F60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    </w:t>
      </w:r>
      <w:proofErr w:type="gramStart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>január</w:t>
      </w:r>
      <w:proofErr w:type="gramEnd"/>
      <w:r w:rsidR="00EF5209" w:rsidRPr="00EF520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  1-től kell alkalmazni.</w:t>
      </w:r>
    </w:p>
    <w:p w:rsidR="003F6010" w:rsidRPr="00EF5209" w:rsidRDefault="003F6010" w:rsidP="00EF520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EF5209" w:rsidRPr="00EF5209" w:rsidRDefault="00EF5209" w:rsidP="003F601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 Dr. Jakab Orsolya                                  </w:t>
      </w:r>
      <w:r w:rsidR="003F60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</w:t>
      </w:r>
      <w:proofErr w:type="gramStart"/>
      <w:r w:rsidR="003F60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r w:rsidR="003A7D05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      </w:t>
      </w:r>
      <w:r w:rsidR="003F60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</w:t>
      </w:r>
      <w:proofErr w:type="gramEnd"/>
      <w:r w:rsidR="003F60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Gálné </w:t>
      </w:r>
      <w:r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Hegedűs Eszter </w:t>
      </w:r>
    </w:p>
    <w:p w:rsidR="00EF5209" w:rsidRPr="00EF5209" w:rsidRDefault="00524273" w:rsidP="003F6010">
      <w:p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            </w:t>
      </w:r>
      <w:proofErr w:type="gramStart"/>
      <w:r w:rsidR="00EF5209"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jegyző</w:t>
      </w:r>
      <w:proofErr w:type="gramEnd"/>
      <w:r w:rsidR="00EF5209"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                                     </w:t>
      </w:r>
      <w:r w:rsidR="003F601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                           </w:t>
      </w:r>
      <w:r w:rsidR="00EF5209" w:rsidRPr="00EF520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polgármester</w:t>
      </w:r>
    </w:p>
    <w:p w:rsidR="00EF5209" w:rsidRPr="00EF5209" w:rsidRDefault="00EF5209" w:rsidP="00EF520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F5209" w:rsidRPr="00EF5209" w:rsidRDefault="00EF5209" w:rsidP="00EF5209">
      <w:pPr>
        <w:spacing w:before="100" w:beforeAutospacing="1" w:after="100" w:afterAutospacing="1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3F6010" w:rsidRDefault="003F6010" w:rsidP="003F6010">
      <w:pPr>
        <w:spacing w:after="0"/>
        <w:rPr>
          <w:rFonts w:ascii="Times New Roman" w:hAnsi="Times New Roman" w:cs="Times New Roman"/>
        </w:rPr>
      </w:pPr>
    </w:p>
    <w:p w:rsidR="003F6010" w:rsidRPr="003F6010" w:rsidRDefault="003F6010" w:rsidP="003F6010">
      <w:pPr>
        <w:spacing w:after="0"/>
        <w:rPr>
          <w:rFonts w:ascii="Times New Roman" w:hAnsi="Times New Roman" w:cs="Times New Roman"/>
        </w:rPr>
      </w:pPr>
    </w:p>
    <w:sectPr w:rsidR="003F6010" w:rsidRPr="003F6010" w:rsidSect="00CA6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A2277"/>
    <w:multiLevelType w:val="multilevel"/>
    <w:tmpl w:val="B73AC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205E15"/>
    <w:multiLevelType w:val="multilevel"/>
    <w:tmpl w:val="159C7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09"/>
    <w:rsid w:val="003A7D05"/>
    <w:rsid w:val="003F6010"/>
    <w:rsid w:val="004E28C5"/>
    <w:rsid w:val="00524273"/>
    <w:rsid w:val="005845A1"/>
    <w:rsid w:val="00662F49"/>
    <w:rsid w:val="009862D0"/>
    <w:rsid w:val="00A43D7C"/>
    <w:rsid w:val="00CA6C17"/>
    <w:rsid w:val="00D13213"/>
    <w:rsid w:val="00D82D15"/>
    <w:rsid w:val="00EF5209"/>
    <w:rsid w:val="00F9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6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8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7984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CSOPVEZ</cp:lastModifiedBy>
  <cp:revision>4</cp:revision>
  <dcterms:created xsi:type="dcterms:W3CDTF">2019-02-20T16:44:00Z</dcterms:created>
  <dcterms:modified xsi:type="dcterms:W3CDTF">2019-02-21T07:31:00Z</dcterms:modified>
</cp:coreProperties>
</file>