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B3" w:rsidRDefault="00080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Dúzs</w:t>
      </w:r>
      <w:r w:rsidR="00ED70B3">
        <w:rPr>
          <w:b/>
          <w:sz w:val="28"/>
          <w:szCs w:val="28"/>
        </w:rPr>
        <w:t xml:space="preserve"> Község Önkormányzata Képviselő-testületének</w:t>
      </w:r>
    </w:p>
    <w:p w:rsidR="00ED70B3" w:rsidRDefault="00515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D70B3">
        <w:rPr>
          <w:b/>
          <w:sz w:val="28"/>
          <w:szCs w:val="28"/>
        </w:rPr>
        <w:t>/20</w:t>
      </w:r>
      <w:r w:rsidR="00574879">
        <w:rPr>
          <w:b/>
          <w:sz w:val="28"/>
          <w:szCs w:val="28"/>
        </w:rPr>
        <w:t>1</w:t>
      </w:r>
      <w:r w:rsidR="000608C3">
        <w:rPr>
          <w:b/>
          <w:sz w:val="28"/>
          <w:szCs w:val="28"/>
        </w:rPr>
        <w:t>4</w:t>
      </w:r>
      <w:r w:rsidR="00ED70B3">
        <w:rPr>
          <w:b/>
          <w:sz w:val="28"/>
          <w:szCs w:val="28"/>
        </w:rPr>
        <w:t>. (</w:t>
      </w:r>
      <w:r w:rsidR="00F84948">
        <w:rPr>
          <w:b/>
          <w:sz w:val="28"/>
          <w:szCs w:val="28"/>
        </w:rPr>
        <w:t>V.08</w:t>
      </w:r>
      <w:r>
        <w:rPr>
          <w:b/>
          <w:sz w:val="28"/>
          <w:szCs w:val="28"/>
        </w:rPr>
        <w:t>.</w:t>
      </w:r>
      <w:r w:rsidR="00ED70B3">
        <w:rPr>
          <w:b/>
          <w:sz w:val="28"/>
          <w:szCs w:val="28"/>
        </w:rPr>
        <w:t xml:space="preserve">) </w:t>
      </w:r>
      <w:r w:rsidR="00861350">
        <w:rPr>
          <w:b/>
          <w:sz w:val="28"/>
          <w:szCs w:val="28"/>
        </w:rPr>
        <w:t xml:space="preserve">önkormányzati </w:t>
      </w:r>
      <w:r>
        <w:rPr>
          <w:b/>
          <w:sz w:val="28"/>
          <w:szCs w:val="28"/>
        </w:rPr>
        <w:t>rendelete</w:t>
      </w:r>
    </w:p>
    <w:p w:rsidR="00ED70B3" w:rsidRDefault="00ED70B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önkormányzat 20</w:t>
      </w:r>
      <w:r w:rsidR="007F46D5">
        <w:rPr>
          <w:b/>
          <w:sz w:val="28"/>
          <w:szCs w:val="28"/>
        </w:rPr>
        <w:t>1</w:t>
      </w:r>
      <w:r w:rsidR="00DC46C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évi zárszámadásáról</w:t>
      </w:r>
    </w:p>
    <w:p w:rsidR="00ED70B3" w:rsidRDefault="00ED70B3">
      <w:pPr>
        <w:jc w:val="both"/>
        <w:rPr>
          <w:sz w:val="28"/>
          <w:szCs w:val="28"/>
        </w:rPr>
      </w:pPr>
    </w:p>
    <w:p w:rsidR="00ED70B3" w:rsidRDefault="00ED70B3">
      <w:pPr>
        <w:jc w:val="both"/>
        <w:rPr>
          <w:sz w:val="28"/>
          <w:szCs w:val="28"/>
        </w:rPr>
      </w:pPr>
    </w:p>
    <w:p w:rsidR="00ED70B3" w:rsidRDefault="00ED70B3">
      <w:pPr>
        <w:jc w:val="center"/>
        <w:rPr>
          <w:b/>
          <w:sz w:val="24"/>
        </w:rPr>
      </w:pPr>
      <w:r>
        <w:rPr>
          <w:b/>
          <w:sz w:val="24"/>
        </w:rPr>
        <w:t xml:space="preserve">1.§  </w:t>
      </w: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  <w:r>
        <w:rPr>
          <w:sz w:val="24"/>
        </w:rPr>
        <w:t xml:space="preserve">(1) </w:t>
      </w:r>
      <w:r w:rsidR="00080939">
        <w:rPr>
          <w:sz w:val="24"/>
        </w:rPr>
        <w:t>Dúzs</w:t>
      </w:r>
      <w:r>
        <w:rPr>
          <w:sz w:val="24"/>
        </w:rPr>
        <w:t xml:space="preserve"> Község Önkormányzata Képviselő-testülete a 20</w:t>
      </w:r>
      <w:r w:rsidR="007F46D5">
        <w:rPr>
          <w:sz w:val="24"/>
        </w:rPr>
        <w:t>1</w:t>
      </w:r>
      <w:r w:rsidR="00DC46C4">
        <w:rPr>
          <w:sz w:val="24"/>
        </w:rPr>
        <w:t>3</w:t>
      </w:r>
      <w:r>
        <w:rPr>
          <w:sz w:val="24"/>
        </w:rPr>
        <w:t>. évi költségvetés végrehajtásáról szóló beszámolót az 1.) 2.) 3.</w:t>
      </w:r>
      <w:proofErr w:type="gramStart"/>
      <w:r>
        <w:rPr>
          <w:sz w:val="24"/>
        </w:rPr>
        <w:t>)</w:t>
      </w:r>
      <w:r w:rsidR="00DC46C4">
        <w:rPr>
          <w:sz w:val="24"/>
        </w:rPr>
        <w:t>4</w:t>
      </w:r>
      <w:proofErr w:type="gramEnd"/>
      <w:r w:rsidR="00DC46C4">
        <w:rPr>
          <w:sz w:val="24"/>
        </w:rPr>
        <w:t>.)</w:t>
      </w:r>
      <w:r>
        <w:rPr>
          <w:sz w:val="24"/>
        </w:rPr>
        <w:t xml:space="preserve"> számú mellékletében foglaltaknak megfelelően</w:t>
      </w: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A7524">
        <w:rPr>
          <w:b/>
          <w:sz w:val="24"/>
        </w:rPr>
        <w:t>31 555</w:t>
      </w:r>
      <w:r w:rsidR="003B01DB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CC5E77">
        <w:rPr>
          <w:b/>
          <w:sz w:val="24"/>
        </w:rPr>
        <w:t xml:space="preserve"> </w:t>
      </w:r>
      <w:r>
        <w:rPr>
          <w:b/>
          <w:sz w:val="24"/>
        </w:rPr>
        <w:t>Ft bevétellel</w:t>
      </w:r>
    </w:p>
    <w:p w:rsidR="00ED70B3" w:rsidRDefault="00ED70B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A7524">
        <w:rPr>
          <w:b/>
          <w:sz w:val="24"/>
        </w:rPr>
        <w:t>28 547</w:t>
      </w:r>
      <w:r w:rsidR="003B01DB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CC5E77">
        <w:rPr>
          <w:b/>
          <w:sz w:val="24"/>
        </w:rPr>
        <w:t xml:space="preserve"> </w:t>
      </w:r>
      <w:r>
        <w:rPr>
          <w:b/>
          <w:sz w:val="24"/>
        </w:rPr>
        <w:t xml:space="preserve">Ft kiadással </w:t>
      </w: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sz w:val="24"/>
        </w:rPr>
      </w:pPr>
      <w:proofErr w:type="gramStart"/>
      <w:r>
        <w:rPr>
          <w:sz w:val="24"/>
        </w:rPr>
        <w:t>jóváhagyja</w:t>
      </w:r>
      <w:proofErr w:type="gramEnd"/>
      <w:r w:rsidR="009547B3">
        <w:rPr>
          <w:sz w:val="24"/>
        </w:rPr>
        <w:t>.</w:t>
      </w:r>
    </w:p>
    <w:p w:rsidR="009547B3" w:rsidRDefault="009547B3">
      <w:pPr>
        <w:jc w:val="both"/>
        <w:rPr>
          <w:sz w:val="16"/>
        </w:rPr>
      </w:pPr>
    </w:p>
    <w:p w:rsidR="00ED70B3" w:rsidRDefault="00ED70B3">
      <w:pPr>
        <w:jc w:val="both"/>
        <w:rPr>
          <w:sz w:val="24"/>
        </w:rPr>
      </w:pPr>
      <w:r>
        <w:rPr>
          <w:sz w:val="24"/>
        </w:rPr>
        <w:t xml:space="preserve">(2) A bevételeket </w:t>
      </w:r>
      <w:r w:rsidR="00574879">
        <w:rPr>
          <w:sz w:val="24"/>
        </w:rPr>
        <w:t xml:space="preserve">és kiadásokat </w:t>
      </w:r>
      <w:r w:rsidR="009547B3">
        <w:rPr>
          <w:sz w:val="24"/>
        </w:rPr>
        <w:t>címrend szerint</w:t>
      </w:r>
      <w:r>
        <w:rPr>
          <w:sz w:val="24"/>
        </w:rPr>
        <w:t xml:space="preserve"> az 1</w:t>
      </w:r>
      <w:r w:rsidR="008A573C">
        <w:rPr>
          <w:sz w:val="24"/>
        </w:rPr>
        <w:t>.</w:t>
      </w:r>
      <w:r>
        <w:rPr>
          <w:sz w:val="24"/>
        </w:rPr>
        <w:t xml:space="preserve"> számú melléklet tartalmazza.</w:t>
      </w: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sz w:val="18"/>
        </w:rPr>
      </w:pPr>
    </w:p>
    <w:p w:rsidR="00ED70B3" w:rsidRDefault="009547B3">
      <w:pPr>
        <w:jc w:val="center"/>
        <w:rPr>
          <w:b/>
          <w:sz w:val="24"/>
        </w:rPr>
      </w:pPr>
      <w:r>
        <w:rPr>
          <w:b/>
          <w:sz w:val="24"/>
        </w:rPr>
        <w:t>2</w:t>
      </w:r>
      <w:r w:rsidR="00ED70B3">
        <w:rPr>
          <w:b/>
          <w:sz w:val="24"/>
        </w:rPr>
        <w:t xml:space="preserve">.§ </w:t>
      </w: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sz w:val="24"/>
        </w:rPr>
      </w:pPr>
      <w:r>
        <w:rPr>
          <w:sz w:val="24"/>
        </w:rPr>
        <w:t>Az önkormányzat a 20</w:t>
      </w:r>
      <w:r w:rsidR="00DA368C">
        <w:rPr>
          <w:sz w:val="24"/>
        </w:rPr>
        <w:t>1</w:t>
      </w:r>
      <w:r w:rsidR="00E8014B">
        <w:rPr>
          <w:sz w:val="24"/>
        </w:rPr>
        <w:t>3</w:t>
      </w:r>
      <w:r w:rsidR="00715F3B">
        <w:rPr>
          <w:sz w:val="24"/>
        </w:rPr>
        <w:t xml:space="preserve">. </w:t>
      </w:r>
      <w:r>
        <w:rPr>
          <w:sz w:val="24"/>
        </w:rPr>
        <w:t xml:space="preserve">december 31-i állapot szerinti vagyonát a </w:t>
      </w:r>
      <w:r w:rsidR="009547B3">
        <w:rPr>
          <w:sz w:val="24"/>
        </w:rPr>
        <w:t>2</w:t>
      </w:r>
      <w:r>
        <w:rPr>
          <w:sz w:val="24"/>
        </w:rPr>
        <w:t xml:space="preserve">. számú melléklet részletezett mérlegadatok alapján </w:t>
      </w:r>
      <w:r w:rsidR="005A7524">
        <w:rPr>
          <w:sz w:val="24"/>
        </w:rPr>
        <w:t>85 409</w:t>
      </w:r>
      <w:r w:rsidR="003B01DB">
        <w:rPr>
          <w:sz w:val="24"/>
        </w:rPr>
        <w:t xml:space="preserve"> </w:t>
      </w:r>
      <w:r>
        <w:rPr>
          <w:sz w:val="24"/>
        </w:rPr>
        <w:t>e</w:t>
      </w:r>
      <w:r w:rsidR="00CC5E77">
        <w:rPr>
          <w:sz w:val="24"/>
        </w:rPr>
        <w:t xml:space="preserve"> </w:t>
      </w:r>
      <w:r>
        <w:rPr>
          <w:sz w:val="24"/>
        </w:rPr>
        <w:t>Ft-ban állapítja meg.</w:t>
      </w:r>
    </w:p>
    <w:p w:rsidR="00ED70B3" w:rsidRDefault="00ED70B3">
      <w:pPr>
        <w:jc w:val="both"/>
        <w:rPr>
          <w:sz w:val="18"/>
        </w:rPr>
      </w:pPr>
    </w:p>
    <w:p w:rsidR="00ED70B3" w:rsidRDefault="00ED70B3">
      <w:pPr>
        <w:jc w:val="center"/>
        <w:rPr>
          <w:b/>
          <w:sz w:val="24"/>
        </w:rPr>
      </w:pPr>
      <w:r>
        <w:rPr>
          <w:b/>
          <w:sz w:val="24"/>
        </w:rPr>
        <w:t>4.§</w:t>
      </w: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sz w:val="24"/>
        </w:rPr>
      </w:pPr>
      <w:r>
        <w:rPr>
          <w:sz w:val="24"/>
        </w:rPr>
        <w:t>Az önkormányzat a 20</w:t>
      </w:r>
      <w:r w:rsidR="00DA368C">
        <w:rPr>
          <w:sz w:val="24"/>
        </w:rPr>
        <w:t>1</w:t>
      </w:r>
      <w:r w:rsidR="005A7524">
        <w:rPr>
          <w:sz w:val="24"/>
        </w:rPr>
        <w:t>3.</w:t>
      </w:r>
      <w:r>
        <w:rPr>
          <w:sz w:val="24"/>
        </w:rPr>
        <w:t xml:space="preserve"> évi költségvetési pénzmaradványát </w:t>
      </w:r>
      <w:r w:rsidR="005A7524">
        <w:rPr>
          <w:sz w:val="24"/>
        </w:rPr>
        <w:t>2 449</w:t>
      </w:r>
      <w:r>
        <w:rPr>
          <w:sz w:val="24"/>
        </w:rPr>
        <w:t xml:space="preserve"> e</w:t>
      </w:r>
      <w:r w:rsidR="00CC5E77">
        <w:rPr>
          <w:sz w:val="24"/>
        </w:rPr>
        <w:t xml:space="preserve"> </w:t>
      </w:r>
      <w:r>
        <w:rPr>
          <w:sz w:val="24"/>
        </w:rPr>
        <w:t>Ft összegben hagyja jóvá. (</w:t>
      </w:r>
      <w:r w:rsidR="009547B3">
        <w:rPr>
          <w:sz w:val="24"/>
        </w:rPr>
        <w:t>3</w:t>
      </w:r>
      <w:r>
        <w:rPr>
          <w:sz w:val="24"/>
        </w:rPr>
        <w:t>. számú melléklet)</w:t>
      </w:r>
    </w:p>
    <w:p w:rsidR="00ED70B3" w:rsidRDefault="00ED70B3">
      <w:pPr>
        <w:jc w:val="both"/>
        <w:rPr>
          <w:sz w:val="18"/>
        </w:rPr>
      </w:pPr>
    </w:p>
    <w:p w:rsidR="00ED70B3" w:rsidRDefault="00ED70B3">
      <w:pPr>
        <w:jc w:val="center"/>
        <w:rPr>
          <w:b/>
          <w:sz w:val="24"/>
        </w:rPr>
      </w:pPr>
      <w:r>
        <w:rPr>
          <w:b/>
          <w:sz w:val="24"/>
        </w:rPr>
        <w:t>5.§</w:t>
      </w: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sz w:val="24"/>
        </w:rPr>
      </w:pPr>
      <w:r>
        <w:rPr>
          <w:sz w:val="24"/>
        </w:rPr>
        <w:t>A képviselő-testület a 20</w:t>
      </w:r>
      <w:r w:rsidR="00DA368C">
        <w:rPr>
          <w:sz w:val="24"/>
        </w:rPr>
        <w:t>1</w:t>
      </w:r>
      <w:r w:rsidR="005A7524">
        <w:rPr>
          <w:sz w:val="24"/>
        </w:rPr>
        <w:t>3</w:t>
      </w:r>
      <w:r>
        <w:rPr>
          <w:sz w:val="24"/>
        </w:rPr>
        <w:t>. évi költségvetését jelen rendelet elfogadásával egyidejűleg felülvizsgálta, és a 20</w:t>
      </w:r>
      <w:r w:rsidR="00DA368C">
        <w:rPr>
          <w:sz w:val="24"/>
        </w:rPr>
        <w:t>1</w:t>
      </w:r>
      <w:r w:rsidR="005A7524">
        <w:rPr>
          <w:sz w:val="24"/>
        </w:rPr>
        <w:t>3</w:t>
      </w:r>
      <w:r>
        <w:rPr>
          <w:sz w:val="24"/>
        </w:rPr>
        <w:t xml:space="preserve">. évi előirányzatok módosítását jóváhagyja az </w:t>
      </w:r>
      <w:r w:rsidR="009547B3">
        <w:rPr>
          <w:sz w:val="24"/>
        </w:rPr>
        <w:t>4</w:t>
      </w:r>
      <w:r>
        <w:rPr>
          <w:sz w:val="24"/>
        </w:rPr>
        <w:t>. sz. melléklet szerint.</w:t>
      </w:r>
    </w:p>
    <w:p w:rsidR="00ED70B3" w:rsidRDefault="00ED70B3">
      <w:pPr>
        <w:jc w:val="both"/>
        <w:rPr>
          <w:sz w:val="16"/>
        </w:rPr>
      </w:pPr>
    </w:p>
    <w:p w:rsidR="00ED70B3" w:rsidRDefault="00ED70B3">
      <w:pPr>
        <w:jc w:val="both"/>
        <w:rPr>
          <w:sz w:val="24"/>
        </w:rPr>
      </w:pPr>
      <w:r>
        <w:rPr>
          <w:sz w:val="24"/>
        </w:rPr>
        <w:t>E rendelet kihirdetése napján lép hatályba.</w:t>
      </w:r>
    </w:p>
    <w:p w:rsidR="00480351" w:rsidRDefault="00480351">
      <w:pPr>
        <w:jc w:val="both"/>
        <w:rPr>
          <w:sz w:val="24"/>
        </w:rPr>
      </w:pPr>
    </w:p>
    <w:p w:rsidR="00480351" w:rsidRDefault="00480351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80939">
        <w:rPr>
          <w:sz w:val="24"/>
        </w:rPr>
        <w:t xml:space="preserve">Ignácz </w:t>
      </w:r>
      <w:proofErr w:type="gramStart"/>
      <w:r w:rsidR="00080939">
        <w:rPr>
          <w:sz w:val="24"/>
        </w:rPr>
        <w:t>István                                            Zöld</w:t>
      </w:r>
      <w:proofErr w:type="gramEnd"/>
      <w:r w:rsidR="00080939">
        <w:rPr>
          <w:sz w:val="24"/>
        </w:rPr>
        <w:t xml:space="preserve"> Zoltán</w:t>
      </w:r>
    </w:p>
    <w:p w:rsidR="00080939" w:rsidRDefault="005A7524">
      <w:pPr>
        <w:jc w:val="both"/>
        <w:rPr>
          <w:sz w:val="24"/>
        </w:rPr>
      </w:pPr>
      <w:r>
        <w:rPr>
          <w:sz w:val="24"/>
        </w:rPr>
        <w:t xml:space="preserve">                         </w:t>
      </w:r>
      <w:proofErr w:type="gramStart"/>
      <w:r>
        <w:rPr>
          <w:sz w:val="24"/>
        </w:rPr>
        <w:t>p</w:t>
      </w:r>
      <w:r w:rsidR="00080939">
        <w:rPr>
          <w:sz w:val="24"/>
        </w:rPr>
        <w:t>olgármester</w:t>
      </w:r>
      <w:proofErr w:type="gramEnd"/>
      <w:r w:rsidR="00080939">
        <w:rPr>
          <w:sz w:val="24"/>
        </w:rPr>
        <w:t xml:space="preserve">                                            körjegyző</w:t>
      </w:r>
    </w:p>
    <w:p w:rsidR="00480351" w:rsidRDefault="00480351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3D6F7D">
      <w:pPr>
        <w:jc w:val="both"/>
        <w:rPr>
          <w:sz w:val="24"/>
        </w:rPr>
      </w:pPr>
      <w:r>
        <w:rPr>
          <w:sz w:val="24"/>
        </w:rPr>
        <w:t xml:space="preserve">A rendelet a </w:t>
      </w:r>
      <w:proofErr w:type="gramStart"/>
      <w:r>
        <w:rPr>
          <w:sz w:val="24"/>
        </w:rPr>
        <w:t xml:space="preserve">faliújságra </w:t>
      </w:r>
      <w:r w:rsidR="00022784">
        <w:rPr>
          <w:sz w:val="24"/>
        </w:rPr>
        <w:t xml:space="preserve"> </w:t>
      </w:r>
      <w:r w:rsidR="00515519">
        <w:rPr>
          <w:sz w:val="24"/>
        </w:rPr>
        <w:t>2014.</w:t>
      </w:r>
      <w:proofErr w:type="gramEnd"/>
      <w:r w:rsidR="00515519">
        <w:rPr>
          <w:sz w:val="24"/>
        </w:rPr>
        <w:t xml:space="preserve">05.08. napján </w:t>
      </w:r>
      <w:r>
        <w:rPr>
          <w:sz w:val="24"/>
        </w:rPr>
        <w:t>történő kifüggesztéssel került kihirdetésre.</w:t>
      </w:r>
    </w:p>
    <w:p w:rsidR="00480351" w:rsidRDefault="00480351">
      <w:pPr>
        <w:jc w:val="both"/>
        <w:rPr>
          <w:sz w:val="24"/>
        </w:rPr>
      </w:pPr>
    </w:p>
    <w:p w:rsidR="00480351" w:rsidRDefault="00480351">
      <w:pPr>
        <w:jc w:val="both"/>
        <w:rPr>
          <w:sz w:val="24"/>
        </w:rPr>
      </w:pPr>
    </w:p>
    <w:p w:rsidR="00480351" w:rsidRDefault="00480351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080939">
      <w:pPr>
        <w:jc w:val="both"/>
        <w:rPr>
          <w:sz w:val="24"/>
        </w:rPr>
      </w:pPr>
      <w:r>
        <w:rPr>
          <w:sz w:val="24"/>
        </w:rPr>
        <w:t>Dúzs</w:t>
      </w:r>
      <w:r w:rsidR="00ED70B3">
        <w:rPr>
          <w:sz w:val="24"/>
        </w:rPr>
        <w:t>, 20</w:t>
      </w:r>
      <w:r w:rsidR="00574879">
        <w:rPr>
          <w:sz w:val="24"/>
        </w:rPr>
        <w:t>1</w:t>
      </w:r>
      <w:r w:rsidR="00515519">
        <w:rPr>
          <w:sz w:val="24"/>
        </w:rPr>
        <w:t>4. május 08.</w:t>
      </w:r>
    </w:p>
    <w:p w:rsidR="00480351" w:rsidRDefault="00480351">
      <w:pPr>
        <w:jc w:val="both"/>
        <w:rPr>
          <w:sz w:val="24"/>
        </w:rPr>
      </w:pPr>
    </w:p>
    <w:p w:rsidR="00480351" w:rsidRDefault="00480351">
      <w:pPr>
        <w:jc w:val="both"/>
        <w:rPr>
          <w:sz w:val="24"/>
        </w:rPr>
      </w:pPr>
    </w:p>
    <w:p w:rsidR="00ED70B3" w:rsidRDefault="00ED70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0939">
        <w:t xml:space="preserve">          Zöld Zoltán</w:t>
      </w:r>
    </w:p>
    <w:p w:rsidR="005D0A1B" w:rsidRDefault="005A7524" w:rsidP="00FE04B1">
      <w:pPr>
        <w:jc w:val="both"/>
      </w:pPr>
      <w:r>
        <w:t xml:space="preserve">                                                                                                                 </w:t>
      </w:r>
      <w:proofErr w:type="gramStart"/>
      <w:r w:rsidR="00FE04B1">
        <w:t>jegyző</w:t>
      </w:r>
      <w:proofErr w:type="gramEnd"/>
    </w:p>
    <w:p w:rsidR="005D0A1B" w:rsidRDefault="00EA216F" w:rsidP="00FE04B1">
      <w:pPr>
        <w:jc w:val="right"/>
      </w:pPr>
      <w:r>
        <w:lastRenderedPageBreak/>
        <w:t>1</w:t>
      </w:r>
      <w:proofErr w:type="gramStart"/>
      <w:r w:rsidRPr="00FE04B1">
        <w:rPr>
          <w:sz w:val="22"/>
          <w:szCs w:val="22"/>
        </w:rPr>
        <w:t>.sz.mell</w:t>
      </w:r>
      <w:proofErr w:type="gramEnd"/>
      <w:r w:rsidRPr="00FE04B1">
        <w:rPr>
          <w:sz w:val="22"/>
          <w:szCs w:val="22"/>
        </w:rPr>
        <w:t>éklet</w:t>
      </w:r>
    </w:p>
    <w:tbl>
      <w:tblPr>
        <w:tblW w:w="9971" w:type="dxa"/>
        <w:tblInd w:w="12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"/>
        <w:gridCol w:w="110"/>
        <w:gridCol w:w="190"/>
        <w:gridCol w:w="158"/>
        <w:gridCol w:w="425"/>
        <w:gridCol w:w="348"/>
        <w:gridCol w:w="552"/>
        <w:gridCol w:w="946"/>
        <w:gridCol w:w="1073"/>
        <w:gridCol w:w="1545"/>
        <w:gridCol w:w="1011"/>
        <w:gridCol w:w="945"/>
        <w:gridCol w:w="931"/>
        <w:gridCol w:w="1042"/>
        <w:gridCol w:w="615"/>
      </w:tblGrid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Adatok E/Ft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7D71" w:rsidRDefault="005D0A1B" w:rsidP="00257D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 xml:space="preserve">  Címrend </w:t>
            </w:r>
          </w:p>
          <w:p w:rsidR="005D0A1B" w:rsidRPr="005D0A1B" w:rsidRDefault="00257D71" w:rsidP="00257D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Dúzs</w:t>
            </w:r>
            <w:r w:rsidR="005D0A1B" w:rsidRPr="005D0A1B">
              <w:rPr>
                <w:rFonts w:ascii="Arial" w:hAnsi="Arial" w:cs="Arial"/>
                <w:color w:val="000000"/>
              </w:rPr>
              <w:t xml:space="preserve"> Községi Önkormányzat költségvetési rendeletéhez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Dúzs Község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Önkormányzata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A1B">
              <w:rPr>
                <w:rFonts w:ascii="Arial" w:hAnsi="Arial" w:cs="Arial"/>
                <w:color w:val="000000"/>
                <w:sz w:val="16"/>
                <w:szCs w:val="16"/>
              </w:rPr>
              <w:t>Cím száma és neve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A1B">
              <w:rPr>
                <w:rFonts w:ascii="Arial" w:hAnsi="Arial" w:cs="Arial"/>
                <w:color w:val="000000"/>
                <w:sz w:val="16"/>
                <w:szCs w:val="16"/>
              </w:rPr>
              <w:t xml:space="preserve">Alcím száma, neve                             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jogcímcsoport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Előirányzat csoport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kiemelt előirányzat</w:t>
            </w: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Megnevezések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 xml:space="preserve">Kiadás </w:t>
            </w:r>
            <w:proofErr w:type="spellStart"/>
            <w:r w:rsidRPr="005D0A1B">
              <w:rPr>
                <w:rFonts w:ascii="Arial" w:hAnsi="Arial" w:cs="Arial"/>
                <w:color w:val="000000"/>
              </w:rPr>
              <w:t>össz</w:t>
            </w:r>
            <w:proofErr w:type="spellEnd"/>
            <w:r w:rsidRPr="005D0A1B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5D0A1B">
              <w:rPr>
                <w:rFonts w:ascii="Arial" w:hAnsi="Arial" w:cs="Arial"/>
                <w:color w:val="000000"/>
              </w:rPr>
              <w:t>Eft-ban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saját bevét.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Támogatás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Létszám</w:t>
            </w: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75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Önkormányzat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0A1B" w:rsidRPr="005D0A1B" w:rsidTr="0096731A">
        <w:trPr>
          <w:trHeight w:val="310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Kötelező feladat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466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781656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81656">
              <w:rPr>
                <w:rFonts w:ascii="Arial" w:hAnsi="Arial" w:cs="Arial"/>
                <w:b/>
                <w:bCs/>
                <w:color w:val="000000"/>
              </w:rPr>
              <w:t>Önkormányzatok igazgatási tevékenysége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Működés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11 006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6BC" w:rsidRP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2 230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A276BC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17 432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056C0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Személyi jellegű kiadások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4 653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Munkaadót terhelő járulékok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dologi kiadások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3 039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color w:val="000000"/>
              </w:rPr>
              <w:t>készletbeszerzé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szolgáltatások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991CA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02942">
              <w:rPr>
                <w:rFonts w:ascii="Arial" w:hAnsi="Arial" w:cs="Arial"/>
                <w:color w:val="000000"/>
              </w:rPr>
              <w:t xml:space="preserve"> 687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6731A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nyári </w:t>
            </w:r>
            <w:proofErr w:type="spellStart"/>
            <w:r>
              <w:rPr>
                <w:rFonts w:ascii="Arial" w:hAnsi="Arial" w:cs="Arial"/>
                <w:color w:val="000000"/>
              </w:rPr>
              <w:t>étk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202942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202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31A" w:rsidRPr="005D0A1B" w:rsidRDefault="0096731A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különféle dologi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</w:t>
            </w:r>
          </w:p>
          <w:p w:rsidR="00202942" w:rsidRPr="005D0A1B" w:rsidRDefault="00202942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folyó kiadás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ellátottak pénzbeli juttatásai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egyéb működési célú támogatások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581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 xml:space="preserve">Társulás formájában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104E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991CA4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körjegyzőség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104E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2 295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991CA4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tartalék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 xml:space="preserve">nonprofit </w:t>
            </w:r>
            <w:proofErr w:type="spellStart"/>
            <w:r w:rsidRPr="005D0A1B">
              <w:rPr>
                <w:rFonts w:ascii="Arial" w:hAnsi="Arial" w:cs="Arial"/>
                <w:color w:val="000000"/>
              </w:rPr>
              <w:t>szerv</w:t>
            </w:r>
            <w:proofErr w:type="gramStart"/>
            <w:r w:rsidRPr="005D0A1B">
              <w:rPr>
                <w:rFonts w:ascii="Arial" w:hAnsi="Arial" w:cs="Arial"/>
                <w:color w:val="000000"/>
              </w:rPr>
              <w:t>.át</w:t>
            </w:r>
            <w:proofErr w:type="gramEnd"/>
            <w:r w:rsidRPr="005D0A1B">
              <w:rPr>
                <w:rFonts w:ascii="Arial" w:hAnsi="Arial" w:cs="Arial"/>
                <w:color w:val="000000"/>
              </w:rPr>
              <w:t>.pénz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104E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color w:val="000000"/>
              </w:rPr>
              <w:t>felh.c.pénzát</w:t>
            </w:r>
            <w:proofErr w:type="spellEnd"/>
            <w:r w:rsidRPr="005D0A1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hitel</w:t>
            </w: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 xml:space="preserve">rövid </w:t>
            </w:r>
            <w:proofErr w:type="spellStart"/>
            <w:r w:rsidRPr="005D0A1B">
              <w:rPr>
                <w:rFonts w:ascii="Arial" w:hAnsi="Arial" w:cs="Arial"/>
                <w:color w:val="000000"/>
              </w:rPr>
              <w:t>lejáratu</w:t>
            </w:r>
            <w:proofErr w:type="spellEnd"/>
            <w:r w:rsidRPr="005D0A1B">
              <w:rPr>
                <w:rFonts w:ascii="Arial" w:hAnsi="Arial" w:cs="Arial"/>
                <w:color w:val="000000"/>
              </w:rPr>
              <w:t xml:space="preserve"> hitel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fejlesztési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Város és községgazdálkodás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0A1B" w:rsidRPr="005D0A1B" w:rsidTr="0096731A">
        <w:trPr>
          <w:trHeight w:val="290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Működés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104E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Személyi jellegű kiadások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Munkaadót terhelő járulékok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dologi kiadások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104E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494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color w:val="000000"/>
              </w:rPr>
              <w:t>készletbeszerzé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F30A7E" w:rsidRPr="005D0A1B" w:rsidRDefault="00F30A7E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494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szolgáltatások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104E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90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Közvilágítási feladatok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0A1B" w:rsidRPr="005D0A1B" w:rsidTr="0096731A">
        <w:trPr>
          <w:trHeight w:val="305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Működés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dologi kiadások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494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szolgáltatások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494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Felhalmozás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felújítás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beruházás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Könyvtári szolgáltatás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0A1B" w:rsidRPr="005D0A1B" w:rsidTr="0096731A">
        <w:trPr>
          <w:trHeight w:val="290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Működés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432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316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Személyi jellegű kiadások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Munkaadót terhelő járulékok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F30A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dologi kiadások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82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color w:val="000000"/>
              </w:rPr>
              <w:t>készletbeszerzé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388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szolgáltatások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C117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90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Település köztisztasági feladatok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Működés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dologi kiadások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color w:val="000000"/>
              </w:rPr>
              <w:t>készletbeszerzé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szolgáltatások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szociális juttatások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Működés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403A9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5 719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3F4B49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Rendszeres </w:t>
            </w:r>
            <w:proofErr w:type="spellStart"/>
            <w:r w:rsidR="005D0A1B" w:rsidRPr="005D0A1B">
              <w:rPr>
                <w:rFonts w:ascii="Arial" w:hAnsi="Arial" w:cs="Arial"/>
                <w:color w:val="000000"/>
              </w:rPr>
              <w:t>szoc</w:t>
            </w:r>
            <w:proofErr w:type="spellEnd"/>
            <w:r w:rsidR="005D0A1B" w:rsidRPr="005D0A1B">
              <w:rPr>
                <w:rFonts w:ascii="Arial" w:hAnsi="Arial" w:cs="Arial"/>
                <w:color w:val="000000"/>
              </w:rPr>
              <w:t xml:space="preserve"> segély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3F4B4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552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color w:val="000000"/>
              </w:rPr>
              <w:t>Foglalk.helyett.támogatás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3F4B4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3 698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406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781656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656">
              <w:rPr>
                <w:rFonts w:ascii="Arial" w:hAnsi="Arial" w:cs="Arial"/>
                <w:color w:val="000000"/>
              </w:rPr>
              <w:t>lakásfenntartási támogatás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9223C3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F4B49">
              <w:rPr>
                <w:rFonts w:ascii="Arial" w:hAnsi="Arial" w:cs="Arial"/>
                <w:color w:val="000000"/>
              </w:rPr>
              <w:t xml:space="preserve"> 431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ápolási díj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3F4B4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 xml:space="preserve">egyszeri </w:t>
            </w:r>
            <w:proofErr w:type="spellStart"/>
            <w:r w:rsidRPr="005D0A1B">
              <w:rPr>
                <w:rFonts w:ascii="Arial" w:hAnsi="Arial" w:cs="Arial"/>
                <w:color w:val="000000"/>
              </w:rPr>
              <w:t>gyermekvéd</w:t>
            </w:r>
            <w:proofErr w:type="spellEnd"/>
            <w:r w:rsidRPr="005D0A1B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3F4B49" w:rsidP="008876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8876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mozgáskorlátozottak tám.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876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óvodáztatási támogatás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3F4B4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876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Default="008876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átmeneti segély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Default="003F4B4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876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Default="008876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temetési segély</w:t>
            </w:r>
            <w:proofErr w:type="gramStart"/>
            <w:r>
              <w:rPr>
                <w:rFonts w:ascii="Arial" w:hAnsi="Arial" w:cs="Arial"/>
                <w:color w:val="000000"/>
              </w:rPr>
              <w:t>,köztemetés</w:t>
            </w:r>
            <w:proofErr w:type="gram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Default="003F4B49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1B" w:rsidRPr="005D0A1B" w:rsidRDefault="008876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4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b/>
                <w:bCs/>
                <w:color w:val="000000"/>
              </w:rPr>
              <w:t>közhasznu</w:t>
            </w:r>
            <w:proofErr w:type="spellEnd"/>
            <w:r w:rsidRPr="005D0A1B">
              <w:rPr>
                <w:rFonts w:ascii="Arial" w:hAnsi="Arial" w:cs="Arial"/>
                <w:b/>
                <w:bCs/>
                <w:color w:val="000000"/>
              </w:rPr>
              <w:t xml:space="preserve"> dolgozók foglalkoztatása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B1258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11 088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B1258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11 599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DB1258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 xml:space="preserve">személyi </w:t>
            </w:r>
            <w:proofErr w:type="spellStart"/>
            <w:r w:rsidRPr="005D0A1B">
              <w:rPr>
                <w:rFonts w:ascii="Arial" w:hAnsi="Arial" w:cs="Arial"/>
                <w:color w:val="000000"/>
              </w:rPr>
              <w:t>jutt</w:t>
            </w:r>
            <w:proofErr w:type="spellEnd"/>
            <w:r w:rsidRPr="005D0A1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7 827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járulékok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481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D0A1B" w:rsidRPr="005D0A1B" w:rsidRDefault="005D0A1B" w:rsidP="007816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dologi kiad.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481631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beruházás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köztemetői feladatok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F40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0A1B" w:rsidRPr="005D0A1B" w:rsidTr="0096731A">
        <w:trPr>
          <w:trHeight w:val="290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működési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781656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dologi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305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0A1B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9"/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5D0A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Állami támogatások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90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Normatív támogatás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17432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color w:val="000000"/>
              </w:rPr>
              <w:t>norm.tám</w:t>
            </w:r>
            <w:proofErr w:type="gramStart"/>
            <w:r w:rsidRPr="005D0A1B">
              <w:rPr>
                <w:rFonts w:ascii="Arial" w:hAnsi="Arial" w:cs="Arial"/>
                <w:color w:val="000000"/>
              </w:rPr>
              <w:t>.lakoss.k</w:t>
            </w:r>
            <w:proofErr w:type="gramEnd"/>
            <w:r w:rsidRPr="005D0A1B">
              <w:rPr>
                <w:rFonts w:ascii="Arial" w:hAnsi="Arial" w:cs="Arial"/>
                <w:color w:val="000000"/>
              </w:rPr>
              <w:t>ötött</w:t>
            </w:r>
            <w:proofErr w:type="spellEnd"/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F408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4 023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5D0A1B">
              <w:rPr>
                <w:rFonts w:ascii="Arial" w:hAnsi="Arial" w:cs="Arial"/>
                <w:color w:val="000000"/>
              </w:rPr>
              <w:t>norm.tám</w:t>
            </w:r>
            <w:proofErr w:type="spellEnd"/>
            <w:r w:rsidRPr="005D0A1B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5D0A1B">
              <w:rPr>
                <w:rFonts w:ascii="Arial" w:hAnsi="Arial" w:cs="Arial"/>
                <w:color w:val="000000"/>
              </w:rPr>
              <w:t>felad.mut.kötött</w:t>
            </w:r>
            <w:proofErr w:type="spellEnd"/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4 828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 xml:space="preserve">szociális </w:t>
            </w:r>
            <w:proofErr w:type="spellStart"/>
            <w:r w:rsidRPr="005D0A1B">
              <w:rPr>
                <w:rFonts w:ascii="Arial" w:hAnsi="Arial" w:cs="Arial"/>
                <w:color w:val="000000"/>
              </w:rPr>
              <w:t>fel.tám</w:t>
            </w:r>
            <w:proofErr w:type="spellEnd"/>
            <w:r w:rsidRPr="005D0A1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6 405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vis maior tám.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0A1B" w:rsidRPr="005D0A1B" w:rsidTr="0096731A">
        <w:trPr>
          <w:trHeight w:val="247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D0A1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96731A" w:rsidP="00E922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egyéb központi támogatás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1 860</w:t>
            </w:r>
          </w:p>
          <w:p w:rsidR="00E92297" w:rsidRPr="005D0A1B" w:rsidRDefault="00E92297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1B" w:rsidRPr="005D0A1B" w:rsidRDefault="005D0A1B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2297" w:rsidRPr="005D0A1B" w:rsidTr="0096731A">
        <w:trPr>
          <w:trHeight w:val="290"/>
        </w:trPr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5D0A1B" w:rsidRDefault="00F40804" w:rsidP="005D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5D0A1B" w:rsidRDefault="00F40804" w:rsidP="005D0A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Könyvtár támogatása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5D0A1B" w:rsidRDefault="00E92297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F40804" w:rsidRDefault="00F40804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408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97" w:rsidRPr="00F40804" w:rsidRDefault="00E92297" w:rsidP="005D0A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ED70B3" w:rsidRDefault="00ED70B3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D70B3" w:rsidRDefault="00ED70B3">
      <w:pPr>
        <w:jc w:val="both"/>
        <w:rPr>
          <w:sz w:val="24"/>
        </w:rPr>
        <w:sectPr w:rsidR="00ED70B3">
          <w:pgSz w:w="11907" w:h="16840" w:code="9"/>
          <w:pgMar w:top="1418" w:right="1418" w:bottom="1418" w:left="1418" w:header="708" w:footer="708" w:gutter="0"/>
          <w:cols w:space="708"/>
        </w:sectPr>
      </w:pPr>
    </w:p>
    <w:p w:rsidR="00ED70B3" w:rsidRDefault="00ED70B3">
      <w:pPr>
        <w:jc w:val="both"/>
        <w:rPr>
          <w:sz w:val="24"/>
        </w:rPr>
      </w:pPr>
    </w:p>
    <w:p w:rsidR="00ED70B3" w:rsidRDefault="00FB1066" w:rsidP="00FB1066">
      <w:pPr>
        <w:tabs>
          <w:tab w:val="left" w:pos="1995"/>
        </w:tabs>
        <w:rPr>
          <w:sz w:val="24"/>
        </w:rPr>
      </w:pPr>
      <w:r>
        <w:rPr>
          <w:sz w:val="24"/>
        </w:rPr>
        <w:tab/>
        <w:t xml:space="preserve">                  D</w:t>
      </w:r>
      <w:r w:rsidR="008A266A">
        <w:rPr>
          <w:sz w:val="24"/>
        </w:rPr>
        <w:t xml:space="preserve">úzs Község </w:t>
      </w:r>
      <w:proofErr w:type="gramStart"/>
      <w:r w:rsidR="008A266A">
        <w:rPr>
          <w:sz w:val="24"/>
        </w:rPr>
        <w:t>Önkormányzata</w:t>
      </w:r>
      <w:r w:rsidR="00DC46C4">
        <w:rPr>
          <w:sz w:val="24"/>
        </w:rPr>
        <w:t xml:space="preserve">                           </w:t>
      </w:r>
      <w:r w:rsidR="009547B3">
        <w:rPr>
          <w:sz w:val="24"/>
        </w:rPr>
        <w:t>2</w:t>
      </w:r>
      <w:proofErr w:type="gramEnd"/>
      <w:r w:rsidR="009547B3">
        <w:rPr>
          <w:sz w:val="24"/>
        </w:rPr>
        <w:t>.</w:t>
      </w:r>
      <w:r>
        <w:rPr>
          <w:sz w:val="24"/>
        </w:rPr>
        <w:t>sz.melléklet</w:t>
      </w:r>
    </w:p>
    <w:p w:rsidR="00ED70B3" w:rsidRDefault="00ED70B3">
      <w:pPr>
        <w:jc w:val="right"/>
        <w:rPr>
          <w:i/>
          <w:sz w:val="24"/>
        </w:rPr>
      </w:pPr>
    </w:p>
    <w:p w:rsidR="00ED70B3" w:rsidRDefault="00ED70B3">
      <w:pPr>
        <w:jc w:val="center"/>
        <w:rPr>
          <w:sz w:val="24"/>
        </w:rPr>
      </w:pPr>
      <w:r>
        <w:rPr>
          <w:b/>
          <w:sz w:val="24"/>
        </w:rPr>
        <w:t>20</w:t>
      </w:r>
      <w:r w:rsidR="001861E5">
        <w:rPr>
          <w:b/>
          <w:sz w:val="24"/>
        </w:rPr>
        <w:t>1</w:t>
      </w:r>
      <w:r w:rsidR="008A266A">
        <w:rPr>
          <w:b/>
          <w:sz w:val="24"/>
        </w:rPr>
        <w:t>3</w:t>
      </w:r>
      <w:r>
        <w:rPr>
          <w:b/>
          <w:sz w:val="24"/>
        </w:rPr>
        <w:t>. december 31. vagyon kimutatása</w:t>
      </w:r>
      <w:r>
        <w:rPr>
          <w:sz w:val="24"/>
        </w:rPr>
        <w:t xml:space="preserve"> (</w:t>
      </w:r>
      <w:proofErr w:type="spellStart"/>
      <w:r>
        <w:rPr>
          <w:sz w:val="24"/>
        </w:rPr>
        <w:t>eFt-ban</w:t>
      </w:r>
      <w:proofErr w:type="spellEnd"/>
      <w:r>
        <w:rPr>
          <w:sz w:val="24"/>
        </w:rPr>
        <w:t>)</w:t>
      </w:r>
    </w:p>
    <w:p w:rsidR="00ED70B3" w:rsidRDefault="00ED70B3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134"/>
        <w:gridCol w:w="3261"/>
        <w:gridCol w:w="1135"/>
      </w:tblGrid>
      <w:tr w:rsidR="00ED70B3">
        <w:tc>
          <w:tcPr>
            <w:tcW w:w="3472" w:type="dxa"/>
            <w:tcBorders>
              <w:bottom w:val="single" w:sz="4" w:space="0" w:color="auto"/>
            </w:tcBorders>
          </w:tcPr>
          <w:p w:rsidR="00ED70B3" w:rsidRDefault="00ED70B3">
            <w:pPr>
              <w:pStyle w:val="Cmsor3"/>
            </w:pPr>
            <w:r>
              <w:t>Eszközök</w:t>
            </w:r>
          </w:p>
        </w:tc>
        <w:tc>
          <w:tcPr>
            <w:tcW w:w="1134" w:type="dxa"/>
          </w:tcPr>
          <w:p w:rsidR="00ED70B3" w:rsidRDefault="00ED7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Tárgyév</w:t>
            </w:r>
          </w:p>
          <w:p w:rsidR="00ED70B3" w:rsidRDefault="00ED7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állományi érték</w:t>
            </w:r>
          </w:p>
        </w:tc>
        <w:tc>
          <w:tcPr>
            <w:tcW w:w="3261" w:type="dxa"/>
          </w:tcPr>
          <w:p w:rsidR="00ED70B3" w:rsidRDefault="00ED7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Források</w:t>
            </w:r>
          </w:p>
        </w:tc>
        <w:tc>
          <w:tcPr>
            <w:tcW w:w="1135" w:type="dxa"/>
          </w:tcPr>
          <w:p w:rsidR="00ED70B3" w:rsidRDefault="00ED7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Tárgyév</w:t>
            </w:r>
          </w:p>
          <w:p w:rsidR="00ED70B3" w:rsidRDefault="00ED7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állományi érték</w:t>
            </w:r>
          </w:p>
        </w:tc>
      </w:tr>
      <w:tr w:rsidR="00ED70B3">
        <w:tc>
          <w:tcPr>
            <w:tcW w:w="3472" w:type="dxa"/>
            <w:tcBorders>
              <w:top w:val="nil"/>
            </w:tcBorders>
          </w:tcPr>
          <w:p w:rsidR="00ED70B3" w:rsidRDefault="00ED70B3">
            <w:pPr>
              <w:pStyle w:val="Cmsor1"/>
            </w:pPr>
            <w:r>
              <w:t>Szellemi termékek</w:t>
            </w:r>
          </w:p>
        </w:tc>
        <w:tc>
          <w:tcPr>
            <w:tcW w:w="1134" w:type="dxa"/>
          </w:tcPr>
          <w:p w:rsidR="00ED70B3" w:rsidRDefault="00ED70B3" w:rsidP="00787549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sz w:val="24"/>
              </w:rPr>
            </w:pPr>
            <w:r>
              <w:rPr>
                <w:sz w:val="24"/>
              </w:rPr>
              <w:t>Induló tőke</w:t>
            </w:r>
          </w:p>
        </w:tc>
        <w:tc>
          <w:tcPr>
            <w:tcW w:w="1135" w:type="dxa"/>
          </w:tcPr>
          <w:p w:rsidR="00ED70B3" w:rsidRDefault="00035674">
            <w:pPr>
              <w:jc w:val="right"/>
              <w:rPr>
                <w:sz w:val="24"/>
              </w:rPr>
            </w:pPr>
            <w:r>
              <w:rPr>
                <w:sz w:val="24"/>
              </w:rPr>
              <w:t>87507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Immateriális javak összesen</w:t>
            </w:r>
          </w:p>
        </w:tc>
        <w:tc>
          <w:tcPr>
            <w:tcW w:w="1134" w:type="dxa"/>
          </w:tcPr>
          <w:p w:rsidR="00ED70B3" w:rsidRDefault="00ED70B3">
            <w:pPr>
              <w:jc w:val="right"/>
              <w:rPr>
                <w:b/>
                <w:sz w:val="24"/>
              </w:rPr>
            </w:pPr>
          </w:p>
          <w:p w:rsidR="00787549" w:rsidRDefault="00787549">
            <w:pPr>
              <w:jc w:val="right"/>
              <w:rPr>
                <w:b/>
                <w:sz w:val="24"/>
              </w:rPr>
            </w:pPr>
          </w:p>
          <w:p w:rsidR="00D85DB4" w:rsidRDefault="00D85DB4">
            <w:pPr>
              <w:jc w:val="right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sz w:val="24"/>
              </w:rPr>
            </w:pPr>
            <w:r>
              <w:rPr>
                <w:sz w:val="24"/>
              </w:rPr>
              <w:t>Tőkeváltozások</w:t>
            </w:r>
          </w:p>
        </w:tc>
        <w:tc>
          <w:tcPr>
            <w:tcW w:w="1135" w:type="dxa"/>
          </w:tcPr>
          <w:p w:rsidR="00420E4B" w:rsidRDefault="00420E4B" w:rsidP="00420E4B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570785">
              <w:rPr>
                <w:sz w:val="24"/>
              </w:rPr>
              <w:t>16 518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Ingatalnok</w:t>
            </w:r>
            <w:proofErr w:type="spellEnd"/>
            <w:r>
              <w:rPr>
                <w:sz w:val="24"/>
              </w:rPr>
              <w:t xml:space="preserve"> és a kapcsolódó vagyoni értékű jogok</w:t>
            </w:r>
          </w:p>
        </w:tc>
        <w:tc>
          <w:tcPr>
            <w:tcW w:w="1134" w:type="dxa"/>
          </w:tcPr>
          <w:p w:rsidR="00ED70B3" w:rsidRDefault="00EB6AB9">
            <w:pPr>
              <w:jc w:val="right"/>
              <w:rPr>
                <w:sz w:val="24"/>
              </w:rPr>
            </w:pPr>
            <w:r>
              <w:rPr>
                <w:sz w:val="24"/>
              </w:rPr>
              <w:t>76 528</w:t>
            </w:r>
          </w:p>
          <w:p w:rsidR="00174E0D" w:rsidRDefault="00174E0D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SAJÁT TŐKE ÖSSZESEN</w:t>
            </w:r>
          </w:p>
        </w:tc>
        <w:tc>
          <w:tcPr>
            <w:tcW w:w="1135" w:type="dxa"/>
          </w:tcPr>
          <w:p w:rsidR="00ED70B3" w:rsidRDefault="0057078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70 989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sz w:val="24"/>
              </w:rPr>
            </w:pPr>
            <w:r>
              <w:rPr>
                <w:sz w:val="24"/>
              </w:rPr>
              <w:t>Gépek, berendezések és felszerelések</w:t>
            </w:r>
          </w:p>
        </w:tc>
        <w:tc>
          <w:tcPr>
            <w:tcW w:w="1134" w:type="dxa"/>
          </w:tcPr>
          <w:p w:rsidR="001861E5" w:rsidRDefault="00EB6AB9" w:rsidP="00E15370">
            <w:pPr>
              <w:jc w:val="right"/>
              <w:rPr>
                <w:sz w:val="24"/>
              </w:rPr>
            </w:pPr>
            <w:r>
              <w:rPr>
                <w:sz w:val="24"/>
              </w:rPr>
              <w:t>3 848</w:t>
            </w:r>
          </w:p>
          <w:p w:rsidR="00E15370" w:rsidRDefault="00E15370" w:rsidP="00E15370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sz w:val="24"/>
              </w:rPr>
            </w:pPr>
            <w:r>
              <w:rPr>
                <w:sz w:val="24"/>
              </w:rPr>
              <w:t>Költségvetési tartalék elszámolása</w:t>
            </w:r>
          </w:p>
        </w:tc>
        <w:tc>
          <w:tcPr>
            <w:tcW w:w="1135" w:type="dxa"/>
          </w:tcPr>
          <w:p w:rsidR="00787549" w:rsidRDefault="00570785" w:rsidP="00420E4B">
            <w:pPr>
              <w:jc w:val="right"/>
              <w:rPr>
                <w:sz w:val="24"/>
              </w:rPr>
            </w:pPr>
            <w:r>
              <w:rPr>
                <w:sz w:val="24"/>
              </w:rPr>
              <w:t>2 449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sz w:val="24"/>
              </w:rPr>
            </w:pPr>
            <w:r>
              <w:rPr>
                <w:sz w:val="24"/>
              </w:rPr>
              <w:t>Beruházások, felújítások</w:t>
            </w:r>
          </w:p>
        </w:tc>
        <w:tc>
          <w:tcPr>
            <w:tcW w:w="1134" w:type="dxa"/>
          </w:tcPr>
          <w:p w:rsidR="00ED70B3" w:rsidRDefault="00ED70B3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sz w:val="24"/>
              </w:rPr>
            </w:pPr>
            <w:r>
              <w:rPr>
                <w:sz w:val="24"/>
              </w:rPr>
              <w:t xml:space="preserve">     - tárgyévi </w:t>
            </w:r>
            <w:proofErr w:type="spellStart"/>
            <w:r>
              <w:rPr>
                <w:sz w:val="24"/>
              </w:rPr>
              <w:t>ktgv-i</w:t>
            </w:r>
            <w:proofErr w:type="spellEnd"/>
            <w:r>
              <w:rPr>
                <w:sz w:val="24"/>
              </w:rPr>
              <w:t xml:space="preserve"> tartalék</w:t>
            </w:r>
          </w:p>
        </w:tc>
        <w:tc>
          <w:tcPr>
            <w:tcW w:w="1135" w:type="dxa"/>
          </w:tcPr>
          <w:p w:rsidR="00ED70B3" w:rsidRDefault="00570785">
            <w:pPr>
              <w:jc w:val="right"/>
              <w:rPr>
                <w:sz w:val="24"/>
              </w:rPr>
            </w:pPr>
            <w:r>
              <w:rPr>
                <w:sz w:val="24"/>
              </w:rPr>
              <w:t>2 449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Tárgyi eszközök összesen</w:t>
            </w:r>
          </w:p>
        </w:tc>
        <w:tc>
          <w:tcPr>
            <w:tcW w:w="1134" w:type="dxa"/>
          </w:tcPr>
          <w:p w:rsidR="00787549" w:rsidRDefault="00E1537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EB6AB9">
              <w:rPr>
                <w:b/>
                <w:sz w:val="24"/>
              </w:rPr>
              <w:t>0 376</w:t>
            </w:r>
          </w:p>
        </w:tc>
        <w:tc>
          <w:tcPr>
            <w:tcW w:w="3261" w:type="dxa"/>
          </w:tcPr>
          <w:p w:rsidR="00ED70B3" w:rsidRDefault="00ED70B3">
            <w:pPr>
              <w:rPr>
                <w:sz w:val="24"/>
              </w:rPr>
            </w:pPr>
            <w:r>
              <w:rPr>
                <w:sz w:val="24"/>
              </w:rPr>
              <w:t xml:space="preserve">     - előző évi </w:t>
            </w:r>
            <w:proofErr w:type="spellStart"/>
            <w:r>
              <w:rPr>
                <w:sz w:val="24"/>
              </w:rPr>
              <w:t>ktgv-i</w:t>
            </w:r>
            <w:proofErr w:type="spellEnd"/>
            <w:r>
              <w:rPr>
                <w:sz w:val="24"/>
              </w:rPr>
              <w:t xml:space="preserve"> tartalék</w:t>
            </w:r>
          </w:p>
        </w:tc>
        <w:tc>
          <w:tcPr>
            <w:tcW w:w="1135" w:type="dxa"/>
          </w:tcPr>
          <w:p w:rsidR="00ED70B3" w:rsidRDefault="00ED70B3">
            <w:pPr>
              <w:jc w:val="right"/>
              <w:rPr>
                <w:sz w:val="24"/>
              </w:rPr>
            </w:pPr>
          </w:p>
        </w:tc>
      </w:tr>
      <w:tr w:rsidR="00ED70B3">
        <w:tc>
          <w:tcPr>
            <w:tcW w:w="3472" w:type="dxa"/>
          </w:tcPr>
          <w:p w:rsidR="00ED70B3" w:rsidRDefault="00ED70B3">
            <w:r>
              <w:t>Egyéb tartós részesedés</w:t>
            </w:r>
          </w:p>
        </w:tc>
        <w:tc>
          <w:tcPr>
            <w:tcW w:w="1134" w:type="dxa"/>
          </w:tcPr>
          <w:p w:rsidR="00ED70B3" w:rsidRDefault="00ED70B3">
            <w:pPr>
              <w:jc w:val="right"/>
              <w:rPr>
                <w:sz w:val="24"/>
              </w:rPr>
            </w:pPr>
          </w:p>
          <w:p w:rsidR="00255D0E" w:rsidRDefault="00255D0E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Költségvetési tartalékok </w:t>
            </w:r>
            <w:proofErr w:type="spellStart"/>
            <w:r>
              <w:rPr>
                <w:b/>
                <w:sz w:val="24"/>
              </w:rPr>
              <w:t>össz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5" w:type="dxa"/>
          </w:tcPr>
          <w:p w:rsidR="00787549" w:rsidRDefault="00570785" w:rsidP="00420E4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2 449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b/>
                <w:sz w:val="24"/>
              </w:rPr>
            </w:pPr>
            <w:r>
              <w:t>Tartós hitelviszonyt megtestesítő értékpapír</w:t>
            </w:r>
          </w:p>
        </w:tc>
        <w:tc>
          <w:tcPr>
            <w:tcW w:w="1134" w:type="dxa"/>
          </w:tcPr>
          <w:p w:rsidR="00ED70B3" w:rsidRDefault="00ED70B3">
            <w:pPr>
              <w:jc w:val="right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TARTALÉKOK ÖSSZ.</w:t>
            </w:r>
          </w:p>
        </w:tc>
        <w:tc>
          <w:tcPr>
            <w:tcW w:w="1135" w:type="dxa"/>
          </w:tcPr>
          <w:p w:rsidR="00ED70B3" w:rsidRDefault="0057078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2 449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Befektetett pénzügyi eszközök összesen</w:t>
            </w:r>
          </w:p>
        </w:tc>
        <w:tc>
          <w:tcPr>
            <w:tcW w:w="1134" w:type="dxa"/>
          </w:tcPr>
          <w:p w:rsidR="00ED70B3" w:rsidRDefault="00E15370" w:rsidP="001861E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EB6AB9">
              <w:rPr>
                <w:b/>
                <w:sz w:val="24"/>
              </w:rPr>
              <w:t>0 376</w:t>
            </w:r>
          </w:p>
        </w:tc>
        <w:tc>
          <w:tcPr>
            <w:tcW w:w="3261" w:type="dxa"/>
          </w:tcPr>
          <w:p w:rsidR="00ED70B3" w:rsidRDefault="00035674">
            <w:pPr>
              <w:rPr>
                <w:sz w:val="24"/>
              </w:rPr>
            </w:pPr>
            <w:r>
              <w:rPr>
                <w:sz w:val="24"/>
              </w:rPr>
              <w:t xml:space="preserve">rövid </w:t>
            </w:r>
            <w:proofErr w:type="spellStart"/>
            <w:r>
              <w:rPr>
                <w:sz w:val="24"/>
              </w:rPr>
              <w:t>lejáratu</w:t>
            </w:r>
            <w:proofErr w:type="spellEnd"/>
            <w:r>
              <w:rPr>
                <w:sz w:val="24"/>
              </w:rPr>
              <w:t xml:space="preserve"> hitel</w:t>
            </w:r>
          </w:p>
        </w:tc>
        <w:tc>
          <w:tcPr>
            <w:tcW w:w="1135" w:type="dxa"/>
          </w:tcPr>
          <w:p w:rsidR="00ED70B3" w:rsidRDefault="00ED70B3" w:rsidP="00420E4B">
            <w:pPr>
              <w:jc w:val="right"/>
              <w:rPr>
                <w:sz w:val="24"/>
              </w:rPr>
            </w:pPr>
          </w:p>
        </w:tc>
      </w:tr>
      <w:tr w:rsidR="00ED70B3">
        <w:tc>
          <w:tcPr>
            <w:tcW w:w="3472" w:type="dxa"/>
          </w:tcPr>
          <w:p w:rsidR="00ED70B3" w:rsidRDefault="00ED70B3">
            <w:pPr>
              <w:pStyle w:val="Cmsor1"/>
            </w:pPr>
            <w:r>
              <w:t>Üzemeltetésre. kezelésre átadott eszközök</w:t>
            </w:r>
          </w:p>
        </w:tc>
        <w:tc>
          <w:tcPr>
            <w:tcW w:w="1134" w:type="dxa"/>
          </w:tcPr>
          <w:p w:rsidR="00ED70B3" w:rsidRDefault="00ED70B3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ind w:left="240"/>
              <w:rPr>
                <w:sz w:val="24"/>
              </w:rPr>
            </w:pPr>
            <w:r>
              <w:rPr>
                <w:sz w:val="24"/>
              </w:rPr>
              <w:t>Egyéb rövid lejáratú kötelezettségek</w:t>
            </w:r>
          </w:p>
        </w:tc>
        <w:tc>
          <w:tcPr>
            <w:tcW w:w="1135" w:type="dxa"/>
          </w:tcPr>
          <w:p w:rsidR="00ED70B3" w:rsidRDefault="00570785">
            <w:pPr>
              <w:jc w:val="right"/>
              <w:rPr>
                <w:sz w:val="24"/>
              </w:rPr>
            </w:pPr>
            <w:r>
              <w:rPr>
                <w:sz w:val="24"/>
              </w:rPr>
              <w:t>11 954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pStyle w:val="Cmsor1"/>
              <w:rPr>
                <w:b/>
              </w:rPr>
            </w:pPr>
            <w:r>
              <w:rPr>
                <w:b/>
              </w:rPr>
              <w:t>Üzemeltetésre kezelésre átadott eszközök</w:t>
            </w:r>
          </w:p>
        </w:tc>
        <w:tc>
          <w:tcPr>
            <w:tcW w:w="1134" w:type="dxa"/>
          </w:tcPr>
          <w:p w:rsidR="00ED70B3" w:rsidRDefault="00ED70B3">
            <w:pPr>
              <w:jc w:val="right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ind w:left="24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D85DB4">
              <w:rPr>
                <w:sz w:val="24"/>
              </w:rPr>
              <w:t>Adó túlfizetés</w:t>
            </w:r>
          </w:p>
        </w:tc>
        <w:tc>
          <w:tcPr>
            <w:tcW w:w="1135" w:type="dxa"/>
          </w:tcPr>
          <w:p w:rsidR="00174E0D" w:rsidRDefault="00174E0D" w:rsidP="00420E4B">
            <w:pPr>
              <w:jc w:val="right"/>
              <w:rPr>
                <w:sz w:val="24"/>
              </w:rPr>
            </w:pPr>
          </w:p>
        </w:tc>
      </w:tr>
      <w:tr w:rsidR="00ED70B3">
        <w:tc>
          <w:tcPr>
            <w:tcW w:w="3472" w:type="dxa"/>
          </w:tcPr>
          <w:p w:rsidR="00ED70B3" w:rsidRDefault="00D85DB4">
            <w:pPr>
              <w:pStyle w:val="Cmsor1"/>
            </w:pPr>
            <w:r>
              <w:t>Adósok</w:t>
            </w:r>
          </w:p>
        </w:tc>
        <w:tc>
          <w:tcPr>
            <w:tcW w:w="1134" w:type="dxa"/>
          </w:tcPr>
          <w:p w:rsidR="00ED70B3" w:rsidRDefault="00EB6AB9">
            <w:pPr>
              <w:jc w:val="right"/>
              <w:rPr>
                <w:sz w:val="24"/>
              </w:rPr>
            </w:pPr>
            <w:r>
              <w:rPr>
                <w:sz w:val="24"/>
              </w:rPr>
              <w:t>2 567</w:t>
            </w:r>
          </w:p>
        </w:tc>
        <w:tc>
          <w:tcPr>
            <w:tcW w:w="3261" w:type="dxa"/>
          </w:tcPr>
          <w:p w:rsidR="00ED70B3" w:rsidRDefault="00ED70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Rövid lejáratú kötelezettségek összesen</w:t>
            </w:r>
          </w:p>
        </w:tc>
        <w:tc>
          <w:tcPr>
            <w:tcW w:w="1135" w:type="dxa"/>
          </w:tcPr>
          <w:p w:rsidR="00ED70B3" w:rsidRDefault="0057078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11 954</w:t>
            </w:r>
          </w:p>
          <w:p w:rsidR="00420E4B" w:rsidRDefault="00420E4B">
            <w:pPr>
              <w:jc w:val="right"/>
              <w:rPr>
                <w:b/>
                <w:sz w:val="24"/>
              </w:rPr>
            </w:pPr>
          </w:p>
        </w:tc>
      </w:tr>
      <w:tr w:rsidR="00ED70B3">
        <w:tc>
          <w:tcPr>
            <w:tcW w:w="3472" w:type="dxa"/>
          </w:tcPr>
          <w:p w:rsidR="00ED70B3" w:rsidRDefault="0078754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Köv.áruszáll</w:t>
            </w:r>
            <w:proofErr w:type="gramStart"/>
            <w:r>
              <w:rPr>
                <w:sz w:val="24"/>
              </w:rPr>
              <w:t>.szolgáltatásból</w:t>
            </w:r>
            <w:proofErr w:type="spellEnd"/>
            <w:proofErr w:type="gramEnd"/>
          </w:p>
        </w:tc>
        <w:tc>
          <w:tcPr>
            <w:tcW w:w="1134" w:type="dxa"/>
          </w:tcPr>
          <w:p w:rsidR="00ED70B3" w:rsidRDefault="00ED70B3">
            <w:pPr>
              <w:jc w:val="right"/>
              <w:rPr>
                <w:sz w:val="24"/>
              </w:rPr>
            </w:pPr>
          </w:p>
          <w:p w:rsidR="00E15370" w:rsidRDefault="00E15370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sz w:val="24"/>
              </w:rPr>
            </w:pPr>
            <w:r>
              <w:rPr>
                <w:sz w:val="24"/>
              </w:rPr>
              <w:t>Költségvetési passzív függő elszámolások</w:t>
            </w:r>
          </w:p>
        </w:tc>
        <w:tc>
          <w:tcPr>
            <w:tcW w:w="1135" w:type="dxa"/>
          </w:tcPr>
          <w:p w:rsidR="00ED70B3" w:rsidRDefault="00ED70B3">
            <w:pPr>
              <w:jc w:val="right"/>
              <w:rPr>
                <w:sz w:val="24"/>
              </w:rPr>
            </w:pP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Követelések összesen</w:t>
            </w:r>
          </w:p>
        </w:tc>
        <w:tc>
          <w:tcPr>
            <w:tcW w:w="1134" w:type="dxa"/>
          </w:tcPr>
          <w:p w:rsidR="00ED70B3" w:rsidRDefault="00EB6AB9" w:rsidP="00174E0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2 567</w:t>
            </w:r>
          </w:p>
        </w:tc>
        <w:tc>
          <w:tcPr>
            <w:tcW w:w="3261" w:type="dxa"/>
          </w:tcPr>
          <w:p w:rsidR="00ED70B3" w:rsidRDefault="00ED70B3">
            <w:pPr>
              <w:rPr>
                <w:sz w:val="24"/>
              </w:rPr>
            </w:pPr>
            <w:r>
              <w:rPr>
                <w:sz w:val="24"/>
              </w:rPr>
              <w:t>Költségvetési passzív átfutó elszámolások</w:t>
            </w:r>
          </w:p>
        </w:tc>
        <w:tc>
          <w:tcPr>
            <w:tcW w:w="1135" w:type="dxa"/>
          </w:tcPr>
          <w:p w:rsidR="00ED70B3" w:rsidRDefault="00570785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D70B3">
        <w:tc>
          <w:tcPr>
            <w:tcW w:w="3472" w:type="dxa"/>
          </w:tcPr>
          <w:p w:rsidR="00ED70B3" w:rsidRDefault="00ED70B3">
            <w:pPr>
              <w:pStyle w:val="Cmsor1"/>
            </w:pPr>
            <w:r>
              <w:t>Költségvetési bankszámlák</w:t>
            </w:r>
            <w:r w:rsidR="00D85DB4">
              <w:t xml:space="preserve"> </w:t>
            </w:r>
          </w:p>
        </w:tc>
        <w:tc>
          <w:tcPr>
            <w:tcW w:w="1134" w:type="dxa"/>
          </w:tcPr>
          <w:p w:rsidR="00ED70B3" w:rsidRDefault="00EB6AB9">
            <w:pPr>
              <w:jc w:val="right"/>
              <w:rPr>
                <w:sz w:val="24"/>
              </w:rPr>
            </w:pPr>
            <w:r>
              <w:rPr>
                <w:sz w:val="24"/>
              </w:rPr>
              <w:t>2 243</w:t>
            </w:r>
          </w:p>
        </w:tc>
        <w:tc>
          <w:tcPr>
            <w:tcW w:w="3261" w:type="dxa"/>
          </w:tcPr>
          <w:p w:rsidR="00ED70B3" w:rsidRDefault="00ED70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Egyéb passzív pénzügyi elszámolások összesen</w:t>
            </w:r>
          </w:p>
        </w:tc>
        <w:tc>
          <w:tcPr>
            <w:tcW w:w="1135" w:type="dxa"/>
          </w:tcPr>
          <w:p w:rsidR="00ED70B3" w:rsidRDefault="0057078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ED70B3">
        <w:tc>
          <w:tcPr>
            <w:tcW w:w="3472" w:type="dxa"/>
          </w:tcPr>
          <w:p w:rsidR="00ED70B3" w:rsidRDefault="00545561">
            <w:pPr>
              <w:jc w:val="both"/>
              <w:rPr>
                <w:sz w:val="24"/>
              </w:rPr>
            </w:pPr>
            <w:r>
              <w:rPr>
                <w:sz w:val="24"/>
              </w:rPr>
              <w:t>Pénztár</w:t>
            </w:r>
          </w:p>
        </w:tc>
        <w:tc>
          <w:tcPr>
            <w:tcW w:w="1134" w:type="dxa"/>
          </w:tcPr>
          <w:p w:rsidR="00ED70B3" w:rsidRDefault="00EB6AB9">
            <w:pPr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261" w:type="dxa"/>
          </w:tcPr>
          <w:p w:rsidR="00ED70B3" w:rsidRDefault="00ED70B3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ED70B3" w:rsidRDefault="00ED70B3">
            <w:pPr>
              <w:jc w:val="right"/>
              <w:rPr>
                <w:sz w:val="24"/>
              </w:rPr>
            </w:pPr>
          </w:p>
        </w:tc>
      </w:tr>
      <w:tr w:rsidR="00ED70B3">
        <w:tc>
          <w:tcPr>
            <w:tcW w:w="3472" w:type="dxa"/>
          </w:tcPr>
          <w:p w:rsidR="00ED70B3" w:rsidRDefault="00ED70B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Pénzeszközök összesen</w:t>
            </w:r>
          </w:p>
        </w:tc>
        <w:tc>
          <w:tcPr>
            <w:tcW w:w="1134" w:type="dxa"/>
          </w:tcPr>
          <w:p w:rsidR="00ED70B3" w:rsidRDefault="00EB6AB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2 306</w:t>
            </w:r>
          </w:p>
          <w:p w:rsidR="00E15370" w:rsidRDefault="00E15370">
            <w:pPr>
              <w:jc w:val="right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D70B3" w:rsidRDefault="00ED70B3">
            <w:pPr>
              <w:rPr>
                <w:b/>
                <w:sz w:val="24"/>
              </w:rPr>
            </w:pPr>
          </w:p>
        </w:tc>
        <w:tc>
          <w:tcPr>
            <w:tcW w:w="1135" w:type="dxa"/>
          </w:tcPr>
          <w:p w:rsidR="00ED70B3" w:rsidRDefault="00ED70B3">
            <w:pPr>
              <w:jc w:val="right"/>
              <w:rPr>
                <w:b/>
                <w:sz w:val="24"/>
              </w:rPr>
            </w:pPr>
          </w:p>
        </w:tc>
      </w:tr>
      <w:tr w:rsidR="00787549">
        <w:tc>
          <w:tcPr>
            <w:tcW w:w="3472" w:type="dxa"/>
          </w:tcPr>
          <w:p w:rsidR="00787549" w:rsidRDefault="00787549">
            <w:pPr>
              <w:jc w:val="both"/>
              <w:rPr>
                <w:sz w:val="24"/>
              </w:rPr>
            </w:pPr>
            <w:r>
              <w:rPr>
                <w:sz w:val="24"/>
              </w:rPr>
              <w:t>Költségvetési aktív átfutó</w:t>
            </w:r>
            <w:r w:rsidR="00174E0D">
              <w:rPr>
                <w:sz w:val="24"/>
              </w:rPr>
              <w:t xml:space="preserve"> függő</w:t>
            </w:r>
            <w:r>
              <w:rPr>
                <w:sz w:val="24"/>
              </w:rPr>
              <w:t xml:space="preserve"> elszámolások</w:t>
            </w:r>
          </w:p>
        </w:tc>
        <w:tc>
          <w:tcPr>
            <w:tcW w:w="1134" w:type="dxa"/>
          </w:tcPr>
          <w:p w:rsidR="00787549" w:rsidRDefault="00EB6AB9" w:rsidP="00B527B7">
            <w:pPr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  <w:p w:rsidR="00174E0D" w:rsidRDefault="00174E0D" w:rsidP="00B527B7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</w:tcPr>
          <w:p w:rsidR="00787549" w:rsidRDefault="00787549" w:rsidP="00B527B7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87549" w:rsidRDefault="00787549">
            <w:pPr>
              <w:jc w:val="right"/>
              <w:rPr>
                <w:sz w:val="24"/>
              </w:rPr>
            </w:pPr>
          </w:p>
        </w:tc>
      </w:tr>
      <w:tr w:rsidR="00787549">
        <w:tc>
          <w:tcPr>
            <w:tcW w:w="3472" w:type="dxa"/>
          </w:tcPr>
          <w:p w:rsidR="00787549" w:rsidRDefault="00787549">
            <w:pPr>
              <w:pStyle w:val="Cmsor1"/>
              <w:rPr>
                <w:b/>
              </w:rPr>
            </w:pPr>
            <w:r>
              <w:rPr>
                <w:b/>
              </w:rPr>
              <w:t>Egyéb aktív pénzügyi elszámolások összesen</w:t>
            </w:r>
          </w:p>
        </w:tc>
        <w:tc>
          <w:tcPr>
            <w:tcW w:w="1134" w:type="dxa"/>
          </w:tcPr>
          <w:p w:rsidR="00787549" w:rsidRDefault="00EB6AB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</w:p>
        </w:tc>
        <w:tc>
          <w:tcPr>
            <w:tcW w:w="3261" w:type="dxa"/>
          </w:tcPr>
          <w:p w:rsidR="00787549" w:rsidRDefault="00787549">
            <w:pPr>
              <w:rPr>
                <w:b/>
                <w:sz w:val="24"/>
              </w:rPr>
            </w:pPr>
          </w:p>
        </w:tc>
        <w:tc>
          <w:tcPr>
            <w:tcW w:w="1135" w:type="dxa"/>
          </w:tcPr>
          <w:p w:rsidR="00787549" w:rsidRDefault="00787549">
            <w:pPr>
              <w:jc w:val="right"/>
              <w:rPr>
                <w:b/>
                <w:sz w:val="24"/>
              </w:rPr>
            </w:pPr>
          </w:p>
        </w:tc>
      </w:tr>
      <w:tr w:rsidR="00787549">
        <w:tc>
          <w:tcPr>
            <w:tcW w:w="3472" w:type="dxa"/>
          </w:tcPr>
          <w:p w:rsidR="00787549" w:rsidRDefault="00787549">
            <w:pPr>
              <w:pStyle w:val="Cmsor1"/>
              <w:rPr>
                <w:b/>
              </w:rPr>
            </w:pPr>
            <w:r>
              <w:rPr>
                <w:b/>
              </w:rPr>
              <w:t>FORGÓESZKÖZÖK ÖSSZESEN</w:t>
            </w:r>
          </w:p>
        </w:tc>
        <w:tc>
          <w:tcPr>
            <w:tcW w:w="1134" w:type="dxa"/>
          </w:tcPr>
          <w:p w:rsidR="00787549" w:rsidRDefault="00EB6AB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5 033</w:t>
            </w:r>
          </w:p>
        </w:tc>
        <w:tc>
          <w:tcPr>
            <w:tcW w:w="3261" w:type="dxa"/>
          </w:tcPr>
          <w:p w:rsidR="00787549" w:rsidRDefault="007875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KÖTELEZETTSÉGEK ÖSSZESEN</w:t>
            </w:r>
          </w:p>
        </w:tc>
        <w:tc>
          <w:tcPr>
            <w:tcW w:w="1135" w:type="dxa"/>
          </w:tcPr>
          <w:p w:rsidR="00787549" w:rsidRDefault="0057078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11 971</w:t>
            </w:r>
          </w:p>
        </w:tc>
      </w:tr>
      <w:tr w:rsidR="00787549">
        <w:tc>
          <w:tcPr>
            <w:tcW w:w="3472" w:type="dxa"/>
          </w:tcPr>
          <w:p w:rsidR="00787549" w:rsidRDefault="00787549">
            <w:pPr>
              <w:pStyle w:val="Cmsor1"/>
              <w:rPr>
                <w:b/>
              </w:rPr>
            </w:pPr>
            <w:r>
              <w:rPr>
                <w:b/>
              </w:rPr>
              <w:t>ESZKÖZÖK ÖSSZESEN</w:t>
            </w:r>
          </w:p>
        </w:tc>
        <w:tc>
          <w:tcPr>
            <w:tcW w:w="1134" w:type="dxa"/>
          </w:tcPr>
          <w:p w:rsidR="00787549" w:rsidRDefault="00420E4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EB6AB9">
              <w:rPr>
                <w:b/>
                <w:sz w:val="24"/>
              </w:rPr>
              <w:t>5 409</w:t>
            </w:r>
          </w:p>
        </w:tc>
        <w:tc>
          <w:tcPr>
            <w:tcW w:w="3261" w:type="dxa"/>
          </w:tcPr>
          <w:p w:rsidR="00787549" w:rsidRDefault="007875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FORRÁSOK ÖSSZESEN</w:t>
            </w:r>
          </w:p>
        </w:tc>
        <w:tc>
          <w:tcPr>
            <w:tcW w:w="1135" w:type="dxa"/>
          </w:tcPr>
          <w:p w:rsidR="00787549" w:rsidRDefault="0057078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85 409</w:t>
            </w:r>
          </w:p>
        </w:tc>
      </w:tr>
    </w:tbl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9547B3">
      <w:pPr>
        <w:jc w:val="right"/>
        <w:rPr>
          <w:i/>
          <w:sz w:val="24"/>
        </w:rPr>
      </w:pPr>
      <w:r>
        <w:rPr>
          <w:i/>
          <w:sz w:val="24"/>
        </w:rPr>
        <w:t>3</w:t>
      </w:r>
      <w:r w:rsidR="00ED70B3">
        <w:rPr>
          <w:i/>
          <w:sz w:val="24"/>
        </w:rPr>
        <w:t>. számú melléklet</w:t>
      </w:r>
    </w:p>
    <w:p w:rsidR="00ED70B3" w:rsidRDefault="00ED70B3">
      <w:pPr>
        <w:jc w:val="center"/>
        <w:rPr>
          <w:sz w:val="24"/>
        </w:rPr>
      </w:pPr>
    </w:p>
    <w:p w:rsidR="00ED70B3" w:rsidRDefault="00ED70B3">
      <w:pPr>
        <w:jc w:val="center"/>
        <w:rPr>
          <w:sz w:val="24"/>
        </w:rPr>
      </w:pPr>
    </w:p>
    <w:p w:rsidR="00ED70B3" w:rsidRDefault="00ED70B3">
      <w:pPr>
        <w:jc w:val="center"/>
        <w:rPr>
          <w:sz w:val="24"/>
        </w:rPr>
      </w:pPr>
    </w:p>
    <w:p w:rsidR="00ED70B3" w:rsidRDefault="00ED70B3">
      <w:pPr>
        <w:jc w:val="center"/>
        <w:rPr>
          <w:sz w:val="24"/>
        </w:rPr>
      </w:pPr>
    </w:p>
    <w:p w:rsidR="00ED70B3" w:rsidRDefault="00ED70B3">
      <w:pPr>
        <w:jc w:val="center"/>
        <w:rPr>
          <w:sz w:val="24"/>
        </w:rPr>
      </w:pPr>
    </w:p>
    <w:p w:rsidR="00ED70B3" w:rsidRDefault="00E20D84">
      <w:pPr>
        <w:jc w:val="center"/>
        <w:rPr>
          <w:b/>
          <w:sz w:val="24"/>
        </w:rPr>
      </w:pPr>
      <w:r>
        <w:rPr>
          <w:b/>
          <w:sz w:val="24"/>
        </w:rPr>
        <w:t>Dúzsi</w:t>
      </w:r>
      <w:r w:rsidR="00ED70B3">
        <w:rPr>
          <w:b/>
          <w:sz w:val="24"/>
        </w:rPr>
        <w:t xml:space="preserve"> Önkormányzat 20</w:t>
      </w:r>
      <w:r w:rsidR="009C031B">
        <w:rPr>
          <w:b/>
          <w:sz w:val="24"/>
        </w:rPr>
        <w:t>1</w:t>
      </w:r>
      <w:r w:rsidR="003C35DD">
        <w:rPr>
          <w:b/>
          <w:sz w:val="24"/>
        </w:rPr>
        <w:t>3</w:t>
      </w:r>
      <w:r w:rsidR="00ED70B3">
        <w:rPr>
          <w:b/>
          <w:sz w:val="24"/>
        </w:rPr>
        <w:t>. december 31.</w:t>
      </w:r>
    </w:p>
    <w:p w:rsidR="00ED70B3" w:rsidRDefault="00ED70B3">
      <w:pPr>
        <w:jc w:val="center"/>
        <w:rPr>
          <w:sz w:val="24"/>
        </w:rPr>
      </w:pPr>
      <w:proofErr w:type="gramStart"/>
      <w:r>
        <w:rPr>
          <w:b/>
          <w:sz w:val="24"/>
        </w:rPr>
        <w:t>jóváhagyott</w:t>
      </w:r>
      <w:proofErr w:type="gramEnd"/>
      <w:r>
        <w:rPr>
          <w:b/>
          <w:sz w:val="24"/>
        </w:rPr>
        <w:t xml:space="preserve"> pénzmaradványa</w:t>
      </w:r>
      <w:r>
        <w:rPr>
          <w:sz w:val="24"/>
        </w:rPr>
        <w:t xml:space="preserve">   (</w:t>
      </w:r>
      <w:proofErr w:type="spellStart"/>
      <w:r>
        <w:rPr>
          <w:sz w:val="24"/>
        </w:rPr>
        <w:t>eFt-ban</w:t>
      </w:r>
      <w:proofErr w:type="spellEnd"/>
      <w:r>
        <w:rPr>
          <w:sz w:val="24"/>
        </w:rPr>
        <w:t>)</w:t>
      </w: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F069A4" w:rsidRDefault="00F069A4">
      <w:pPr>
        <w:jc w:val="both"/>
        <w:rPr>
          <w:sz w:val="24"/>
        </w:rPr>
      </w:pPr>
    </w:p>
    <w:p w:rsidR="00F069A4" w:rsidRDefault="00F069A4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545561" w:rsidRDefault="00ED70B3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Záró </w:t>
      </w:r>
      <w:r w:rsidR="009C031B">
        <w:rPr>
          <w:b/>
          <w:sz w:val="24"/>
        </w:rPr>
        <w:t xml:space="preserve">pénzkészlet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C35DD">
        <w:rPr>
          <w:b/>
          <w:sz w:val="24"/>
        </w:rPr>
        <w:t>2 306</w:t>
      </w:r>
    </w:p>
    <w:p w:rsidR="00545561" w:rsidRDefault="00545561">
      <w:pPr>
        <w:jc w:val="both"/>
        <w:rPr>
          <w:sz w:val="24"/>
        </w:rPr>
      </w:pPr>
    </w:p>
    <w:p w:rsidR="00DA368C" w:rsidRDefault="00DA368C">
      <w:pPr>
        <w:jc w:val="both"/>
        <w:rPr>
          <w:sz w:val="24"/>
        </w:rPr>
      </w:pPr>
    </w:p>
    <w:p w:rsidR="00DA368C" w:rsidRDefault="00DA368C">
      <w:pPr>
        <w:jc w:val="both"/>
        <w:rPr>
          <w:sz w:val="24"/>
        </w:rPr>
      </w:pPr>
    </w:p>
    <w:p w:rsidR="00DA368C" w:rsidRDefault="00DA368C">
      <w:pPr>
        <w:jc w:val="both"/>
        <w:rPr>
          <w:sz w:val="24"/>
        </w:rPr>
      </w:pPr>
    </w:p>
    <w:p w:rsidR="00DA368C" w:rsidRDefault="00DA368C">
      <w:pPr>
        <w:jc w:val="both"/>
        <w:rPr>
          <w:sz w:val="24"/>
        </w:rPr>
      </w:pPr>
    </w:p>
    <w:p w:rsidR="00ED70B3" w:rsidRDefault="00ED70B3">
      <w:pPr>
        <w:jc w:val="both"/>
        <w:rPr>
          <w:sz w:val="24"/>
        </w:rPr>
      </w:pPr>
    </w:p>
    <w:p w:rsidR="00160F65" w:rsidRDefault="00160F65">
      <w:pPr>
        <w:jc w:val="both"/>
        <w:rPr>
          <w:b/>
          <w:sz w:val="24"/>
        </w:rPr>
      </w:pPr>
      <w:r w:rsidRPr="00160F65">
        <w:rPr>
          <w:b/>
          <w:sz w:val="24"/>
        </w:rPr>
        <w:t xml:space="preserve">            </w:t>
      </w:r>
      <w:r w:rsidR="00ED70B3" w:rsidRPr="00160F65">
        <w:rPr>
          <w:b/>
          <w:sz w:val="24"/>
        </w:rPr>
        <w:t>Aktív</w:t>
      </w:r>
      <w:r w:rsidRPr="00160F65">
        <w:rPr>
          <w:b/>
          <w:sz w:val="24"/>
        </w:rPr>
        <w:t xml:space="preserve"> függő </w:t>
      </w:r>
      <w:r w:rsidR="00ED70B3" w:rsidRPr="00160F65">
        <w:rPr>
          <w:b/>
          <w:sz w:val="24"/>
        </w:rPr>
        <w:t xml:space="preserve">átfutó elszámol.  </w:t>
      </w:r>
      <w:r w:rsidR="00ED70B3" w:rsidRPr="00160F65">
        <w:rPr>
          <w:b/>
          <w:sz w:val="24"/>
        </w:rPr>
        <w:tab/>
        <w:t xml:space="preserve"> (+)</w:t>
      </w:r>
      <w:r w:rsidR="00ED70B3" w:rsidRPr="00160F65">
        <w:rPr>
          <w:b/>
          <w:sz w:val="24"/>
        </w:rPr>
        <w:tab/>
      </w:r>
      <w:r w:rsidR="00ED70B3" w:rsidRPr="00160F65">
        <w:rPr>
          <w:b/>
          <w:sz w:val="24"/>
        </w:rPr>
        <w:tab/>
      </w:r>
      <w:r w:rsidR="004F2A53" w:rsidRPr="00160F65">
        <w:rPr>
          <w:b/>
          <w:sz w:val="24"/>
        </w:rPr>
        <w:t xml:space="preserve">           </w:t>
      </w:r>
      <w:r w:rsidR="003C35DD">
        <w:rPr>
          <w:b/>
          <w:sz w:val="24"/>
        </w:rPr>
        <w:t xml:space="preserve">   143</w:t>
      </w:r>
      <w:r w:rsidR="004F2A53" w:rsidRPr="00160F65">
        <w:rPr>
          <w:b/>
          <w:sz w:val="24"/>
        </w:rPr>
        <w:t xml:space="preserve">  </w:t>
      </w:r>
    </w:p>
    <w:p w:rsidR="00160F65" w:rsidRDefault="00160F65">
      <w:pPr>
        <w:jc w:val="both"/>
        <w:rPr>
          <w:b/>
          <w:sz w:val="24"/>
        </w:rPr>
      </w:pPr>
    </w:p>
    <w:p w:rsidR="00160F65" w:rsidRDefault="00160F65">
      <w:pPr>
        <w:jc w:val="both"/>
        <w:rPr>
          <w:b/>
          <w:sz w:val="24"/>
        </w:rPr>
      </w:pPr>
    </w:p>
    <w:p w:rsidR="00160F65" w:rsidRDefault="00160F65">
      <w:pPr>
        <w:jc w:val="both"/>
        <w:rPr>
          <w:b/>
          <w:sz w:val="24"/>
        </w:rPr>
      </w:pPr>
    </w:p>
    <w:p w:rsidR="00160F65" w:rsidRDefault="00160F65">
      <w:pPr>
        <w:jc w:val="both"/>
        <w:rPr>
          <w:b/>
          <w:sz w:val="24"/>
        </w:rPr>
      </w:pPr>
    </w:p>
    <w:p w:rsidR="00160F65" w:rsidRDefault="00160F65">
      <w:pPr>
        <w:jc w:val="both"/>
        <w:rPr>
          <w:b/>
          <w:sz w:val="24"/>
        </w:rPr>
      </w:pPr>
    </w:p>
    <w:p w:rsidR="00ED70B3" w:rsidRPr="00160F65" w:rsidRDefault="00160F65">
      <w:pPr>
        <w:jc w:val="both"/>
        <w:rPr>
          <w:b/>
          <w:sz w:val="24"/>
        </w:rPr>
      </w:pPr>
      <w:r>
        <w:rPr>
          <w:b/>
          <w:sz w:val="24"/>
        </w:rPr>
        <w:t xml:space="preserve">          Tárgyévi pénzmaradvány </w:t>
      </w:r>
      <w:proofErr w:type="gramStart"/>
      <w:r>
        <w:rPr>
          <w:b/>
          <w:sz w:val="24"/>
        </w:rPr>
        <w:t xml:space="preserve">összesen       </w:t>
      </w:r>
      <w:r w:rsidR="003C35DD">
        <w:rPr>
          <w:b/>
          <w:sz w:val="24"/>
        </w:rPr>
        <w:t xml:space="preserve">                              2</w:t>
      </w:r>
      <w:proofErr w:type="gramEnd"/>
      <w:r w:rsidR="003C35DD">
        <w:rPr>
          <w:b/>
          <w:sz w:val="24"/>
        </w:rPr>
        <w:t xml:space="preserve"> 449</w:t>
      </w:r>
      <w:r w:rsidR="004F2A53" w:rsidRPr="00160F65">
        <w:rPr>
          <w:b/>
          <w:sz w:val="24"/>
        </w:rPr>
        <w:t xml:space="preserve">     </w:t>
      </w:r>
      <w:r w:rsidR="00545561" w:rsidRPr="00160F65">
        <w:rPr>
          <w:b/>
          <w:sz w:val="24"/>
        </w:rPr>
        <w:t xml:space="preserve"> </w:t>
      </w:r>
      <w:r w:rsidR="00F069A4" w:rsidRPr="00160F65">
        <w:rPr>
          <w:b/>
          <w:sz w:val="24"/>
        </w:rPr>
        <w:t xml:space="preserve">  </w:t>
      </w:r>
    </w:p>
    <w:p w:rsidR="004F2A53" w:rsidRDefault="004F2A53" w:rsidP="004F2A53">
      <w:pPr>
        <w:pBdr>
          <w:bottom w:val="single" w:sz="6" w:space="1" w:color="auto"/>
        </w:pBdr>
        <w:jc w:val="both"/>
        <w:rPr>
          <w:sz w:val="24"/>
        </w:rPr>
      </w:pPr>
      <w:r>
        <w:rPr>
          <w:sz w:val="24"/>
        </w:rPr>
        <w:t xml:space="preserve">                  </w:t>
      </w:r>
      <w:r w:rsidR="00ED70B3">
        <w:rPr>
          <w:sz w:val="24"/>
        </w:rPr>
        <w:tab/>
      </w:r>
      <w:r w:rsidR="00ED70B3">
        <w:rPr>
          <w:sz w:val="24"/>
        </w:rPr>
        <w:tab/>
      </w:r>
    </w:p>
    <w:p w:rsidR="00545561" w:rsidRDefault="00545561" w:rsidP="004F2A53">
      <w:pPr>
        <w:pBdr>
          <w:bottom w:val="single" w:sz="6" w:space="1" w:color="auto"/>
        </w:pBdr>
        <w:jc w:val="both"/>
        <w:rPr>
          <w:sz w:val="24"/>
        </w:rPr>
      </w:pPr>
    </w:p>
    <w:p w:rsidR="00545561" w:rsidRDefault="00545561" w:rsidP="004F2A53">
      <w:pPr>
        <w:pBdr>
          <w:bottom w:val="single" w:sz="6" w:space="1" w:color="auto"/>
        </w:pBdr>
        <w:jc w:val="both"/>
        <w:rPr>
          <w:sz w:val="24"/>
        </w:rPr>
      </w:pPr>
    </w:p>
    <w:p w:rsidR="00DA368C" w:rsidRDefault="00DA368C" w:rsidP="004F2A53">
      <w:pPr>
        <w:pBdr>
          <w:bottom w:val="single" w:sz="6" w:space="1" w:color="auto"/>
        </w:pBdr>
        <w:jc w:val="both"/>
        <w:rPr>
          <w:sz w:val="24"/>
        </w:rPr>
      </w:pPr>
    </w:p>
    <w:p w:rsidR="00DA368C" w:rsidRDefault="00DA368C" w:rsidP="004F2A53">
      <w:pPr>
        <w:pBdr>
          <w:bottom w:val="single" w:sz="6" w:space="1" w:color="auto"/>
        </w:pBdr>
        <w:jc w:val="both"/>
        <w:rPr>
          <w:sz w:val="24"/>
        </w:rPr>
      </w:pPr>
    </w:p>
    <w:p w:rsidR="00DA368C" w:rsidRDefault="00DA368C" w:rsidP="004F2A53">
      <w:pPr>
        <w:pBdr>
          <w:bottom w:val="single" w:sz="6" w:space="1" w:color="auto"/>
        </w:pBdr>
        <w:jc w:val="both"/>
        <w:rPr>
          <w:sz w:val="24"/>
        </w:rPr>
      </w:pPr>
    </w:p>
    <w:p w:rsidR="00545561" w:rsidRDefault="00545561" w:rsidP="004F2A53">
      <w:pPr>
        <w:pBdr>
          <w:bottom w:val="single" w:sz="6" w:space="1" w:color="auto"/>
        </w:pBdr>
        <w:jc w:val="both"/>
        <w:rPr>
          <w:sz w:val="24"/>
        </w:rPr>
      </w:pPr>
    </w:p>
    <w:p w:rsidR="00160F65" w:rsidRDefault="00160F65">
      <w:pPr>
        <w:spacing w:line="360" w:lineRule="auto"/>
        <w:jc w:val="right"/>
        <w:rPr>
          <w:sz w:val="24"/>
        </w:rPr>
      </w:pPr>
    </w:p>
    <w:p w:rsidR="00160F65" w:rsidRDefault="00160F65">
      <w:pPr>
        <w:spacing w:line="360" w:lineRule="auto"/>
        <w:jc w:val="right"/>
        <w:rPr>
          <w:sz w:val="24"/>
        </w:rPr>
      </w:pPr>
    </w:p>
    <w:p w:rsidR="00160F65" w:rsidRDefault="00160F65">
      <w:pPr>
        <w:spacing w:line="360" w:lineRule="auto"/>
        <w:jc w:val="right"/>
        <w:rPr>
          <w:sz w:val="24"/>
        </w:rPr>
      </w:pPr>
    </w:p>
    <w:p w:rsidR="00160F65" w:rsidRDefault="00160F65">
      <w:pPr>
        <w:spacing w:line="360" w:lineRule="auto"/>
        <w:jc w:val="right"/>
        <w:rPr>
          <w:sz w:val="24"/>
        </w:rPr>
      </w:pPr>
    </w:p>
    <w:p w:rsidR="00160F65" w:rsidRDefault="00160F65">
      <w:pPr>
        <w:spacing w:line="360" w:lineRule="auto"/>
        <w:jc w:val="right"/>
        <w:rPr>
          <w:sz w:val="24"/>
        </w:rPr>
      </w:pPr>
    </w:p>
    <w:p w:rsidR="00160F65" w:rsidRDefault="00160F65">
      <w:pPr>
        <w:spacing w:line="360" w:lineRule="auto"/>
        <w:jc w:val="right"/>
        <w:rPr>
          <w:sz w:val="24"/>
        </w:rPr>
      </w:pPr>
    </w:p>
    <w:p w:rsidR="00160F65" w:rsidRDefault="00160F65">
      <w:pPr>
        <w:spacing w:line="360" w:lineRule="auto"/>
        <w:jc w:val="right"/>
        <w:rPr>
          <w:sz w:val="24"/>
        </w:rPr>
      </w:pPr>
    </w:p>
    <w:p w:rsidR="00ED70B3" w:rsidRDefault="00160F6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4</w:t>
      </w:r>
      <w:proofErr w:type="gramStart"/>
      <w:r>
        <w:rPr>
          <w:sz w:val="24"/>
        </w:rPr>
        <w:t>.sz.mell</w:t>
      </w:r>
      <w:proofErr w:type="gramEnd"/>
      <w:r>
        <w:rPr>
          <w:sz w:val="24"/>
        </w:rPr>
        <w:t>éklet</w:t>
      </w:r>
    </w:p>
    <w:p w:rsidR="00ED70B3" w:rsidRDefault="00ED70B3">
      <w:pPr>
        <w:spacing w:line="360" w:lineRule="auto"/>
        <w:jc w:val="both"/>
        <w:rPr>
          <w:sz w:val="24"/>
        </w:rPr>
      </w:pPr>
    </w:p>
    <w:p w:rsidR="00ED70B3" w:rsidRDefault="004868CC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Dúzs</w:t>
      </w:r>
      <w:r w:rsidR="00ED70B3">
        <w:rPr>
          <w:b/>
          <w:sz w:val="24"/>
        </w:rPr>
        <w:t xml:space="preserve"> Község Önkormányzata</w:t>
      </w:r>
    </w:p>
    <w:p w:rsidR="00ED70B3" w:rsidRDefault="00ED70B3">
      <w:pPr>
        <w:spacing w:line="360" w:lineRule="auto"/>
        <w:jc w:val="center"/>
        <w:rPr>
          <w:sz w:val="24"/>
        </w:rPr>
      </w:pPr>
      <w:r>
        <w:rPr>
          <w:sz w:val="24"/>
        </w:rPr>
        <w:t>Egyszerűsített éves pénzforgalmi jelentés 20</w:t>
      </w:r>
      <w:r w:rsidR="003F02FD">
        <w:rPr>
          <w:sz w:val="24"/>
        </w:rPr>
        <w:t>1</w:t>
      </w:r>
      <w:r w:rsidR="000608C3">
        <w:rPr>
          <w:sz w:val="24"/>
        </w:rPr>
        <w:t>3</w:t>
      </w:r>
      <w:r>
        <w:rPr>
          <w:sz w:val="24"/>
        </w:rPr>
        <w:t>. (ezer Ft-ban)</w:t>
      </w:r>
    </w:p>
    <w:p w:rsidR="00ED70B3" w:rsidRDefault="00ED70B3">
      <w:pPr>
        <w:spacing w:line="360" w:lineRule="auto"/>
        <w:jc w:val="both"/>
        <w:rPr>
          <w:sz w:val="24"/>
        </w:rPr>
      </w:pPr>
    </w:p>
    <w:p w:rsidR="00ED70B3" w:rsidRDefault="00ED70B3">
      <w:pPr>
        <w:spacing w:line="360" w:lineRule="auto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418"/>
        <w:gridCol w:w="1559"/>
        <w:gridCol w:w="1629"/>
      </w:tblGrid>
      <w:tr w:rsidR="00ED70B3">
        <w:trPr>
          <w:cantSplit/>
        </w:trPr>
        <w:tc>
          <w:tcPr>
            <w:tcW w:w="4606" w:type="dxa"/>
            <w:vMerge w:val="restart"/>
          </w:tcPr>
          <w:p w:rsidR="00ED70B3" w:rsidRDefault="00ED70B3">
            <w:pPr>
              <w:pStyle w:val="Cmsor3"/>
              <w:spacing w:line="360" w:lineRule="auto"/>
            </w:pPr>
            <w:r>
              <w:t>Megnevezés</w:t>
            </w:r>
          </w:p>
        </w:tc>
        <w:tc>
          <w:tcPr>
            <w:tcW w:w="1418" w:type="dxa"/>
          </w:tcPr>
          <w:p w:rsidR="00ED70B3" w:rsidRDefault="00ED70B3">
            <w:pPr>
              <w:pStyle w:val="Cmsor3"/>
              <w:spacing w:line="360" w:lineRule="auto"/>
            </w:pPr>
            <w:r>
              <w:t>Eredeti</w:t>
            </w:r>
          </w:p>
        </w:tc>
        <w:tc>
          <w:tcPr>
            <w:tcW w:w="1559" w:type="dxa"/>
          </w:tcPr>
          <w:p w:rsidR="00ED70B3" w:rsidRDefault="00ED70B3">
            <w:pPr>
              <w:pStyle w:val="Cmsor3"/>
              <w:spacing w:line="360" w:lineRule="auto"/>
            </w:pPr>
            <w:r>
              <w:t>Módosított</w:t>
            </w:r>
          </w:p>
        </w:tc>
        <w:tc>
          <w:tcPr>
            <w:tcW w:w="1629" w:type="dxa"/>
            <w:vMerge w:val="restart"/>
          </w:tcPr>
          <w:p w:rsidR="00ED70B3" w:rsidRDefault="00ED70B3">
            <w:pPr>
              <w:pStyle w:val="Cmsor3"/>
              <w:spacing w:line="360" w:lineRule="auto"/>
            </w:pPr>
            <w:r>
              <w:t>Teljesítés</w:t>
            </w:r>
          </w:p>
        </w:tc>
      </w:tr>
      <w:tr w:rsidR="00ED70B3">
        <w:trPr>
          <w:cantSplit/>
        </w:trPr>
        <w:tc>
          <w:tcPr>
            <w:tcW w:w="4606" w:type="dxa"/>
            <w:vMerge/>
          </w:tcPr>
          <w:p w:rsidR="00ED70B3" w:rsidRDefault="00ED70B3">
            <w:pPr>
              <w:spacing w:line="360" w:lineRule="auto"/>
            </w:pPr>
          </w:p>
        </w:tc>
        <w:tc>
          <w:tcPr>
            <w:tcW w:w="2977" w:type="dxa"/>
            <w:gridSpan w:val="2"/>
          </w:tcPr>
          <w:p w:rsidR="00ED70B3" w:rsidRDefault="00ED70B3">
            <w:pPr>
              <w:spacing w:line="360" w:lineRule="auto"/>
              <w:jc w:val="center"/>
            </w:pPr>
            <w:r>
              <w:t>előirányzat</w:t>
            </w:r>
          </w:p>
        </w:tc>
        <w:tc>
          <w:tcPr>
            <w:tcW w:w="1629" w:type="dxa"/>
            <w:vMerge/>
          </w:tcPr>
          <w:p w:rsidR="00ED70B3" w:rsidRDefault="00ED70B3">
            <w:pPr>
              <w:spacing w:line="360" w:lineRule="auto"/>
            </w:pP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Személyi juttatások</w:t>
            </w:r>
          </w:p>
        </w:tc>
        <w:tc>
          <w:tcPr>
            <w:tcW w:w="1418" w:type="dxa"/>
          </w:tcPr>
          <w:p w:rsidR="00ED70B3" w:rsidRDefault="00394EF5">
            <w:pPr>
              <w:spacing w:line="360" w:lineRule="auto"/>
              <w:jc w:val="right"/>
            </w:pPr>
            <w:r>
              <w:t>12 166</w:t>
            </w:r>
          </w:p>
        </w:tc>
        <w:tc>
          <w:tcPr>
            <w:tcW w:w="1559" w:type="dxa"/>
          </w:tcPr>
          <w:p w:rsidR="00ED70B3" w:rsidRDefault="00394EF5">
            <w:pPr>
              <w:spacing w:line="360" w:lineRule="auto"/>
              <w:jc w:val="right"/>
            </w:pPr>
            <w:r>
              <w:t>12 166</w:t>
            </w:r>
          </w:p>
        </w:tc>
        <w:tc>
          <w:tcPr>
            <w:tcW w:w="1629" w:type="dxa"/>
          </w:tcPr>
          <w:p w:rsidR="00160F65" w:rsidRDefault="00394EF5" w:rsidP="00160F65">
            <w:pPr>
              <w:spacing w:line="360" w:lineRule="auto"/>
              <w:jc w:val="right"/>
            </w:pPr>
            <w:r>
              <w:t>12 620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Társadalombiztosítási járulék</w:t>
            </w:r>
          </w:p>
        </w:tc>
        <w:tc>
          <w:tcPr>
            <w:tcW w:w="1418" w:type="dxa"/>
          </w:tcPr>
          <w:p w:rsidR="00ED70B3" w:rsidRDefault="00394EF5">
            <w:pPr>
              <w:spacing w:line="360" w:lineRule="auto"/>
              <w:jc w:val="right"/>
            </w:pPr>
            <w:r>
              <w:t>2 115</w:t>
            </w:r>
          </w:p>
        </w:tc>
        <w:tc>
          <w:tcPr>
            <w:tcW w:w="1559" w:type="dxa"/>
          </w:tcPr>
          <w:p w:rsidR="00ED70B3" w:rsidRDefault="00394EF5">
            <w:pPr>
              <w:spacing w:line="360" w:lineRule="auto"/>
              <w:jc w:val="right"/>
            </w:pPr>
            <w:r>
              <w:t>2 115</w:t>
            </w:r>
          </w:p>
        </w:tc>
        <w:tc>
          <w:tcPr>
            <w:tcW w:w="1629" w:type="dxa"/>
          </w:tcPr>
          <w:p w:rsidR="00160F65" w:rsidRDefault="00394EF5" w:rsidP="00160F65">
            <w:pPr>
              <w:spacing w:line="360" w:lineRule="auto"/>
              <w:jc w:val="right"/>
            </w:pPr>
            <w:r>
              <w:t>2 487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Dologi kiadás</w:t>
            </w:r>
          </w:p>
        </w:tc>
        <w:tc>
          <w:tcPr>
            <w:tcW w:w="1418" w:type="dxa"/>
          </w:tcPr>
          <w:p w:rsidR="00ED70B3" w:rsidRDefault="00394EF5">
            <w:pPr>
              <w:spacing w:line="360" w:lineRule="auto"/>
              <w:jc w:val="right"/>
            </w:pPr>
            <w:r>
              <w:t>5 280</w:t>
            </w:r>
          </w:p>
        </w:tc>
        <w:tc>
          <w:tcPr>
            <w:tcW w:w="1559" w:type="dxa"/>
          </w:tcPr>
          <w:p w:rsidR="00ED70B3" w:rsidRDefault="00394EF5">
            <w:pPr>
              <w:spacing w:line="360" w:lineRule="auto"/>
              <w:jc w:val="right"/>
            </w:pPr>
            <w:r>
              <w:t>5 618</w:t>
            </w:r>
          </w:p>
        </w:tc>
        <w:tc>
          <w:tcPr>
            <w:tcW w:w="1629" w:type="dxa"/>
          </w:tcPr>
          <w:p w:rsidR="00ED70B3" w:rsidRDefault="00394EF5">
            <w:pPr>
              <w:spacing w:line="360" w:lineRule="auto"/>
              <w:jc w:val="right"/>
            </w:pPr>
            <w:r>
              <w:t>5 054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Pénzeszközátadás, egyéb támogatás</w:t>
            </w:r>
          </w:p>
        </w:tc>
        <w:tc>
          <w:tcPr>
            <w:tcW w:w="1418" w:type="dxa"/>
          </w:tcPr>
          <w:p w:rsidR="00F069A4" w:rsidRDefault="00394EF5" w:rsidP="00F069A4">
            <w:pPr>
              <w:spacing w:line="360" w:lineRule="auto"/>
              <w:jc w:val="right"/>
            </w:pPr>
            <w:r>
              <w:t>19 877</w:t>
            </w:r>
          </w:p>
        </w:tc>
        <w:tc>
          <w:tcPr>
            <w:tcW w:w="1559" w:type="dxa"/>
          </w:tcPr>
          <w:p w:rsidR="00ED70B3" w:rsidRDefault="00394EF5">
            <w:pPr>
              <w:spacing w:line="360" w:lineRule="auto"/>
              <w:jc w:val="right"/>
            </w:pPr>
            <w:r>
              <w:t>19 877</w:t>
            </w:r>
          </w:p>
        </w:tc>
        <w:tc>
          <w:tcPr>
            <w:tcW w:w="1629" w:type="dxa"/>
          </w:tcPr>
          <w:p w:rsidR="00D574F8" w:rsidRDefault="00394EF5" w:rsidP="00D574F8">
            <w:pPr>
              <w:spacing w:line="360" w:lineRule="auto"/>
              <w:jc w:val="right"/>
            </w:pPr>
            <w:r>
              <w:t>8 024</w:t>
            </w:r>
          </w:p>
        </w:tc>
      </w:tr>
      <w:tr w:rsidR="00ED70B3">
        <w:tc>
          <w:tcPr>
            <w:tcW w:w="4606" w:type="dxa"/>
          </w:tcPr>
          <w:p w:rsidR="00ED70B3" w:rsidRDefault="00EA216F">
            <w:pPr>
              <w:spacing w:line="360" w:lineRule="auto"/>
            </w:pPr>
            <w:r>
              <w:t>Fe</w:t>
            </w:r>
            <w:r w:rsidR="00ED70B3">
              <w:t>lújítás</w:t>
            </w:r>
          </w:p>
        </w:tc>
        <w:tc>
          <w:tcPr>
            <w:tcW w:w="1418" w:type="dxa"/>
          </w:tcPr>
          <w:p w:rsidR="00ED70B3" w:rsidRDefault="00ED70B3">
            <w:pPr>
              <w:spacing w:line="360" w:lineRule="auto"/>
              <w:jc w:val="right"/>
            </w:pPr>
          </w:p>
        </w:tc>
        <w:tc>
          <w:tcPr>
            <w:tcW w:w="1559" w:type="dxa"/>
          </w:tcPr>
          <w:p w:rsidR="00ED70B3" w:rsidRDefault="00ED70B3">
            <w:pPr>
              <w:spacing w:line="360" w:lineRule="auto"/>
              <w:jc w:val="right"/>
            </w:pPr>
          </w:p>
        </w:tc>
        <w:tc>
          <w:tcPr>
            <w:tcW w:w="1629" w:type="dxa"/>
          </w:tcPr>
          <w:p w:rsidR="003F02FD" w:rsidRDefault="003F02FD" w:rsidP="003F02FD">
            <w:pPr>
              <w:spacing w:line="360" w:lineRule="auto"/>
              <w:jc w:val="right"/>
            </w:pP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Felhalmozási kiadások</w:t>
            </w:r>
          </w:p>
        </w:tc>
        <w:tc>
          <w:tcPr>
            <w:tcW w:w="1418" w:type="dxa"/>
          </w:tcPr>
          <w:p w:rsidR="003F02FD" w:rsidRDefault="00394EF5" w:rsidP="003F02FD">
            <w:pPr>
              <w:spacing w:line="360" w:lineRule="auto"/>
              <w:jc w:val="right"/>
            </w:pPr>
            <w:r>
              <w:t>930</w:t>
            </w:r>
          </w:p>
        </w:tc>
        <w:tc>
          <w:tcPr>
            <w:tcW w:w="1559" w:type="dxa"/>
          </w:tcPr>
          <w:p w:rsidR="00ED70B3" w:rsidRDefault="00394EF5">
            <w:pPr>
              <w:spacing w:line="360" w:lineRule="auto"/>
              <w:jc w:val="right"/>
            </w:pPr>
            <w:r>
              <w:t>930</w:t>
            </w:r>
          </w:p>
        </w:tc>
        <w:tc>
          <w:tcPr>
            <w:tcW w:w="1629" w:type="dxa"/>
          </w:tcPr>
          <w:p w:rsidR="00ED70B3" w:rsidRDefault="00394EF5">
            <w:pPr>
              <w:spacing w:line="360" w:lineRule="auto"/>
              <w:jc w:val="right"/>
            </w:pPr>
            <w:r>
              <w:t>930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  <w:rPr>
                <w:b/>
              </w:rPr>
            </w:pPr>
            <w:r>
              <w:rPr>
                <w:b/>
              </w:rPr>
              <w:t>Pénzforgalmi kiadások</w:t>
            </w:r>
          </w:p>
        </w:tc>
        <w:tc>
          <w:tcPr>
            <w:tcW w:w="1418" w:type="dxa"/>
          </w:tcPr>
          <w:p w:rsidR="00ED70B3" w:rsidRDefault="00394EF5" w:rsidP="003F02F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40 368</w:t>
            </w:r>
          </w:p>
        </w:tc>
        <w:tc>
          <w:tcPr>
            <w:tcW w:w="1559" w:type="dxa"/>
          </w:tcPr>
          <w:p w:rsidR="00ED70B3" w:rsidRDefault="00394EF5" w:rsidP="005B7CF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40 706</w:t>
            </w:r>
          </w:p>
        </w:tc>
        <w:tc>
          <w:tcPr>
            <w:tcW w:w="1629" w:type="dxa"/>
          </w:tcPr>
          <w:p w:rsidR="00ED70B3" w:rsidRDefault="00394EF5" w:rsidP="005B7CF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29 115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Kölcsönök nyújtása és törlesztése</w:t>
            </w:r>
          </w:p>
        </w:tc>
        <w:tc>
          <w:tcPr>
            <w:tcW w:w="1418" w:type="dxa"/>
          </w:tcPr>
          <w:p w:rsidR="00ED70B3" w:rsidRDefault="00ED70B3">
            <w:pPr>
              <w:spacing w:line="360" w:lineRule="auto"/>
              <w:jc w:val="right"/>
            </w:pPr>
          </w:p>
        </w:tc>
        <w:tc>
          <w:tcPr>
            <w:tcW w:w="1559" w:type="dxa"/>
          </w:tcPr>
          <w:p w:rsidR="00030DBD" w:rsidRDefault="00030DBD" w:rsidP="00030DBD">
            <w:pPr>
              <w:spacing w:line="360" w:lineRule="auto"/>
              <w:jc w:val="right"/>
            </w:pPr>
          </w:p>
        </w:tc>
        <w:tc>
          <w:tcPr>
            <w:tcW w:w="1629" w:type="dxa"/>
          </w:tcPr>
          <w:p w:rsidR="00ED70B3" w:rsidRDefault="00ED70B3">
            <w:pPr>
              <w:spacing w:line="360" w:lineRule="auto"/>
              <w:jc w:val="right"/>
            </w:pP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Pénzforgalom nélküli kiadások</w:t>
            </w:r>
          </w:p>
        </w:tc>
        <w:tc>
          <w:tcPr>
            <w:tcW w:w="1418" w:type="dxa"/>
          </w:tcPr>
          <w:p w:rsidR="00F069A4" w:rsidRDefault="00F069A4" w:rsidP="00F069A4">
            <w:pPr>
              <w:spacing w:line="360" w:lineRule="auto"/>
              <w:jc w:val="right"/>
            </w:pPr>
          </w:p>
        </w:tc>
        <w:tc>
          <w:tcPr>
            <w:tcW w:w="1559" w:type="dxa"/>
          </w:tcPr>
          <w:p w:rsidR="00ED70B3" w:rsidRDefault="00ED70B3">
            <w:pPr>
              <w:spacing w:line="360" w:lineRule="auto"/>
              <w:jc w:val="right"/>
            </w:pPr>
          </w:p>
        </w:tc>
        <w:tc>
          <w:tcPr>
            <w:tcW w:w="1629" w:type="dxa"/>
          </w:tcPr>
          <w:p w:rsidR="00ED70B3" w:rsidRDefault="00ED70B3">
            <w:pPr>
              <w:spacing w:line="360" w:lineRule="auto"/>
              <w:jc w:val="right"/>
            </w:pP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Kiegyenlítő, függő, átfutó kiadások összesen</w:t>
            </w:r>
          </w:p>
        </w:tc>
        <w:tc>
          <w:tcPr>
            <w:tcW w:w="1418" w:type="dxa"/>
          </w:tcPr>
          <w:p w:rsidR="00ED70B3" w:rsidRDefault="00ED70B3">
            <w:pPr>
              <w:spacing w:line="360" w:lineRule="auto"/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ED70B3" w:rsidRDefault="00ED70B3">
            <w:pPr>
              <w:spacing w:line="360" w:lineRule="auto"/>
              <w:jc w:val="right"/>
            </w:pPr>
            <w:r>
              <w:t>-</w:t>
            </w:r>
          </w:p>
        </w:tc>
        <w:tc>
          <w:tcPr>
            <w:tcW w:w="1629" w:type="dxa"/>
          </w:tcPr>
          <w:p w:rsidR="00ED70B3" w:rsidRDefault="00394EF5">
            <w:pPr>
              <w:spacing w:line="360" w:lineRule="auto"/>
              <w:jc w:val="right"/>
            </w:pPr>
            <w:r>
              <w:t>-568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  <w:rPr>
                <w:b/>
              </w:rPr>
            </w:pPr>
            <w:r>
              <w:rPr>
                <w:b/>
              </w:rPr>
              <w:t>Kiadások összesen</w:t>
            </w:r>
          </w:p>
        </w:tc>
        <w:tc>
          <w:tcPr>
            <w:tcW w:w="1418" w:type="dxa"/>
          </w:tcPr>
          <w:p w:rsidR="00ED70B3" w:rsidRDefault="009C4916" w:rsidP="004613A1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40 368</w:t>
            </w:r>
          </w:p>
        </w:tc>
        <w:tc>
          <w:tcPr>
            <w:tcW w:w="1559" w:type="dxa"/>
          </w:tcPr>
          <w:p w:rsidR="00ED70B3" w:rsidRDefault="009C491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40 706</w:t>
            </w:r>
          </w:p>
        </w:tc>
        <w:tc>
          <w:tcPr>
            <w:tcW w:w="1629" w:type="dxa"/>
          </w:tcPr>
          <w:p w:rsidR="00ED70B3" w:rsidRDefault="009C4916" w:rsidP="00030DB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28 547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Intézményi működési bevételek</w:t>
            </w:r>
          </w:p>
        </w:tc>
        <w:tc>
          <w:tcPr>
            <w:tcW w:w="1418" w:type="dxa"/>
          </w:tcPr>
          <w:p w:rsidR="00ED70B3" w:rsidRDefault="009C4916" w:rsidP="00030DBD">
            <w:pPr>
              <w:spacing w:line="360" w:lineRule="auto"/>
              <w:jc w:val="right"/>
            </w:pPr>
            <w:r>
              <w:t>1</w:t>
            </w:r>
            <w:r w:rsidR="005B7CFB">
              <w:t>0</w:t>
            </w:r>
          </w:p>
        </w:tc>
        <w:tc>
          <w:tcPr>
            <w:tcW w:w="1559" w:type="dxa"/>
          </w:tcPr>
          <w:p w:rsidR="00ED70B3" w:rsidRDefault="009C4916" w:rsidP="00F069A4">
            <w:pPr>
              <w:spacing w:line="360" w:lineRule="auto"/>
              <w:jc w:val="right"/>
            </w:pPr>
            <w:r>
              <w:t>10</w:t>
            </w:r>
          </w:p>
        </w:tc>
        <w:tc>
          <w:tcPr>
            <w:tcW w:w="1629" w:type="dxa"/>
          </w:tcPr>
          <w:p w:rsidR="00ED70B3" w:rsidRDefault="009C4916">
            <w:pPr>
              <w:spacing w:line="360" w:lineRule="auto"/>
              <w:jc w:val="right"/>
            </w:pPr>
            <w:r>
              <w:t>278</w:t>
            </w:r>
          </w:p>
        </w:tc>
      </w:tr>
      <w:tr w:rsidR="00ED70B3">
        <w:tc>
          <w:tcPr>
            <w:tcW w:w="4606" w:type="dxa"/>
          </w:tcPr>
          <w:p w:rsidR="00ED70B3" w:rsidRDefault="005B7CFB">
            <w:pPr>
              <w:spacing w:line="360" w:lineRule="auto"/>
            </w:pPr>
            <w:r>
              <w:t>Közhatalmi bevételek</w:t>
            </w:r>
          </w:p>
        </w:tc>
        <w:tc>
          <w:tcPr>
            <w:tcW w:w="1418" w:type="dxa"/>
          </w:tcPr>
          <w:p w:rsidR="00ED70B3" w:rsidRDefault="009C4916">
            <w:pPr>
              <w:spacing w:line="360" w:lineRule="auto"/>
              <w:jc w:val="right"/>
            </w:pPr>
            <w:r>
              <w:t>680</w:t>
            </w:r>
          </w:p>
        </w:tc>
        <w:tc>
          <w:tcPr>
            <w:tcW w:w="1559" w:type="dxa"/>
          </w:tcPr>
          <w:p w:rsidR="00ED70B3" w:rsidRDefault="009C4916">
            <w:pPr>
              <w:spacing w:line="360" w:lineRule="auto"/>
              <w:jc w:val="right"/>
            </w:pPr>
            <w:r>
              <w:t>680</w:t>
            </w:r>
          </w:p>
        </w:tc>
        <w:tc>
          <w:tcPr>
            <w:tcW w:w="1629" w:type="dxa"/>
          </w:tcPr>
          <w:p w:rsidR="002B292D" w:rsidRDefault="009C4916" w:rsidP="004613A1">
            <w:pPr>
              <w:spacing w:line="360" w:lineRule="auto"/>
              <w:jc w:val="right"/>
            </w:pPr>
            <w:r>
              <w:t>384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Felhalmozási és tőke jellegű bevételek</w:t>
            </w:r>
          </w:p>
        </w:tc>
        <w:tc>
          <w:tcPr>
            <w:tcW w:w="1418" w:type="dxa"/>
          </w:tcPr>
          <w:p w:rsidR="00ED70B3" w:rsidRDefault="009C4916">
            <w:pPr>
              <w:spacing w:line="360" w:lineRule="auto"/>
              <w:jc w:val="right"/>
            </w:pPr>
            <w:r>
              <w:t>150</w:t>
            </w:r>
          </w:p>
        </w:tc>
        <w:tc>
          <w:tcPr>
            <w:tcW w:w="1559" w:type="dxa"/>
          </w:tcPr>
          <w:p w:rsidR="00ED70B3" w:rsidRDefault="009C4916">
            <w:pPr>
              <w:spacing w:line="360" w:lineRule="auto"/>
              <w:jc w:val="right"/>
            </w:pPr>
            <w:r>
              <w:t>150</w:t>
            </w:r>
          </w:p>
        </w:tc>
        <w:tc>
          <w:tcPr>
            <w:tcW w:w="1629" w:type="dxa"/>
          </w:tcPr>
          <w:p w:rsidR="00ED70B3" w:rsidRDefault="009C4916">
            <w:pPr>
              <w:spacing w:line="360" w:lineRule="auto"/>
              <w:jc w:val="right"/>
            </w:pPr>
            <w:r>
              <w:t>225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Támogatások, kiegészítések és átvett pénzeszközök</w:t>
            </w:r>
          </w:p>
        </w:tc>
        <w:tc>
          <w:tcPr>
            <w:tcW w:w="1418" w:type="dxa"/>
          </w:tcPr>
          <w:p w:rsidR="00ED70B3" w:rsidRDefault="00776CD0" w:rsidP="00DA368C">
            <w:pPr>
              <w:spacing w:line="360" w:lineRule="auto"/>
              <w:jc w:val="right"/>
            </w:pPr>
            <w:r>
              <w:t>20 804</w:t>
            </w:r>
          </w:p>
        </w:tc>
        <w:tc>
          <w:tcPr>
            <w:tcW w:w="1559" w:type="dxa"/>
          </w:tcPr>
          <w:p w:rsidR="00ED70B3" w:rsidRDefault="00776CD0" w:rsidP="00D574F8">
            <w:pPr>
              <w:spacing w:line="360" w:lineRule="auto"/>
              <w:jc w:val="right"/>
            </w:pPr>
            <w:r>
              <w:t>20 804</w:t>
            </w:r>
          </w:p>
        </w:tc>
        <w:tc>
          <w:tcPr>
            <w:tcW w:w="1629" w:type="dxa"/>
          </w:tcPr>
          <w:p w:rsidR="00ED70B3" w:rsidRDefault="00776CD0" w:rsidP="00D574F8">
            <w:pPr>
              <w:spacing w:line="360" w:lineRule="auto"/>
              <w:jc w:val="right"/>
            </w:pPr>
            <w:r>
              <w:t>11 599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Önkormányzatok költségvetési támogatása</w:t>
            </w:r>
          </w:p>
        </w:tc>
        <w:tc>
          <w:tcPr>
            <w:tcW w:w="1418" w:type="dxa"/>
          </w:tcPr>
          <w:p w:rsidR="00ED70B3" w:rsidRDefault="00B34376" w:rsidP="004613A1">
            <w:pPr>
              <w:spacing w:line="360" w:lineRule="auto"/>
              <w:jc w:val="right"/>
            </w:pPr>
            <w:r>
              <w:t>17 104</w:t>
            </w:r>
          </w:p>
        </w:tc>
        <w:tc>
          <w:tcPr>
            <w:tcW w:w="1559" w:type="dxa"/>
          </w:tcPr>
          <w:p w:rsidR="00ED70B3" w:rsidRDefault="00B34376">
            <w:pPr>
              <w:spacing w:line="360" w:lineRule="auto"/>
              <w:jc w:val="right"/>
            </w:pPr>
            <w:r>
              <w:t>17 432</w:t>
            </w:r>
          </w:p>
        </w:tc>
        <w:tc>
          <w:tcPr>
            <w:tcW w:w="1629" w:type="dxa"/>
          </w:tcPr>
          <w:p w:rsidR="00ED70B3" w:rsidRDefault="00B34376">
            <w:pPr>
              <w:spacing w:line="360" w:lineRule="auto"/>
              <w:jc w:val="right"/>
            </w:pPr>
            <w:r>
              <w:t>17 432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 xml:space="preserve">Támogatási kölcsönök visszatérülése </w:t>
            </w:r>
            <w:proofErr w:type="spellStart"/>
            <w:r>
              <w:t>áh-n</w:t>
            </w:r>
            <w:proofErr w:type="spellEnd"/>
            <w:r>
              <w:t xml:space="preserve"> kívülről</w:t>
            </w:r>
          </w:p>
        </w:tc>
        <w:tc>
          <w:tcPr>
            <w:tcW w:w="1418" w:type="dxa"/>
          </w:tcPr>
          <w:p w:rsidR="00ED70B3" w:rsidRDefault="00ED70B3">
            <w:pPr>
              <w:spacing w:line="360" w:lineRule="auto"/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ED70B3" w:rsidRDefault="00ED70B3">
            <w:pPr>
              <w:spacing w:line="360" w:lineRule="auto"/>
              <w:jc w:val="right"/>
            </w:pPr>
            <w:r>
              <w:t>-</w:t>
            </w:r>
          </w:p>
        </w:tc>
        <w:tc>
          <w:tcPr>
            <w:tcW w:w="1629" w:type="dxa"/>
          </w:tcPr>
          <w:p w:rsidR="00ED70B3" w:rsidRDefault="0034461D">
            <w:pPr>
              <w:spacing w:line="360" w:lineRule="auto"/>
              <w:jc w:val="right"/>
            </w:pPr>
            <w:r>
              <w:t>-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Hitelek bevételei</w:t>
            </w:r>
          </w:p>
        </w:tc>
        <w:tc>
          <w:tcPr>
            <w:tcW w:w="1418" w:type="dxa"/>
          </w:tcPr>
          <w:p w:rsidR="00ED70B3" w:rsidRDefault="00B34376">
            <w:pPr>
              <w:spacing w:line="360" w:lineRule="auto"/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ED70B3" w:rsidRDefault="00B34376">
            <w:pPr>
              <w:spacing w:line="360" w:lineRule="auto"/>
              <w:jc w:val="right"/>
            </w:pPr>
            <w:r>
              <w:t>-</w:t>
            </w:r>
          </w:p>
        </w:tc>
        <w:tc>
          <w:tcPr>
            <w:tcW w:w="1629" w:type="dxa"/>
          </w:tcPr>
          <w:p w:rsidR="00ED70B3" w:rsidRDefault="00ED70B3">
            <w:pPr>
              <w:spacing w:line="360" w:lineRule="auto"/>
              <w:jc w:val="right"/>
            </w:pP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  <w:rPr>
                <w:b/>
              </w:rPr>
            </w:pPr>
            <w:r>
              <w:rPr>
                <w:b/>
              </w:rPr>
              <w:t>Pénzforgalmi bevételek</w:t>
            </w:r>
          </w:p>
        </w:tc>
        <w:tc>
          <w:tcPr>
            <w:tcW w:w="1418" w:type="dxa"/>
          </w:tcPr>
          <w:p w:rsidR="00ED70B3" w:rsidRDefault="009F7C83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38748</w:t>
            </w:r>
          </w:p>
        </w:tc>
        <w:tc>
          <w:tcPr>
            <w:tcW w:w="1559" w:type="dxa"/>
          </w:tcPr>
          <w:p w:rsidR="00ED70B3" w:rsidRDefault="009F7C83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39 086</w:t>
            </w:r>
          </w:p>
        </w:tc>
        <w:tc>
          <w:tcPr>
            <w:tcW w:w="1629" w:type="dxa"/>
          </w:tcPr>
          <w:p w:rsidR="00ED70B3" w:rsidRDefault="009F7C83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29 918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Pénzforgalom nélküli bevételek</w:t>
            </w:r>
          </w:p>
        </w:tc>
        <w:tc>
          <w:tcPr>
            <w:tcW w:w="1418" w:type="dxa"/>
          </w:tcPr>
          <w:p w:rsidR="00ED70B3" w:rsidRDefault="009F7C83">
            <w:pPr>
              <w:spacing w:line="360" w:lineRule="auto"/>
              <w:jc w:val="right"/>
            </w:pPr>
            <w:r>
              <w:t>1 620</w:t>
            </w:r>
          </w:p>
        </w:tc>
        <w:tc>
          <w:tcPr>
            <w:tcW w:w="1559" w:type="dxa"/>
          </w:tcPr>
          <w:p w:rsidR="00ED70B3" w:rsidRDefault="009F7C83">
            <w:pPr>
              <w:spacing w:line="360" w:lineRule="auto"/>
              <w:jc w:val="right"/>
            </w:pPr>
            <w:r>
              <w:t>1 620</w:t>
            </w:r>
          </w:p>
        </w:tc>
        <w:tc>
          <w:tcPr>
            <w:tcW w:w="1629" w:type="dxa"/>
          </w:tcPr>
          <w:p w:rsidR="00ED70B3" w:rsidRDefault="009F7C83">
            <w:pPr>
              <w:spacing w:line="360" w:lineRule="auto"/>
              <w:jc w:val="right"/>
            </w:pPr>
            <w:r>
              <w:t>1 620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</w:pPr>
            <w:r>
              <w:t>Kiegyenlítő, függő, átfutó bevételek összesen</w:t>
            </w:r>
          </w:p>
        </w:tc>
        <w:tc>
          <w:tcPr>
            <w:tcW w:w="1418" w:type="dxa"/>
          </w:tcPr>
          <w:p w:rsidR="00ED70B3" w:rsidRDefault="00ED70B3">
            <w:pPr>
              <w:spacing w:line="360" w:lineRule="auto"/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ED70B3" w:rsidRDefault="00ED70B3">
            <w:pPr>
              <w:spacing w:line="360" w:lineRule="auto"/>
              <w:jc w:val="right"/>
            </w:pPr>
            <w:r>
              <w:t>-</w:t>
            </w:r>
          </w:p>
        </w:tc>
        <w:tc>
          <w:tcPr>
            <w:tcW w:w="1629" w:type="dxa"/>
          </w:tcPr>
          <w:p w:rsidR="00ED70B3" w:rsidRDefault="00B527B7" w:rsidP="0053048B">
            <w:pPr>
              <w:spacing w:line="360" w:lineRule="auto"/>
              <w:jc w:val="right"/>
            </w:pPr>
            <w:r>
              <w:t>-</w:t>
            </w:r>
          </w:p>
        </w:tc>
      </w:tr>
      <w:tr w:rsidR="00ED70B3">
        <w:tc>
          <w:tcPr>
            <w:tcW w:w="4606" w:type="dxa"/>
          </w:tcPr>
          <w:p w:rsidR="00ED70B3" w:rsidRDefault="00ED70B3">
            <w:pPr>
              <w:spacing w:line="360" w:lineRule="auto"/>
              <w:rPr>
                <w:b/>
              </w:rPr>
            </w:pPr>
            <w:r>
              <w:rPr>
                <w:b/>
              </w:rPr>
              <w:t>Bevételek összesen</w:t>
            </w:r>
          </w:p>
        </w:tc>
        <w:tc>
          <w:tcPr>
            <w:tcW w:w="1418" w:type="dxa"/>
          </w:tcPr>
          <w:p w:rsidR="00ED70B3" w:rsidRDefault="00515763" w:rsidP="004613A1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40 368</w:t>
            </w:r>
          </w:p>
        </w:tc>
        <w:tc>
          <w:tcPr>
            <w:tcW w:w="1559" w:type="dxa"/>
          </w:tcPr>
          <w:p w:rsidR="00ED70B3" w:rsidRDefault="00515763" w:rsidP="0053048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40 706</w:t>
            </w:r>
          </w:p>
        </w:tc>
        <w:tc>
          <w:tcPr>
            <w:tcW w:w="1629" w:type="dxa"/>
          </w:tcPr>
          <w:p w:rsidR="009D502F" w:rsidRDefault="00515763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31 555</w:t>
            </w:r>
          </w:p>
        </w:tc>
      </w:tr>
    </w:tbl>
    <w:p w:rsidR="00ED70B3" w:rsidRDefault="00ED70B3"/>
    <w:sectPr w:rsidR="00ED70B3" w:rsidSect="005A492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2FA5"/>
    <w:multiLevelType w:val="hybridMultilevel"/>
    <w:tmpl w:val="88ACC778"/>
    <w:lvl w:ilvl="0" w:tplc="698CB1E0">
      <w:start w:val="1"/>
      <w:numFmt w:val="decimal"/>
      <w:lvlText w:val="%1."/>
      <w:lvlJc w:val="left"/>
      <w:pPr>
        <w:tabs>
          <w:tab w:val="num" w:pos="10275"/>
        </w:tabs>
        <w:ind w:left="102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995"/>
        </w:tabs>
        <w:ind w:left="1099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1715"/>
        </w:tabs>
        <w:ind w:left="1171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2435"/>
        </w:tabs>
        <w:ind w:left="1243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3155"/>
        </w:tabs>
        <w:ind w:left="1315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3875"/>
        </w:tabs>
        <w:ind w:left="1387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4595"/>
        </w:tabs>
        <w:ind w:left="1459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5315"/>
        </w:tabs>
        <w:ind w:left="1531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6035"/>
        </w:tabs>
        <w:ind w:left="16035" w:hanging="180"/>
      </w:pPr>
    </w:lvl>
  </w:abstractNum>
  <w:abstractNum w:abstractNumId="1">
    <w:nsid w:val="48D303C8"/>
    <w:multiLevelType w:val="hybridMultilevel"/>
    <w:tmpl w:val="9370C7D0"/>
    <w:lvl w:ilvl="0" w:tplc="9B408B32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51D94ADC"/>
    <w:multiLevelType w:val="hybridMultilevel"/>
    <w:tmpl w:val="4410AC2E"/>
    <w:lvl w:ilvl="0" w:tplc="0B4A54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E5F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434B3"/>
    <w:rsid w:val="00022784"/>
    <w:rsid w:val="00030DBD"/>
    <w:rsid w:val="00035674"/>
    <w:rsid w:val="000608C3"/>
    <w:rsid w:val="00080939"/>
    <w:rsid w:val="00081C31"/>
    <w:rsid w:val="000A32CD"/>
    <w:rsid w:val="000B21C3"/>
    <w:rsid w:val="000F38EF"/>
    <w:rsid w:val="00150A5C"/>
    <w:rsid w:val="00160F65"/>
    <w:rsid w:val="00174E0D"/>
    <w:rsid w:val="001861E5"/>
    <w:rsid w:val="00202942"/>
    <w:rsid w:val="00255D0E"/>
    <w:rsid w:val="00257D71"/>
    <w:rsid w:val="00261500"/>
    <w:rsid w:val="002B292D"/>
    <w:rsid w:val="0034461D"/>
    <w:rsid w:val="003464CD"/>
    <w:rsid w:val="003561E6"/>
    <w:rsid w:val="0039393A"/>
    <w:rsid w:val="00394EF5"/>
    <w:rsid w:val="003A1BD4"/>
    <w:rsid w:val="003B01DB"/>
    <w:rsid w:val="003C35DD"/>
    <w:rsid w:val="003D6F7D"/>
    <w:rsid w:val="003D727C"/>
    <w:rsid w:val="003F02FD"/>
    <w:rsid w:val="003F4B49"/>
    <w:rsid w:val="00403A9B"/>
    <w:rsid w:val="00420E4B"/>
    <w:rsid w:val="004349E7"/>
    <w:rsid w:val="004613A1"/>
    <w:rsid w:val="00480351"/>
    <w:rsid w:val="00481631"/>
    <w:rsid w:val="00482199"/>
    <w:rsid w:val="004868CC"/>
    <w:rsid w:val="004D2047"/>
    <w:rsid w:val="004F2A53"/>
    <w:rsid w:val="00515519"/>
    <w:rsid w:val="00515763"/>
    <w:rsid w:val="00522D99"/>
    <w:rsid w:val="0053048B"/>
    <w:rsid w:val="00545561"/>
    <w:rsid w:val="00570785"/>
    <w:rsid w:val="00572096"/>
    <w:rsid w:val="00574879"/>
    <w:rsid w:val="005A4924"/>
    <w:rsid w:val="005A7524"/>
    <w:rsid w:val="005B1A0C"/>
    <w:rsid w:val="005B7CFB"/>
    <w:rsid w:val="005C5FDF"/>
    <w:rsid w:val="005D0A1B"/>
    <w:rsid w:val="005F09AA"/>
    <w:rsid w:val="00607CF7"/>
    <w:rsid w:val="006355EF"/>
    <w:rsid w:val="00645AE1"/>
    <w:rsid w:val="006A62B0"/>
    <w:rsid w:val="00710F39"/>
    <w:rsid w:val="00715F3B"/>
    <w:rsid w:val="00730077"/>
    <w:rsid w:val="00731FBC"/>
    <w:rsid w:val="00776CD0"/>
    <w:rsid w:val="00781656"/>
    <w:rsid w:val="00787549"/>
    <w:rsid w:val="007B75AC"/>
    <w:rsid w:val="007F46D5"/>
    <w:rsid w:val="00837A30"/>
    <w:rsid w:val="00861350"/>
    <w:rsid w:val="0088761B"/>
    <w:rsid w:val="008A1FC8"/>
    <w:rsid w:val="008A266A"/>
    <w:rsid w:val="008A5737"/>
    <w:rsid w:val="008A573C"/>
    <w:rsid w:val="008B7892"/>
    <w:rsid w:val="008C6865"/>
    <w:rsid w:val="009223C3"/>
    <w:rsid w:val="009434B3"/>
    <w:rsid w:val="009547B3"/>
    <w:rsid w:val="0096731A"/>
    <w:rsid w:val="009862EA"/>
    <w:rsid w:val="00991CA4"/>
    <w:rsid w:val="009A63C6"/>
    <w:rsid w:val="009B1E21"/>
    <w:rsid w:val="009C031B"/>
    <w:rsid w:val="009C4916"/>
    <w:rsid w:val="009D502F"/>
    <w:rsid w:val="009F34EA"/>
    <w:rsid w:val="009F7C83"/>
    <w:rsid w:val="00A276BC"/>
    <w:rsid w:val="00A350B5"/>
    <w:rsid w:val="00A621CF"/>
    <w:rsid w:val="00A76471"/>
    <w:rsid w:val="00B05CD3"/>
    <w:rsid w:val="00B34376"/>
    <w:rsid w:val="00B527B7"/>
    <w:rsid w:val="00BB3E07"/>
    <w:rsid w:val="00BD767C"/>
    <w:rsid w:val="00C0495C"/>
    <w:rsid w:val="00C35C6C"/>
    <w:rsid w:val="00C81079"/>
    <w:rsid w:val="00CC5E77"/>
    <w:rsid w:val="00CF59BF"/>
    <w:rsid w:val="00D27474"/>
    <w:rsid w:val="00D574F8"/>
    <w:rsid w:val="00D85DB4"/>
    <w:rsid w:val="00DA368C"/>
    <w:rsid w:val="00DB1258"/>
    <w:rsid w:val="00DC1174"/>
    <w:rsid w:val="00DC46C4"/>
    <w:rsid w:val="00DD712B"/>
    <w:rsid w:val="00E024F1"/>
    <w:rsid w:val="00E05315"/>
    <w:rsid w:val="00E15370"/>
    <w:rsid w:val="00E20D84"/>
    <w:rsid w:val="00E55345"/>
    <w:rsid w:val="00E8014B"/>
    <w:rsid w:val="00E80412"/>
    <w:rsid w:val="00E85125"/>
    <w:rsid w:val="00E912C7"/>
    <w:rsid w:val="00E92297"/>
    <w:rsid w:val="00EA216F"/>
    <w:rsid w:val="00EB6AB9"/>
    <w:rsid w:val="00ED70B3"/>
    <w:rsid w:val="00F056C0"/>
    <w:rsid w:val="00F069A4"/>
    <w:rsid w:val="00F104E9"/>
    <w:rsid w:val="00F30A7E"/>
    <w:rsid w:val="00F40804"/>
    <w:rsid w:val="00F57B40"/>
    <w:rsid w:val="00F84948"/>
    <w:rsid w:val="00FB1066"/>
    <w:rsid w:val="00FE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924"/>
  </w:style>
  <w:style w:type="paragraph" w:styleId="Cmsor1">
    <w:name w:val="heading 1"/>
    <w:basedOn w:val="Norml"/>
    <w:next w:val="Norml"/>
    <w:qFormat/>
    <w:rsid w:val="005A4924"/>
    <w:pPr>
      <w:keepNext/>
      <w:jc w:val="both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5A4924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5A4924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qFormat/>
    <w:rsid w:val="005A4924"/>
    <w:pPr>
      <w:keepNext/>
      <w:jc w:val="center"/>
      <w:outlineLvl w:val="3"/>
    </w:pPr>
    <w:rPr>
      <w:sz w:val="24"/>
      <w:u w:val="single"/>
    </w:rPr>
  </w:style>
  <w:style w:type="paragraph" w:styleId="Cmsor5">
    <w:name w:val="heading 5"/>
    <w:basedOn w:val="Norml"/>
    <w:next w:val="Norml"/>
    <w:qFormat/>
    <w:rsid w:val="005A4924"/>
    <w:pPr>
      <w:keepNext/>
      <w:jc w:val="both"/>
      <w:outlineLvl w:val="4"/>
    </w:pPr>
    <w:rPr>
      <w:sz w:val="24"/>
      <w:u w:val="single"/>
    </w:rPr>
  </w:style>
  <w:style w:type="paragraph" w:styleId="Cmsor6">
    <w:name w:val="heading 6"/>
    <w:basedOn w:val="Norml"/>
    <w:next w:val="Norml"/>
    <w:qFormat/>
    <w:rsid w:val="005A4924"/>
    <w:pPr>
      <w:keepNext/>
      <w:jc w:val="both"/>
      <w:outlineLvl w:val="5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486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FF98D-02C8-413C-ADAF-0BBD37D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Bodolyabér Községi Önkormányzat Képviselő-testületének</vt:lpstr>
    </vt:vector>
  </TitlesOfParts>
  <Company>Magyarhertelend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Bodolyabér Községi Önkormányzat Képviselő-testületének</dc:title>
  <dc:subject/>
  <dc:creator>Körjegyzőség</dc:creator>
  <cp:keywords/>
  <dc:description/>
  <cp:lastModifiedBy>MUCSI</cp:lastModifiedBy>
  <cp:revision>3</cp:revision>
  <cp:lastPrinted>2014-05-08T07:01:00Z</cp:lastPrinted>
  <dcterms:created xsi:type="dcterms:W3CDTF">2016-08-08T13:23:00Z</dcterms:created>
  <dcterms:modified xsi:type="dcterms:W3CDTF">2016-08-08T13:23:00Z</dcterms:modified>
</cp:coreProperties>
</file>