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46" w:rsidRPr="00CD7100" w:rsidRDefault="003C5046" w:rsidP="003C5046">
      <w:pPr>
        <w:numPr>
          <w:ilvl w:val="3"/>
          <w:numId w:val="1"/>
        </w:numPr>
        <w:contextualSpacing/>
        <w:jc w:val="both"/>
      </w:pPr>
      <w:r w:rsidRPr="00CD7100">
        <w:t xml:space="preserve">melléklet a </w:t>
      </w:r>
      <w:r>
        <w:t>6</w:t>
      </w:r>
      <w:r w:rsidRPr="00CD7100">
        <w:t>/2018.(</w:t>
      </w:r>
      <w:r>
        <w:t>III.30.</w:t>
      </w:r>
      <w:r w:rsidRPr="00CD7100">
        <w:t>) önkormányzati rendelethez</w:t>
      </w:r>
    </w:p>
    <w:p w:rsidR="003C5046" w:rsidRPr="00CD7100" w:rsidRDefault="003C5046" w:rsidP="003C5046">
      <w:pPr>
        <w:jc w:val="both"/>
      </w:pPr>
    </w:p>
    <w:p w:rsidR="003C5046" w:rsidRPr="00CD7100" w:rsidRDefault="003C5046" w:rsidP="003C5046">
      <w:pPr>
        <w:jc w:val="center"/>
        <w:rPr>
          <w:b/>
        </w:rPr>
      </w:pPr>
      <w:r w:rsidRPr="00CD7100">
        <w:rPr>
          <w:b/>
        </w:rPr>
        <w:t>A Mezőkeresztesi Polgármesteri Hivatal</w:t>
      </w:r>
    </w:p>
    <w:p w:rsidR="003C5046" w:rsidRPr="00CD7100" w:rsidRDefault="003C5046" w:rsidP="003C5046">
      <w:pPr>
        <w:jc w:val="center"/>
        <w:rPr>
          <w:b/>
        </w:rPr>
      </w:pPr>
      <w:r w:rsidRPr="00CD7100">
        <w:rPr>
          <w:b/>
        </w:rPr>
        <w:t xml:space="preserve">Szervezeti és Működési Szabályzata </w:t>
      </w:r>
    </w:p>
    <w:p w:rsidR="003C5046" w:rsidRPr="00CD7100" w:rsidRDefault="003C5046" w:rsidP="003C5046">
      <w:pPr>
        <w:jc w:val="center"/>
        <w:rPr>
          <w:b/>
        </w:rPr>
      </w:pPr>
      <w:r w:rsidRPr="00CD7100">
        <w:rPr>
          <w:b/>
        </w:rPr>
        <w:t>I.</w:t>
      </w:r>
    </w:p>
    <w:p w:rsidR="003C5046" w:rsidRPr="00CD7100" w:rsidRDefault="003C5046" w:rsidP="003C5046">
      <w:pPr>
        <w:jc w:val="center"/>
        <w:rPr>
          <w:b/>
          <w:u w:val="single"/>
        </w:rPr>
      </w:pPr>
      <w:r w:rsidRPr="00CD7100">
        <w:rPr>
          <w:b/>
          <w:u w:val="single"/>
        </w:rPr>
        <w:t>Általános rendelkezések</w:t>
      </w:r>
    </w:p>
    <w:p w:rsidR="003C5046" w:rsidRPr="00CD7100" w:rsidRDefault="003C5046" w:rsidP="003C5046">
      <w:pPr>
        <w:jc w:val="both"/>
      </w:pPr>
    </w:p>
    <w:p w:rsidR="003C5046" w:rsidRPr="00CD7100" w:rsidRDefault="003C5046" w:rsidP="003C5046">
      <w:pPr>
        <w:jc w:val="both"/>
        <w:rPr>
          <w:u w:val="single"/>
        </w:rPr>
      </w:pPr>
      <w:r w:rsidRPr="00CD7100">
        <w:rPr>
          <w:u w:val="single"/>
        </w:rPr>
        <w:t>1./ Az egységes hivatal</w:t>
      </w:r>
    </w:p>
    <w:p w:rsidR="003C5046" w:rsidRPr="00CD7100" w:rsidRDefault="003C5046" w:rsidP="003C5046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CD7100">
        <w:t>megnevezése: Mezőkeresztesi Polgármesteri Hivatal (továbbiakban: polgármesteri hivatal)</w:t>
      </w:r>
    </w:p>
    <w:p w:rsidR="003C5046" w:rsidRPr="00CD7100" w:rsidRDefault="003C5046" w:rsidP="003C5046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CD7100">
        <w:t>székhelye: 3441 Mezőkeresztes, Dózsa György út 30.</w:t>
      </w:r>
    </w:p>
    <w:p w:rsidR="003C5046" w:rsidRPr="00CD7100" w:rsidRDefault="003C5046" w:rsidP="003C5046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CD7100">
        <w:t>illetékességi területe: Mezőkeresztes város közigazgatási területe</w:t>
      </w:r>
    </w:p>
    <w:p w:rsidR="003C5046" w:rsidRDefault="003C5046" w:rsidP="003C5046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CD7100">
        <w:t>alapító, felügyeleti és irányító szerve: Mezőkeresztes Város Önkormányzat Képviselő- testülete (továbbiakban: képviselő-testület)</w:t>
      </w:r>
      <w:bookmarkStart w:id="0" w:name="_GoBack"/>
      <w:bookmarkEnd w:id="0"/>
    </w:p>
    <w:p w:rsidR="003C5046" w:rsidRPr="00CD7100" w:rsidRDefault="003C5046" w:rsidP="003C5046">
      <w:pPr>
        <w:jc w:val="both"/>
      </w:pPr>
    </w:p>
    <w:p w:rsidR="003C5046" w:rsidRPr="00CD7100" w:rsidRDefault="003C5046" w:rsidP="003C5046">
      <w:pPr>
        <w:jc w:val="both"/>
      </w:pPr>
      <w:r w:rsidRPr="00CD7100">
        <w:rPr>
          <w:u w:val="single"/>
        </w:rPr>
        <w:t>2./ A polgármesteri hivatal jogállása:</w:t>
      </w:r>
      <w:r w:rsidRPr="00CD7100">
        <w:t xml:space="preserve"> </w:t>
      </w:r>
    </w:p>
    <w:p w:rsidR="003C5046" w:rsidRPr="00CD7100" w:rsidRDefault="003C5046" w:rsidP="003C5046">
      <w:pPr>
        <w:jc w:val="both"/>
      </w:pPr>
      <w:r w:rsidRPr="00CD7100">
        <w:t>A hivatal önálló jogi személy, a képviselő-testület szerve, melyet a képviselő-testület Mezőkeresztes Város Önkormányzat (továbbiakban: Önkormányzat) működésével, valamint a polgármester vagy a jegyző feladat- és hatáskörébe tartozó ügyek döntésre való előkészítésével és végrehajtásával kapcsolatos feladatok ellátására hoz létre. A polgármesteri hivatal feladatait jogszabályok, a képviselő-testület, a polgármester és a jegyző határozza meg.</w:t>
      </w:r>
    </w:p>
    <w:p w:rsidR="003C5046" w:rsidRPr="00CD7100" w:rsidRDefault="003C5046" w:rsidP="003C5046">
      <w:pPr>
        <w:jc w:val="both"/>
      </w:pPr>
    </w:p>
    <w:p w:rsidR="003C5046" w:rsidRPr="00CD7100" w:rsidRDefault="003C5046" w:rsidP="003C5046">
      <w:pPr>
        <w:rPr>
          <w:u w:val="single"/>
        </w:rPr>
      </w:pPr>
      <w:r w:rsidRPr="00CD7100">
        <w:rPr>
          <w:u w:val="single"/>
        </w:rPr>
        <w:t xml:space="preserve">3./ A hivatal alapvető </w:t>
      </w:r>
      <w:proofErr w:type="gramStart"/>
      <w:r w:rsidRPr="00CD7100">
        <w:rPr>
          <w:u w:val="single"/>
        </w:rPr>
        <w:t>feladatai :</w:t>
      </w:r>
      <w:proofErr w:type="gramEnd"/>
      <w:r w:rsidRPr="00CD7100">
        <w:rPr>
          <w:u w:val="single"/>
        </w:rPr>
        <w:t xml:space="preserve"> </w:t>
      </w:r>
    </w:p>
    <w:p w:rsidR="003C5046" w:rsidRPr="00CD7100" w:rsidRDefault="003C5046" w:rsidP="003C5046">
      <w:pPr>
        <w:numPr>
          <w:ilvl w:val="0"/>
          <w:numId w:val="3"/>
        </w:numPr>
        <w:jc w:val="both"/>
      </w:pPr>
      <w:r w:rsidRPr="00CD7100">
        <w:t xml:space="preserve">A polgármester irányításával közreműködik az önkormányzat és szervei munkájának szervezésében, a döntések előkészítésében és végrehajtásában. </w:t>
      </w:r>
    </w:p>
    <w:p w:rsidR="003C5046" w:rsidRPr="00CD7100" w:rsidRDefault="003C5046" w:rsidP="003C5046">
      <w:pPr>
        <w:numPr>
          <w:ilvl w:val="0"/>
          <w:numId w:val="3"/>
        </w:numPr>
        <w:jc w:val="both"/>
      </w:pPr>
      <w:r w:rsidRPr="00CD7100">
        <w:t xml:space="preserve">A jegyző vezetésével döntésre előkészíti a polgármester hatáskörébe tartozó önkormányzati hatósági és államigazgatási ügyeket, közreműködik azok végrehajtásában. </w:t>
      </w:r>
    </w:p>
    <w:p w:rsidR="003C5046" w:rsidRPr="00CD7100" w:rsidRDefault="003C5046" w:rsidP="003C5046">
      <w:pPr>
        <w:numPr>
          <w:ilvl w:val="0"/>
          <w:numId w:val="3"/>
        </w:numPr>
        <w:jc w:val="both"/>
      </w:pPr>
      <w:r w:rsidRPr="00CD7100">
        <w:t xml:space="preserve">A polgármester irányításával részt vesz a honvédelmi, polgári védelmi, katasztrófa elhárítási ügyekben, az országos államigazgatási feladatok helyi végrehajtásában. </w:t>
      </w:r>
    </w:p>
    <w:p w:rsidR="003C5046" w:rsidRPr="00CD7100" w:rsidRDefault="003C5046" w:rsidP="003C5046">
      <w:pPr>
        <w:numPr>
          <w:ilvl w:val="0"/>
          <w:numId w:val="3"/>
        </w:numPr>
        <w:jc w:val="both"/>
      </w:pPr>
      <w:r w:rsidRPr="00CD7100">
        <w:t xml:space="preserve">Döntésre előkészíti a jegyző hatáskörébe utalt ügyeket, közreműködik azok végrehajtásában. </w:t>
      </w:r>
    </w:p>
    <w:p w:rsidR="003C5046" w:rsidRPr="00CD7100" w:rsidRDefault="003C5046" w:rsidP="003C5046">
      <w:pPr>
        <w:numPr>
          <w:ilvl w:val="0"/>
          <w:numId w:val="3"/>
        </w:numPr>
        <w:jc w:val="both"/>
      </w:pPr>
      <w:r w:rsidRPr="00CD7100">
        <w:t xml:space="preserve">A polgármester irányításával – a jegyző vezetésével – ellátja a képviselő-testület és szervei, valamint a jegyző számára jogszabályban előírt feladatokat. </w:t>
      </w:r>
    </w:p>
    <w:p w:rsidR="003C5046" w:rsidRPr="00CD7100" w:rsidRDefault="003C5046" w:rsidP="003C5046">
      <w:pPr>
        <w:numPr>
          <w:ilvl w:val="0"/>
          <w:numId w:val="3"/>
        </w:numPr>
        <w:jc w:val="both"/>
      </w:pPr>
      <w:r w:rsidRPr="00CD7100">
        <w:t xml:space="preserve">A hivatal erre kijelölt dolgozója ellátja a törvényben vagy rendeletben számára kivételesen megállapított feladatokat. </w:t>
      </w:r>
    </w:p>
    <w:p w:rsidR="003C5046" w:rsidRPr="00CD7100" w:rsidRDefault="003C5046" w:rsidP="003C5046">
      <w:pPr>
        <w:ind w:left="720"/>
        <w:jc w:val="both"/>
      </w:pPr>
    </w:p>
    <w:p w:rsidR="003C5046" w:rsidRPr="00CD7100" w:rsidRDefault="003C5046" w:rsidP="003C5046">
      <w:pPr>
        <w:jc w:val="both"/>
        <w:rPr>
          <w:u w:val="single"/>
        </w:rPr>
      </w:pPr>
      <w:r w:rsidRPr="00CD7100">
        <w:rPr>
          <w:u w:val="single"/>
        </w:rPr>
        <w:t>4./A polgármesteri hivatal munka- és ügyfélfogadási rendje:</w:t>
      </w:r>
    </w:p>
    <w:p w:rsidR="003C5046" w:rsidRPr="00CD7100" w:rsidRDefault="003C5046" w:rsidP="003C5046">
      <w:pPr>
        <w:jc w:val="both"/>
      </w:pPr>
      <w:r w:rsidRPr="00CD7100">
        <w:t xml:space="preserve"> A polgármesteri hivatal dolgozóinak munkaideje:</w:t>
      </w:r>
    </w:p>
    <w:p w:rsidR="003C5046" w:rsidRPr="00CD7100" w:rsidRDefault="003C5046" w:rsidP="003C5046">
      <w:pPr>
        <w:ind w:left="360"/>
        <w:jc w:val="both"/>
        <w:rPr>
          <w:vertAlign w:val="superscript"/>
        </w:rPr>
      </w:pPr>
      <w:proofErr w:type="gramStart"/>
      <w:r w:rsidRPr="00CD7100">
        <w:t>hétfő-csütörtök</w:t>
      </w:r>
      <w:proofErr w:type="gramEnd"/>
      <w:r w:rsidRPr="00CD7100">
        <w:t>:   7</w:t>
      </w:r>
      <w:r w:rsidRPr="00CD7100">
        <w:rPr>
          <w:vertAlign w:val="superscript"/>
        </w:rPr>
        <w:t xml:space="preserve">30 </w:t>
      </w:r>
      <w:r w:rsidRPr="00CD7100">
        <w:t>- 16</w:t>
      </w:r>
      <w:r w:rsidRPr="00CD7100">
        <w:rPr>
          <w:vertAlign w:val="superscript"/>
        </w:rPr>
        <w:t>00</w:t>
      </w:r>
    </w:p>
    <w:p w:rsidR="003C5046" w:rsidRPr="00CD7100" w:rsidRDefault="003C5046" w:rsidP="003C5046">
      <w:pPr>
        <w:ind w:left="360"/>
        <w:jc w:val="both"/>
      </w:pPr>
      <w:proofErr w:type="gramStart"/>
      <w:r w:rsidRPr="00CD7100">
        <w:t>kedd</w:t>
      </w:r>
      <w:proofErr w:type="gramEnd"/>
      <w:r w:rsidRPr="00CD7100">
        <w:t>:                    7</w:t>
      </w:r>
      <w:r w:rsidRPr="00CD7100">
        <w:rPr>
          <w:vertAlign w:val="superscript"/>
        </w:rPr>
        <w:t xml:space="preserve">30 </w:t>
      </w:r>
      <w:r w:rsidRPr="00CD7100">
        <w:t>- 17</w:t>
      </w:r>
      <w:r w:rsidRPr="00CD7100">
        <w:rPr>
          <w:vertAlign w:val="superscript"/>
        </w:rPr>
        <w:t>00</w:t>
      </w:r>
    </w:p>
    <w:p w:rsidR="003C5046" w:rsidRPr="00CD7100" w:rsidRDefault="003C5046" w:rsidP="003C5046">
      <w:pPr>
        <w:ind w:left="360"/>
        <w:jc w:val="both"/>
        <w:rPr>
          <w:vertAlign w:val="superscript"/>
        </w:rPr>
      </w:pPr>
      <w:proofErr w:type="gramStart"/>
      <w:r w:rsidRPr="00CD7100">
        <w:t>péntek</w:t>
      </w:r>
      <w:proofErr w:type="gramEnd"/>
      <w:r w:rsidRPr="00CD7100">
        <w:t>:                 7</w:t>
      </w:r>
      <w:r w:rsidRPr="00CD7100">
        <w:rPr>
          <w:vertAlign w:val="superscript"/>
        </w:rPr>
        <w:t xml:space="preserve">30 </w:t>
      </w:r>
      <w:r w:rsidRPr="00CD7100">
        <w:t>- 12</w:t>
      </w:r>
      <w:r w:rsidRPr="00CD7100">
        <w:rPr>
          <w:vertAlign w:val="superscript"/>
        </w:rPr>
        <w:t>30</w:t>
      </w:r>
    </w:p>
    <w:p w:rsidR="003C5046" w:rsidRPr="00CD7100" w:rsidRDefault="003C5046" w:rsidP="003C5046">
      <w:pPr>
        <w:ind w:left="709"/>
        <w:jc w:val="both"/>
        <w:rPr>
          <w:vertAlign w:val="superscript"/>
        </w:rPr>
      </w:pPr>
    </w:p>
    <w:p w:rsidR="003C5046" w:rsidRPr="00CD7100" w:rsidRDefault="003C5046" w:rsidP="003C5046">
      <w:pPr>
        <w:jc w:val="both"/>
      </w:pPr>
      <w:r w:rsidRPr="00CD7100">
        <w:t>Munkaközi szünet (ebédidő)</w:t>
      </w:r>
    </w:p>
    <w:p w:rsidR="003C5046" w:rsidRPr="00CD7100" w:rsidRDefault="003C5046" w:rsidP="003C5046">
      <w:pPr>
        <w:jc w:val="both"/>
      </w:pPr>
      <w:r w:rsidRPr="00CD7100">
        <w:t>Hétfő-csütörtök: 30 perc</w:t>
      </w:r>
    </w:p>
    <w:p w:rsidR="003C5046" w:rsidRPr="00CD7100" w:rsidRDefault="003C5046" w:rsidP="003C5046">
      <w:pPr>
        <w:jc w:val="both"/>
      </w:pPr>
    </w:p>
    <w:p w:rsidR="003C5046" w:rsidRPr="00CD7100" w:rsidRDefault="003C5046" w:rsidP="003C5046">
      <w:pPr>
        <w:jc w:val="both"/>
        <w:rPr>
          <w:bCs/>
        </w:rPr>
      </w:pPr>
      <w:r w:rsidRPr="00CD7100">
        <w:rPr>
          <w:bCs/>
        </w:rPr>
        <w:t xml:space="preserve">5./A </w:t>
      </w:r>
      <w:proofErr w:type="gramStart"/>
      <w:r w:rsidRPr="00CD7100">
        <w:rPr>
          <w:bCs/>
        </w:rPr>
        <w:t>hivatal  ügyfélfogadási</w:t>
      </w:r>
      <w:proofErr w:type="gramEnd"/>
      <w:r w:rsidRPr="00CD7100">
        <w:rPr>
          <w:bCs/>
        </w:rPr>
        <w:t xml:space="preserve"> rendjét a képviselő-testület az alábbiak szerint állapítja meg: </w:t>
      </w:r>
      <w:r w:rsidRPr="00CD7100">
        <w:t xml:space="preserve">              </w:t>
      </w:r>
    </w:p>
    <w:p w:rsidR="003C5046" w:rsidRPr="00CD7100" w:rsidRDefault="003C5046" w:rsidP="003C5046">
      <w:pPr>
        <w:ind w:left="360"/>
        <w:jc w:val="both"/>
        <w:rPr>
          <w:bCs/>
          <w:iCs/>
        </w:rPr>
      </w:pPr>
      <w:proofErr w:type="gramStart"/>
      <w:r w:rsidRPr="00CD7100">
        <w:rPr>
          <w:bCs/>
          <w:iCs/>
        </w:rPr>
        <w:t>hétfő</w:t>
      </w:r>
      <w:proofErr w:type="gramEnd"/>
      <w:r w:rsidRPr="00CD7100">
        <w:rPr>
          <w:bCs/>
          <w:iCs/>
        </w:rPr>
        <w:t>:                             7</w:t>
      </w:r>
      <w:r w:rsidRPr="00CD7100">
        <w:rPr>
          <w:bCs/>
          <w:iCs/>
          <w:vertAlign w:val="superscript"/>
        </w:rPr>
        <w:t xml:space="preserve">30 </w:t>
      </w:r>
      <w:r w:rsidRPr="00CD7100">
        <w:rPr>
          <w:bCs/>
          <w:iCs/>
        </w:rPr>
        <w:t>- l2</w:t>
      </w:r>
      <w:r w:rsidRPr="00CD7100">
        <w:rPr>
          <w:bCs/>
          <w:iCs/>
          <w:vertAlign w:val="superscript"/>
        </w:rPr>
        <w:t>00</w:t>
      </w:r>
    </w:p>
    <w:p w:rsidR="003C5046" w:rsidRPr="00CD7100" w:rsidRDefault="003C5046" w:rsidP="003C5046">
      <w:pPr>
        <w:ind w:left="360"/>
        <w:jc w:val="both"/>
        <w:rPr>
          <w:bCs/>
          <w:iCs/>
        </w:rPr>
      </w:pPr>
      <w:proofErr w:type="gramStart"/>
      <w:r w:rsidRPr="00CD7100">
        <w:rPr>
          <w:bCs/>
          <w:iCs/>
        </w:rPr>
        <w:t>kedd</w:t>
      </w:r>
      <w:proofErr w:type="gramEnd"/>
      <w:r w:rsidRPr="00CD7100">
        <w:rPr>
          <w:bCs/>
          <w:iCs/>
        </w:rPr>
        <w:t>:                              7</w:t>
      </w:r>
      <w:r w:rsidRPr="00CD7100">
        <w:rPr>
          <w:bCs/>
          <w:iCs/>
          <w:vertAlign w:val="superscript"/>
        </w:rPr>
        <w:t xml:space="preserve">30 </w:t>
      </w:r>
      <w:r w:rsidRPr="00CD7100">
        <w:rPr>
          <w:bCs/>
          <w:iCs/>
        </w:rPr>
        <w:t>- l7</w:t>
      </w:r>
      <w:r w:rsidRPr="00CD7100">
        <w:rPr>
          <w:bCs/>
          <w:iCs/>
          <w:vertAlign w:val="superscript"/>
        </w:rPr>
        <w:t>00</w:t>
      </w:r>
    </w:p>
    <w:p w:rsidR="003C5046" w:rsidRPr="00CD7100" w:rsidRDefault="003C5046" w:rsidP="003C5046">
      <w:pPr>
        <w:ind w:left="360"/>
        <w:jc w:val="both"/>
        <w:rPr>
          <w:bCs/>
        </w:rPr>
      </w:pPr>
      <w:proofErr w:type="gramStart"/>
      <w:r w:rsidRPr="00CD7100">
        <w:rPr>
          <w:bCs/>
        </w:rPr>
        <w:t>szerda</w:t>
      </w:r>
      <w:proofErr w:type="gramEnd"/>
      <w:r w:rsidRPr="00CD7100">
        <w:rPr>
          <w:bCs/>
        </w:rPr>
        <w:t>:                    ügyfélfogadás szünetel</w:t>
      </w:r>
    </w:p>
    <w:p w:rsidR="003C5046" w:rsidRPr="00CD7100" w:rsidRDefault="003C5046" w:rsidP="003C5046">
      <w:pPr>
        <w:ind w:left="360"/>
        <w:jc w:val="both"/>
      </w:pPr>
      <w:proofErr w:type="gramStart"/>
      <w:r w:rsidRPr="00CD7100">
        <w:rPr>
          <w:bCs/>
          <w:iCs/>
        </w:rPr>
        <w:lastRenderedPageBreak/>
        <w:t>csütörtök</w:t>
      </w:r>
      <w:proofErr w:type="gramEnd"/>
      <w:r w:rsidRPr="00CD7100">
        <w:rPr>
          <w:bCs/>
          <w:iCs/>
        </w:rPr>
        <w:t>:                      l2</w:t>
      </w:r>
      <w:r w:rsidRPr="00CD7100">
        <w:rPr>
          <w:bCs/>
          <w:iCs/>
          <w:vertAlign w:val="superscript"/>
        </w:rPr>
        <w:t xml:space="preserve">30 </w:t>
      </w:r>
      <w:r w:rsidRPr="00CD7100">
        <w:rPr>
          <w:bCs/>
          <w:iCs/>
        </w:rPr>
        <w:t>-16</w:t>
      </w:r>
      <w:r w:rsidRPr="00CD7100">
        <w:rPr>
          <w:bCs/>
          <w:iCs/>
          <w:vertAlign w:val="superscript"/>
        </w:rPr>
        <w:t>00</w:t>
      </w:r>
    </w:p>
    <w:p w:rsidR="003C5046" w:rsidRPr="00CD7100" w:rsidRDefault="003C5046" w:rsidP="003C5046">
      <w:pPr>
        <w:tabs>
          <w:tab w:val="left" w:pos="3119"/>
        </w:tabs>
        <w:ind w:left="360"/>
        <w:jc w:val="both"/>
      </w:pPr>
      <w:proofErr w:type="gramStart"/>
      <w:r w:rsidRPr="00CD7100">
        <w:rPr>
          <w:bCs/>
          <w:iCs/>
        </w:rPr>
        <w:t>péntek</w:t>
      </w:r>
      <w:proofErr w:type="gramEnd"/>
      <w:r w:rsidRPr="00CD7100">
        <w:rPr>
          <w:bCs/>
          <w:iCs/>
        </w:rPr>
        <w:t>:                           7</w:t>
      </w:r>
      <w:r w:rsidRPr="00CD7100">
        <w:rPr>
          <w:bCs/>
          <w:iCs/>
          <w:vertAlign w:val="superscript"/>
        </w:rPr>
        <w:t xml:space="preserve">30 </w:t>
      </w:r>
      <w:r w:rsidRPr="00CD7100">
        <w:rPr>
          <w:bCs/>
          <w:iCs/>
        </w:rPr>
        <w:t>- 12</w:t>
      </w:r>
      <w:r w:rsidRPr="00CD7100">
        <w:rPr>
          <w:bCs/>
          <w:iCs/>
          <w:vertAlign w:val="superscript"/>
        </w:rPr>
        <w:t>00</w:t>
      </w:r>
    </w:p>
    <w:p w:rsidR="003C5046" w:rsidRPr="00CD7100" w:rsidRDefault="003C5046" w:rsidP="003C5046">
      <w:pPr>
        <w:jc w:val="center"/>
        <w:rPr>
          <w:b/>
          <w:bCs/>
        </w:rPr>
      </w:pPr>
      <w:r w:rsidRPr="00CD7100">
        <w:rPr>
          <w:b/>
          <w:bCs/>
        </w:rPr>
        <w:t>II.</w:t>
      </w:r>
    </w:p>
    <w:p w:rsidR="003C5046" w:rsidRPr="00CD7100" w:rsidRDefault="003C5046" w:rsidP="003C5046">
      <w:pPr>
        <w:jc w:val="both"/>
      </w:pPr>
    </w:p>
    <w:p w:rsidR="003C5046" w:rsidRPr="00CD7100" w:rsidRDefault="003C5046" w:rsidP="003C5046">
      <w:pPr>
        <w:jc w:val="center"/>
        <w:rPr>
          <w:b/>
          <w:bCs/>
          <w:u w:val="single"/>
        </w:rPr>
      </w:pPr>
      <w:r w:rsidRPr="00CD7100">
        <w:rPr>
          <w:b/>
          <w:bCs/>
          <w:u w:val="single"/>
        </w:rPr>
        <w:t>A hivatal belső szervezeti felépítése</w:t>
      </w:r>
    </w:p>
    <w:p w:rsidR="003C5046" w:rsidRPr="00CD7100" w:rsidRDefault="003C5046" w:rsidP="003C5046">
      <w:pPr>
        <w:jc w:val="center"/>
        <w:rPr>
          <w:b/>
          <w:bCs/>
          <w:u w:val="single"/>
        </w:rPr>
      </w:pPr>
    </w:p>
    <w:p w:rsidR="003C5046" w:rsidRPr="00CD7100" w:rsidRDefault="003C5046" w:rsidP="003C5046">
      <w:pPr>
        <w:jc w:val="both"/>
      </w:pPr>
      <w:r w:rsidRPr="00CD7100">
        <w:t>1./ A polgármesteri hivatal egységes szervezet, melyen belül meghatározott feladatok ellátására csoportok hozhatók létre. Belső szervezeti tagozódása a következő:</w:t>
      </w:r>
    </w:p>
    <w:p w:rsidR="003C5046" w:rsidRPr="00CD7100" w:rsidRDefault="003C5046" w:rsidP="003C504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CD7100">
        <w:t>Polgármester</w:t>
      </w:r>
    </w:p>
    <w:p w:rsidR="003C5046" w:rsidRPr="00CD7100" w:rsidRDefault="003C5046" w:rsidP="003C504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CD7100">
        <w:t>Jegyző</w:t>
      </w:r>
    </w:p>
    <w:p w:rsidR="003C5046" w:rsidRPr="00CD7100" w:rsidRDefault="003C5046" w:rsidP="003C504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CD7100">
        <w:t>Aljegyző</w:t>
      </w:r>
    </w:p>
    <w:p w:rsidR="003C5046" w:rsidRPr="00CD7100" w:rsidRDefault="003C5046" w:rsidP="003C504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CD7100">
        <w:t>Ügyintézők</w:t>
      </w:r>
    </w:p>
    <w:p w:rsidR="003C5046" w:rsidRPr="00CD7100" w:rsidRDefault="003C5046" w:rsidP="003C5046">
      <w:pPr>
        <w:jc w:val="both"/>
      </w:pPr>
    </w:p>
    <w:p w:rsidR="003C5046" w:rsidRPr="00CD7100" w:rsidRDefault="003C5046" w:rsidP="003C5046">
      <w:pPr>
        <w:jc w:val="both"/>
      </w:pPr>
      <w:r w:rsidRPr="00CD7100">
        <w:t xml:space="preserve">A hivatali alkalmazottak munkaköri leírását </w:t>
      </w:r>
      <w:proofErr w:type="gramStart"/>
      <w:r w:rsidRPr="00CD7100">
        <w:t>ezen</w:t>
      </w:r>
      <w:proofErr w:type="gramEnd"/>
      <w:r w:rsidRPr="00CD7100">
        <w:t xml:space="preserve"> szabályzatban foglaltakkal összefüggésben kell alkalmazni. A munkaköri leírások elkészítése, folyamatos karbantartása a jegyző feladata.</w:t>
      </w:r>
    </w:p>
    <w:p w:rsidR="003C5046" w:rsidRPr="00CD7100" w:rsidRDefault="003C5046" w:rsidP="003C5046">
      <w:pPr>
        <w:ind w:left="348" w:hanging="348"/>
        <w:jc w:val="both"/>
      </w:pPr>
      <w:r w:rsidRPr="00CD7100">
        <w:t xml:space="preserve">A hivatal dolgozóinak </w:t>
      </w:r>
      <w:proofErr w:type="gramStart"/>
      <w:r w:rsidRPr="00CD7100">
        <w:t>létszámát  a</w:t>
      </w:r>
      <w:proofErr w:type="gramEnd"/>
      <w:r w:rsidRPr="00CD7100">
        <w:t xml:space="preserve"> képviselő-testület – a jegyző javaslatára – állapítja meg.</w:t>
      </w:r>
    </w:p>
    <w:p w:rsidR="003C5046" w:rsidRPr="00CD7100" w:rsidRDefault="003C5046" w:rsidP="003C5046">
      <w:pPr>
        <w:jc w:val="both"/>
      </w:pPr>
      <w:r w:rsidRPr="00CD7100">
        <w:t>2./ A hivatal egységes, belső szervezeti tagozódás nélkül.</w:t>
      </w:r>
    </w:p>
    <w:p w:rsidR="003C5046" w:rsidRPr="00CD7100" w:rsidRDefault="003C5046" w:rsidP="003C5046">
      <w:pPr>
        <w:jc w:val="both"/>
      </w:pPr>
      <w:r w:rsidRPr="00CD7100">
        <w:t xml:space="preserve">3./ A munkaköri leírások elkészítése, folyamatos karbantartása a jegyző feladata. </w:t>
      </w:r>
    </w:p>
    <w:p w:rsidR="003C5046" w:rsidRPr="00CD7100" w:rsidRDefault="003C5046" w:rsidP="003C5046">
      <w:pPr>
        <w:jc w:val="both"/>
      </w:pPr>
    </w:p>
    <w:p w:rsidR="003C5046" w:rsidRPr="00CD7100" w:rsidRDefault="003C5046" w:rsidP="003C5046">
      <w:pPr>
        <w:jc w:val="both"/>
      </w:pPr>
    </w:p>
    <w:p w:rsidR="003C5046" w:rsidRPr="00CD7100" w:rsidRDefault="003C5046" w:rsidP="003C5046">
      <w:pPr>
        <w:jc w:val="both"/>
      </w:pPr>
    </w:p>
    <w:p w:rsidR="003C5046" w:rsidRPr="00CD7100" w:rsidRDefault="003C5046" w:rsidP="003C5046">
      <w:pPr>
        <w:jc w:val="center"/>
        <w:rPr>
          <w:b/>
          <w:bCs/>
        </w:rPr>
      </w:pPr>
      <w:r w:rsidRPr="00CD7100">
        <w:rPr>
          <w:b/>
          <w:bCs/>
        </w:rPr>
        <w:t>III.</w:t>
      </w:r>
    </w:p>
    <w:p w:rsidR="003C5046" w:rsidRPr="00CD7100" w:rsidRDefault="003C5046" w:rsidP="003C5046">
      <w:pPr>
        <w:jc w:val="center"/>
        <w:rPr>
          <w:b/>
          <w:bCs/>
          <w:u w:val="single"/>
        </w:rPr>
      </w:pPr>
      <w:r w:rsidRPr="00CD7100">
        <w:rPr>
          <w:b/>
          <w:bCs/>
          <w:u w:val="single"/>
        </w:rPr>
        <w:t>A helyettesítés, munkakörátadás, átvétel és kiadmányozás rendje</w:t>
      </w:r>
    </w:p>
    <w:p w:rsidR="003C5046" w:rsidRPr="00CD7100" w:rsidRDefault="003C5046" w:rsidP="003C5046">
      <w:pPr>
        <w:jc w:val="center"/>
        <w:rPr>
          <w:b/>
          <w:bCs/>
          <w:u w:val="single"/>
        </w:rPr>
      </w:pPr>
    </w:p>
    <w:p w:rsidR="003C5046" w:rsidRPr="00CD7100" w:rsidRDefault="003C5046" w:rsidP="003C5046">
      <w:pPr>
        <w:jc w:val="both"/>
      </w:pPr>
      <w:r w:rsidRPr="00CD7100">
        <w:t xml:space="preserve">1./ A polgármesteri hivatalt a jegyző, távolléte, akadályoztatása esetén az aljegyző képviseli. Eseti képviselettel a jegyző által </w:t>
      </w:r>
      <w:r w:rsidRPr="00CD7100">
        <w:rPr>
          <w:bCs/>
          <w:iCs/>
        </w:rPr>
        <w:t xml:space="preserve">- a polgármester egyetértésével - </w:t>
      </w:r>
      <w:r w:rsidRPr="00CD7100">
        <w:t>megbízott, szakmailag illetékes köztisztviselő vagy jogi képviselő is megbízható. A jegyző által megbízott személy a polgármesteri hivatal képviseletét esetenként az erről szóló írásbeli meghatalmazásban foglaltak alapján is jogosult ellátni. A képviseleti jogosultsággal rendelkező személy képviseleti jogkörében nyilatkozattételi, aláírási joggal rendelkezik, ez azonban nem érinti a külön szabályozott kötelezettségvállalási, kiadmányozási, utalványozási, ellenjegyzési és egyéb jogosultságokat.</w:t>
      </w:r>
    </w:p>
    <w:p w:rsidR="003C5046" w:rsidRPr="00CD7100" w:rsidRDefault="003C5046" w:rsidP="003C5046">
      <w:pPr>
        <w:jc w:val="both"/>
      </w:pPr>
      <w:r w:rsidRPr="00CD7100">
        <w:t xml:space="preserve">2./ A polgármestert tartós akadályoztatása esetén a feladatkörébe, hatáskörébe és hatósági jogkörébe utalt ügyekben az alpolgármester helyettesíti, aki az ilyen ügyekben hozott döntésekről és intézkedésekről a polgármestert utólagosan tájékoztatni köteles. </w:t>
      </w:r>
    </w:p>
    <w:p w:rsidR="003C5046" w:rsidRPr="00CD7100" w:rsidRDefault="003C5046" w:rsidP="003C5046">
      <w:pPr>
        <w:jc w:val="both"/>
      </w:pPr>
      <w:r w:rsidRPr="00CD7100">
        <w:rPr>
          <w:bCs/>
        </w:rPr>
        <w:t>3</w:t>
      </w:r>
      <w:r w:rsidRPr="00CD7100">
        <w:rPr>
          <w:b/>
          <w:bCs/>
        </w:rPr>
        <w:t>./</w:t>
      </w:r>
      <w:r>
        <w:rPr>
          <w:b/>
          <w:bCs/>
        </w:rPr>
        <w:t xml:space="preserve"> </w:t>
      </w:r>
      <w:r w:rsidRPr="00CD7100">
        <w:t>Helyettesítés, munkakör átadás-átvétel: A helyettesítés és munkakör átadás-átvétel</w:t>
      </w:r>
      <w:r w:rsidRPr="00CD7100">
        <w:br/>
        <w:t>szabályozásának célja a feladatok ellátásának, valamint az irányító tevékenység</w:t>
      </w:r>
      <w:r w:rsidRPr="00CD7100">
        <w:br/>
        <w:t>folyamatosságának biztosítása.</w:t>
      </w:r>
    </w:p>
    <w:p w:rsidR="003C5046" w:rsidRPr="00CD7100" w:rsidRDefault="003C5046" w:rsidP="003C5046">
      <w:pPr>
        <w:jc w:val="both"/>
      </w:pPr>
      <w:r w:rsidRPr="00CD7100">
        <w:t>Helyettesítésre az ügyintéző tartós távolléte (betegség, szabadság, egyéb akadályoztatás) esetén kerül sor. A helyettesítésről a munkaköri leírás rendelkezik.</w:t>
      </w:r>
    </w:p>
    <w:p w:rsidR="003C5046" w:rsidRPr="00CD7100" w:rsidRDefault="003C5046" w:rsidP="003C5046">
      <w:pPr>
        <w:jc w:val="both"/>
      </w:pPr>
      <w:r w:rsidRPr="00CD7100">
        <w:t>A helyettesítő személy a helyettesítést követően tájékoztatja a helyettesített személyt a munkavégzéssel kapcsolatos minden lényeges körülményről, eseményről. A helyettest a helyettesítés során végzett tevékenységéért, intézkedéséért ugyanaz a felelősség terheli, mint a helyettesített személyt.</w:t>
      </w:r>
    </w:p>
    <w:p w:rsidR="003C5046" w:rsidRPr="00CD7100" w:rsidRDefault="003C5046" w:rsidP="003C5046">
      <w:pPr>
        <w:jc w:val="both"/>
      </w:pPr>
      <w:r w:rsidRPr="00CD7100">
        <w:t>Munkakör átadás-átvételre személyi változás, valamint tartós távollét esetén kerülhet sor. A munkakört másik munkatársnak, vagy a vezetőnek kell átadni. Az átadás-átvételi jegyzőkönyvben rögzíteni kell a következőket:</w:t>
      </w:r>
    </w:p>
    <w:p w:rsidR="003C5046" w:rsidRPr="00CD7100" w:rsidRDefault="003C5046" w:rsidP="003C5046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CD7100">
        <w:t xml:space="preserve">a folyamatban lévő ügyek felsorolása, </w:t>
      </w:r>
    </w:p>
    <w:p w:rsidR="003C5046" w:rsidRPr="00CD7100" w:rsidRDefault="003C5046" w:rsidP="003C5046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CD7100">
        <w:t xml:space="preserve">tájékoztatás végrehajtásuk helyzetéről, eredményéről, a szükséges teendőkről, átadásra kerülő iratok, utasítások, tervek, szabályzatok, nyilvántartások jegyzéke, </w:t>
      </w:r>
    </w:p>
    <w:p w:rsidR="003C5046" w:rsidRPr="00CD7100" w:rsidRDefault="003C5046" w:rsidP="003C5046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CD7100">
        <w:t xml:space="preserve">elszámolás bélyegzőről, kulcsról, egyéb használatba adott eszközről (pl. telefon, </w:t>
      </w:r>
      <w:r w:rsidRPr="00CD7100">
        <w:lastRenderedPageBreak/>
        <w:t>számítógép, gépjármű),</w:t>
      </w:r>
    </w:p>
    <w:p w:rsidR="003C5046" w:rsidRPr="00CD7100" w:rsidRDefault="003C5046" w:rsidP="003C5046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CD7100">
        <w:t>az átadónak és az átvevőnek a jegyzőkönyv tartalmával kapcsolatos észrevételei, megállapításai,</w:t>
      </w:r>
    </w:p>
    <w:p w:rsidR="003C5046" w:rsidRPr="00CD7100" w:rsidRDefault="003C5046" w:rsidP="003C5046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CD7100">
        <w:t>átadás helye, ideje, aláírások (átadó, átvevő, vezető).</w:t>
      </w:r>
    </w:p>
    <w:p w:rsidR="003C5046" w:rsidRPr="00CD7100" w:rsidRDefault="003C5046" w:rsidP="003C5046">
      <w:pPr>
        <w:spacing w:after="120"/>
      </w:pPr>
    </w:p>
    <w:p w:rsidR="003C5046" w:rsidRPr="00CD7100" w:rsidRDefault="003C5046" w:rsidP="003C5046">
      <w:pPr>
        <w:spacing w:after="120"/>
      </w:pPr>
      <w:r w:rsidRPr="00CD7100">
        <w:t xml:space="preserve">4./ A munkahelyről betegség miatt távolmaradó dolgozó a betegség első munkanapján köteles azt a jegyzőnek bejelenteni. </w:t>
      </w:r>
    </w:p>
    <w:p w:rsidR="003C5046" w:rsidRPr="00CD7100" w:rsidRDefault="003C5046" w:rsidP="003C5046">
      <w:pPr>
        <w:jc w:val="both"/>
      </w:pPr>
    </w:p>
    <w:p w:rsidR="003C5046" w:rsidRPr="00CD7100" w:rsidRDefault="003C5046" w:rsidP="003C5046">
      <w:pPr>
        <w:jc w:val="both"/>
      </w:pPr>
      <w:r w:rsidRPr="00CD7100">
        <w:t xml:space="preserve">5./ </w:t>
      </w:r>
      <w:r w:rsidRPr="00CD7100">
        <w:rPr>
          <w:bCs/>
          <w:iCs/>
        </w:rPr>
        <w:t xml:space="preserve">A jogszabályokban meghatározott feladatokban és hatáskörökben a kiadmányozás joga a polgármestert és a jegyzőt illeti, akadályoztatás esetén az aláírási jog az </w:t>
      </w:r>
      <w:proofErr w:type="gramStart"/>
      <w:r w:rsidRPr="00CD7100">
        <w:rPr>
          <w:bCs/>
          <w:iCs/>
        </w:rPr>
        <w:t>alábbiak  szerint</w:t>
      </w:r>
      <w:proofErr w:type="gramEnd"/>
      <w:r w:rsidRPr="00CD7100">
        <w:rPr>
          <w:bCs/>
          <w:iCs/>
        </w:rPr>
        <w:t xml:space="preserve">  az irányadó :</w:t>
      </w:r>
    </w:p>
    <w:p w:rsidR="003C5046" w:rsidRPr="00CD7100" w:rsidRDefault="003C5046" w:rsidP="003C5046">
      <w:pPr>
        <w:jc w:val="both"/>
        <w:rPr>
          <w:u w:val="single"/>
        </w:rPr>
      </w:pPr>
      <w:r w:rsidRPr="00CD7100">
        <w:rPr>
          <w:u w:val="single"/>
        </w:rPr>
        <w:t xml:space="preserve">Pénzügyi gazdálkodás:   </w:t>
      </w:r>
    </w:p>
    <w:p w:rsidR="003C5046" w:rsidRPr="00CD7100" w:rsidRDefault="003C5046" w:rsidP="003C5046">
      <w:pPr>
        <w:jc w:val="both"/>
      </w:pPr>
    </w:p>
    <w:p w:rsidR="003C5046" w:rsidRPr="00CD7100" w:rsidRDefault="003C5046" w:rsidP="003C5046">
      <w:pPr>
        <w:jc w:val="both"/>
        <w:rPr>
          <w:bCs/>
          <w:iCs/>
        </w:rPr>
      </w:pPr>
      <w:r w:rsidRPr="00CD7100">
        <w:t xml:space="preserve"> </w:t>
      </w:r>
      <w:r w:rsidRPr="00CD7100">
        <w:rPr>
          <w:bCs/>
          <w:iCs/>
        </w:rPr>
        <w:t xml:space="preserve">Utalványozási jogkör gyakorlója a jegyző, akadályoztatása esetén  </w:t>
      </w:r>
      <w:proofErr w:type="gramStart"/>
      <w:r w:rsidRPr="00CD7100">
        <w:rPr>
          <w:bCs/>
          <w:iCs/>
        </w:rPr>
        <w:t>a</w:t>
      </w:r>
      <w:proofErr w:type="gramEnd"/>
      <w:r w:rsidRPr="00CD7100">
        <w:rPr>
          <w:bCs/>
          <w:iCs/>
        </w:rPr>
        <w:t xml:space="preserve"> aljegyző.</w:t>
      </w:r>
    </w:p>
    <w:p w:rsidR="003C5046" w:rsidRPr="00CD7100" w:rsidRDefault="003C5046" w:rsidP="003C5046">
      <w:pPr>
        <w:jc w:val="both"/>
      </w:pPr>
      <w:r w:rsidRPr="00CD7100">
        <w:rPr>
          <w:bCs/>
          <w:iCs/>
        </w:rPr>
        <w:t xml:space="preserve"> Pénzügyi ellenjegyzői jogkört </w:t>
      </w:r>
      <w:proofErr w:type="gramStart"/>
      <w:r w:rsidRPr="00CD7100">
        <w:rPr>
          <w:bCs/>
          <w:iCs/>
        </w:rPr>
        <w:t>a  pénzügyi</w:t>
      </w:r>
      <w:proofErr w:type="gramEnd"/>
      <w:r w:rsidRPr="00CD7100">
        <w:rPr>
          <w:bCs/>
          <w:iCs/>
        </w:rPr>
        <w:t xml:space="preserve"> vezető gyakorolja .</w:t>
      </w:r>
    </w:p>
    <w:p w:rsidR="003C5046" w:rsidRPr="00CD7100" w:rsidRDefault="003C5046" w:rsidP="003C5046">
      <w:pPr>
        <w:jc w:val="both"/>
      </w:pPr>
      <w:r w:rsidRPr="00CD7100">
        <w:t xml:space="preserve"> </w:t>
      </w:r>
      <w:r w:rsidRPr="00CD7100">
        <w:rPr>
          <w:bCs/>
          <w:iCs/>
        </w:rPr>
        <w:t xml:space="preserve">Számla fölötti rendelkezési joggal a polgármester és a jegyző együttesen rendelkezik. A gazdálkodás folyamatossága érdekében valamely rendelkező személy </w:t>
      </w:r>
      <w:r w:rsidRPr="00CD7100">
        <w:rPr>
          <w:bCs/>
        </w:rPr>
        <w:t>pótlására a vezetők másnak is aláírási jogot biztosíthatnak, azonban egyik aláírónak ez esetben is a polgármesternek vagy a jegyzőnek kell lennie.</w:t>
      </w:r>
      <w:r w:rsidRPr="00CD7100">
        <w:t xml:space="preserve"> </w:t>
      </w:r>
    </w:p>
    <w:p w:rsidR="003C5046" w:rsidRPr="00CD7100" w:rsidRDefault="003C5046" w:rsidP="003C5046">
      <w:pPr>
        <w:jc w:val="both"/>
      </w:pPr>
      <w:r w:rsidRPr="00CD7100">
        <w:t xml:space="preserve">A Roma Nemzetiségi Önkormányzat esetében a számla fölötti rendelkezési jogot a nemzetiségi önkormányzat elnöke, és a polgármester vagy a jegyző gyakorolja. </w:t>
      </w:r>
    </w:p>
    <w:p w:rsidR="003C5046" w:rsidRPr="00CD7100" w:rsidRDefault="003C5046" w:rsidP="003C5046">
      <w:pPr>
        <w:spacing w:after="120"/>
        <w:rPr>
          <w:bCs/>
          <w:iCs/>
          <w:u w:val="single"/>
        </w:rPr>
      </w:pPr>
      <w:r w:rsidRPr="00CD7100">
        <w:t xml:space="preserve"> </w:t>
      </w:r>
      <w:r w:rsidRPr="00CD7100">
        <w:rPr>
          <w:bCs/>
          <w:iCs/>
          <w:u w:val="single"/>
        </w:rPr>
        <w:t xml:space="preserve">Államigazgatási feladatok és hatáskörök: </w:t>
      </w:r>
    </w:p>
    <w:p w:rsidR="003C5046" w:rsidRDefault="003C5046" w:rsidP="003C5046">
      <w:r w:rsidRPr="00CD7100">
        <w:t xml:space="preserve"> Döntést, kötelezettséget nem vállaló levelezéseket pénzügyi </w:t>
      </w:r>
      <w:proofErr w:type="gramStart"/>
      <w:r w:rsidRPr="00CD7100">
        <w:t>vonatkozású   levelezéseket</w:t>
      </w:r>
      <w:proofErr w:type="gramEnd"/>
      <w:r w:rsidRPr="00CD7100">
        <w:t xml:space="preserve">  a jegyző távollétében az általa  felhatalmazott dolgozó írhat alá.</w:t>
      </w:r>
    </w:p>
    <w:p w:rsidR="003C5046" w:rsidRDefault="003C5046" w:rsidP="003C5046"/>
    <w:p w:rsidR="003C5046" w:rsidRPr="00CD7100" w:rsidRDefault="003C5046" w:rsidP="003C5046"/>
    <w:p w:rsidR="003C5046" w:rsidRPr="00CD7100" w:rsidRDefault="003C5046" w:rsidP="003C5046">
      <w:pPr>
        <w:jc w:val="center"/>
        <w:rPr>
          <w:b/>
          <w:bCs/>
        </w:rPr>
      </w:pPr>
      <w:r w:rsidRPr="00CD7100">
        <w:t xml:space="preserve"> </w:t>
      </w:r>
      <w:r w:rsidRPr="00CD7100">
        <w:rPr>
          <w:b/>
          <w:bCs/>
        </w:rPr>
        <w:t>IV.</w:t>
      </w:r>
    </w:p>
    <w:p w:rsidR="003C5046" w:rsidRPr="00CD7100" w:rsidRDefault="003C5046" w:rsidP="003C5046">
      <w:pPr>
        <w:jc w:val="center"/>
        <w:rPr>
          <w:b/>
          <w:u w:val="single"/>
        </w:rPr>
      </w:pPr>
      <w:r w:rsidRPr="00CD7100">
        <w:rPr>
          <w:b/>
          <w:u w:val="single"/>
        </w:rPr>
        <w:t>Működési szabályok</w:t>
      </w:r>
    </w:p>
    <w:p w:rsidR="003C5046" w:rsidRPr="00CD7100" w:rsidRDefault="003C5046" w:rsidP="003C5046">
      <w:pPr>
        <w:jc w:val="center"/>
        <w:rPr>
          <w:b/>
          <w:bCs/>
          <w:u w:val="single"/>
        </w:rPr>
      </w:pPr>
    </w:p>
    <w:p w:rsidR="003C5046" w:rsidRPr="00CD7100" w:rsidRDefault="003C5046" w:rsidP="003C5046">
      <w:pPr>
        <w:jc w:val="both"/>
        <w:rPr>
          <w:b/>
          <w:bCs/>
          <w:u w:val="single"/>
        </w:rPr>
      </w:pPr>
      <w:r w:rsidRPr="00CD7100">
        <w:rPr>
          <w:u w:val="single"/>
        </w:rPr>
        <w:t>1./A polgármesteri hivatal irányítása:</w:t>
      </w:r>
    </w:p>
    <w:p w:rsidR="003C5046" w:rsidRPr="00CD7100" w:rsidRDefault="003C5046" w:rsidP="003C5046">
      <w:pPr>
        <w:jc w:val="both"/>
      </w:pPr>
      <w:r w:rsidRPr="00CD7100">
        <w:t>A polgármester a képviselő-testület döntései szerint és saját hatáskörében irányítja a polgármesteri hivatalt.</w:t>
      </w:r>
    </w:p>
    <w:p w:rsidR="003C5046" w:rsidRPr="00CD7100" w:rsidRDefault="003C5046" w:rsidP="003C5046">
      <w:pPr>
        <w:jc w:val="both"/>
      </w:pPr>
      <w:r w:rsidRPr="00CD7100">
        <w:t xml:space="preserve">A polgármesteri hivatalt a jegyző vezeti. A jegyzőt az aljegyző teljes jogkörrel helyettesíti. </w:t>
      </w:r>
      <w:r w:rsidRPr="00CD7100">
        <w:rPr>
          <w:vanish/>
        </w:rPr>
        <w:t xml:space="preserve">. </w:t>
      </w:r>
    </w:p>
    <w:p w:rsidR="003C5046" w:rsidRPr="00CD7100" w:rsidRDefault="003C5046" w:rsidP="003C5046">
      <w:pPr>
        <w:jc w:val="both"/>
      </w:pPr>
      <w:r w:rsidRPr="00CD7100">
        <w:t>A polgármester és a jegyző külön-külön (önállóan) és együttesen is utasítást, intézkedést és körlevelet adhat ki az ügyrendben, illetve az önkormányzati rendeletekben, egyéb jogszabályokban szabályozott és nem szabályozott - a polgármesteri hivatal működésével összefüggő - ügyekben.</w:t>
      </w:r>
    </w:p>
    <w:p w:rsidR="003C5046" w:rsidRPr="00CD7100" w:rsidRDefault="003C5046" w:rsidP="003C5046">
      <w:pPr>
        <w:jc w:val="both"/>
      </w:pPr>
    </w:p>
    <w:p w:rsidR="003C5046" w:rsidRPr="00CD7100" w:rsidRDefault="003C5046" w:rsidP="003C5046">
      <w:pPr>
        <w:jc w:val="both"/>
      </w:pPr>
      <w:r w:rsidRPr="00CD7100">
        <w:rPr>
          <w:u w:val="single"/>
        </w:rPr>
        <w:t>2./Az ügyintéző köztisztviselő</w:t>
      </w:r>
      <w:r w:rsidRPr="00CD7100">
        <w:t xml:space="preserve"> a polgármesteri hivatal dolgozói feladatkörüket önállóan, a munkakörükért vállalt teljes felelősséggel látják el.</w:t>
      </w:r>
    </w:p>
    <w:p w:rsidR="003C5046" w:rsidRPr="00CD7100" w:rsidRDefault="003C5046" w:rsidP="003C5046">
      <w:pPr>
        <w:jc w:val="both"/>
      </w:pPr>
      <w:r w:rsidRPr="00CD7100">
        <w:t xml:space="preserve"> A köztisztviselő köteles megismerni, betartani és betartatni a munkakörébe tartozó ügyekben a különböző szintű jogszabályi előírásokat, szabályzatokat, figyelemmel kísérni a változásokat. Egyéb általános feladatok:</w:t>
      </w:r>
    </w:p>
    <w:p w:rsidR="003C5046" w:rsidRPr="00CD7100" w:rsidRDefault="003C5046" w:rsidP="003C5046">
      <w:pPr>
        <w:jc w:val="both"/>
      </w:pPr>
      <w:r w:rsidRPr="00CD7100">
        <w:t>Az ügyintéző feladata az államigazgatási hatósági ügyek, valamint az önkormányzati (</w:t>
      </w:r>
      <w:proofErr w:type="spellStart"/>
      <w:r w:rsidRPr="00CD7100">
        <w:t>önkormányzati</w:t>
      </w:r>
      <w:proofErr w:type="spellEnd"/>
      <w:r w:rsidRPr="00CD7100">
        <w:t xml:space="preserve"> hatósági) ügyek döntésre való szakszerű előkészítése, az érdemi döntések (rendeletek, határozatok) végrehajtása a hatályos jogszabályokban, a munkaköri leírásban és egyéb utasításokban, szabályzatokban meghatározottak szerint.</w:t>
      </w:r>
    </w:p>
    <w:p w:rsidR="003C5046" w:rsidRPr="00CD7100" w:rsidRDefault="003C5046" w:rsidP="003C5046">
      <w:pPr>
        <w:jc w:val="both"/>
      </w:pPr>
      <w:r w:rsidRPr="00CD7100">
        <w:t xml:space="preserve">Az ügyintéző köteles a munkaköréhez kapcsolódó pályázati lehetőségeket figyelemmel kísérni, arról a polgármestert és a jegyzőt tájékoztatni. A polgármesteri hivatal köztisztviselőinek konkrét feladatait munkaköri leírásuk tartalmazza. A munkaköri leírás </w:t>
      </w:r>
      <w:r w:rsidRPr="00CD7100">
        <w:lastRenderedPageBreak/>
        <w:t>tartalmazza az ellátandó tevékenységi kört, munkaköri feladatokat, az adott munkakörre vonatkozó speciális előírásokat és a helyettesítést.</w:t>
      </w:r>
    </w:p>
    <w:p w:rsidR="003C5046" w:rsidRPr="00CD7100" w:rsidRDefault="003C5046" w:rsidP="003C5046">
      <w:pPr>
        <w:jc w:val="both"/>
      </w:pPr>
      <w:r w:rsidRPr="00CD7100">
        <w:t>A munkaköri leírások előkészítésében, kidolgozásában a jegyző és az aljegyző is közreműködik.</w:t>
      </w:r>
    </w:p>
    <w:p w:rsidR="003C5046" w:rsidRPr="00CD7100" w:rsidRDefault="003C5046" w:rsidP="003C5046">
      <w:pPr>
        <w:jc w:val="both"/>
      </w:pPr>
      <w:r w:rsidRPr="00CD7100">
        <w:rPr>
          <w:bCs/>
          <w:u w:val="single"/>
        </w:rPr>
        <w:t>3</w:t>
      </w:r>
      <w:r w:rsidRPr="00CD7100">
        <w:rPr>
          <w:b/>
          <w:bCs/>
          <w:u w:val="single"/>
        </w:rPr>
        <w:t xml:space="preserve">./ </w:t>
      </w:r>
      <w:r w:rsidRPr="00CD7100">
        <w:rPr>
          <w:u w:val="single"/>
        </w:rPr>
        <w:t>Kifelé irányuló tájékoztatás:</w:t>
      </w:r>
      <w:r w:rsidRPr="00CD7100">
        <w:t xml:space="preserve"> </w:t>
      </w:r>
    </w:p>
    <w:p w:rsidR="003C5046" w:rsidRPr="00CD7100" w:rsidRDefault="003C5046" w:rsidP="003C5046">
      <w:pPr>
        <w:jc w:val="both"/>
      </w:pPr>
      <w:r w:rsidRPr="00CD7100">
        <w:t xml:space="preserve">Az önkormányzati, államigazgatási döntésekkel </w:t>
      </w:r>
      <w:proofErr w:type="gramStart"/>
      <w:r w:rsidRPr="00CD7100">
        <w:t>és  polgármesteri</w:t>
      </w:r>
      <w:proofErr w:type="gramEnd"/>
      <w:r w:rsidRPr="00CD7100">
        <w:t xml:space="preserve"> hivatal működésével kapcsolatban az írott vagy elektronikus sajtót feladatkörükben a polgármester és a jegyző tájékoztatja.</w:t>
      </w:r>
    </w:p>
    <w:p w:rsidR="003C5046" w:rsidRPr="00CD7100" w:rsidRDefault="003C5046" w:rsidP="003C5046">
      <w:pPr>
        <w:jc w:val="both"/>
      </w:pPr>
    </w:p>
    <w:p w:rsidR="003C5046" w:rsidRPr="00CD7100" w:rsidRDefault="003C5046" w:rsidP="003C5046">
      <w:pPr>
        <w:jc w:val="both"/>
      </w:pPr>
      <w:r w:rsidRPr="00CD7100">
        <w:t>A polgármesteri hivatal dolgozói - a munkakörükbe tartozó feladatok ellátásáról - csak a polgármester vagy a jegyző előzetes hozzájárulásával adhatnak tájékoztatást a sajtó képviselői részére. A médiákhoz, sajtóhoz eljuttatott anyagokról a polgármestert vagy a jegyzőt előzetesen tájékoztatni kell.</w:t>
      </w:r>
    </w:p>
    <w:p w:rsidR="003C5046" w:rsidRPr="00CD7100" w:rsidRDefault="003C5046" w:rsidP="003C5046">
      <w:pPr>
        <w:jc w:val="both"/>
        <w:rPr>
          <w:b/>
          <w:bCs/>
        </w:rPr>
      </w:pPr>
      <w:r w:rsidRPr="00CD7100">
        <w:t>A jegyző gondoskodik a polgármesteri hivatalban folyó munka törvényességének folyamatos vizsgálatáról. A polgármester és a jegyző a tudomására jutott, intézkedést igénylő tényt köteles haladéktalanul közölni az illetékes ügyintézővel oly módon, hogy a követendő eljárás egyértelmű legyen.</w:t>
      </w:r>
    </w:p>
    <w:p w:rsidR="003C5046" w:rsidRPr="001F52E2" w:rsidRDefault="003C5046" w:rsidP="003C5046">
      <w:pPr>
        <w:jc w:val="both"/>
      </w:pPr>
      <w:r w:rsidRPr="00CD7100">
        <w:t>A lakosság számára fontos közérdekű tudnivalókat, információkat a hivatalos</w:t>
      </w:r>
      <w:r w:rsidRPr="00CD7100">
        <w:br/>
        <w:t xml:space="preserve">önkormányzati honlap </w:t>
      </w:r>
      <w:r w:rsidRPr="00CD7100">
        <w:rPr>
          <w:lang w:val="en-US"/>
        </w:rPr>
        <w:t>(</w:t>
      </w:r>
      <w:hyperlink r:id="rId6" w:history="1">
        <w:r w:rsidRPr="00CD7100">
          <w:rPr>
            <w:color w:val="000000"/>
            <w:u w:val="single"/>
            <w:lang w:val="en-US"/>
          </w:rPr>
          <w:t>www.mezokeresztes.hu</w:t>
        </w:r>
      </w:hyperlink>
      <w:r w:rsidRPr="00CD7100">
        <w:rPr>
          <w:color w:val="000000"/>
          <w:lang w:val="en-US"/>
        </w:rPr>
        <w:t>),</w:t>
      </w:r>
      <w:r w:rsidRPr="00CD7100">
        <w:rPr>
          <w:lang w:val="en-US"/>
        </w:rPr>
        <w:t xml:space="preserve"> </w:t>
      </w:r>
      <w:r w:rsidRPr="00CD7100">
        <w:t>az eleven tv, a Keresztesi krónika c. lap útján, illetőleg a polgármesteri hivatal hirdetőtábláján történő kifüggesztéssel közzé kell tenni (igénybe vehető egyéb eszköz is pl. internet, telefon, közlemény, hirdetmény, szórólap). Külön jogszabályban meghatározott közérdekű adatokat, hirdetményeket az ott meghatározott módon a hivatalos önkormányzati vagy egyéb honlapon közzé kell tenni.</w:t>
      </w:r>
    </w:p>
    <w:p w:rsidR="003C5046" w:rsidRPr="00CD7100" w:rsidRDefault="003C5046" w:rsidP="003C5046">
      <w:pPr>
        <w:jc w:val="both"/>
      </w:pPr>
      <w:r w:rsidRPr="00CD7100">
        <w:rPr>
          <w:u w:val="single"/>
        </w:rPr>
        <w:t>4./A munkavégzés feltételei</w:t>
      </w:r>
      <w:r w:rsidRPr="00CD7100">
        <w:t>: A polgármester a jegyzővel együttműködve gondoskodik arról, hogy a magas szakmai színvonalú, hatékony, eredményes és gazdaságos munkavégzés személyi és tárgyi feltételei biztosítva legyenek.</w:t>
      </w:r>
    </w:p>
    <w:p w:rsidR="003C5046" w:rsidRPr="00CD7100" w:rsidRDefault="003C5046" w:rsidP="003C5046">
      <w:pPr>
        <w:jc w:val="both"/>
      </w:pPr>
      <w:r w:rsidRPr="00CD7100">
        <w:rPr>
          <w:u w:val="single"/>
        </w:rPr>
        <w:t>5./Illetmények</w:t>
      </w:r>
      <w:r w:rsidRPr="00CD7100">
        <w:t>, munkabérek kifizetése: havonta utólag, a tárgyhót követő hónap 3. napjáig.</w:t>
      </w:r>
    </w:p>
    <w:p w:rsidR="003C5046" w:rsidRPr="00CD7100" w:rsidRDefault="003C5046" w:rsidP="003C5046">
      <w:pPr>
        <w:jc w:val="both"/>
      </w:pPr>
      <w:r w:rsidRPr="00CD7100">
        <w:rPr>
          <w:u w:val="single"/>
        </w:rPr>
        <w:t>6./Iratkezelés:</w:t>
      </w:r>
      <w:r w:rsidRPr="00CD7100">
        <w:t xml:space="preserve"> Az iratok kezelését a vonatkozó jogszabályok és szabályzatok alapján a polgármesteri hivatal kijelölt ügyintézője munkakörében végzi. Az iratkezelés felügyeletét ellátó vezető a jegyző.    </w:t>
      </w:r>
    </w:p>
    <w:p w:rsidR="003C5046" w:rsidRPr="001F52E2" w:rsidRDefault="003C5046" w:rsidP="003C5046">
      <w:pPr>
        <w:jc w:val="both"/>
      </w:pPr>
      <w:r w:rsidRPr="00CD7100">
        <w:t xml:space="preserve">A hivatal bélyegzőiről, azok használatának módjáról nyilvántartást kell vezetni. </w:t>
      </w:r>
    </w:p>
    <w:p w:rsidR="003C5046" w:rsidRPr="00CD7100" w:rsidRDefault="003C5046" w:rsidP="003C5046">
      <w:pPr>
        <w:jc w:val="both"/>
      </w:pPr>
      <w:r w:rsidRPr="00CD7100">
        <w:t xml:space="preserve">7./ A polgármesteri hivatalban </w:t>
      </w:r>
      <w:r w:rsidRPr="00CD7100">
        <w:rPr>
          <w:u w:val="single"/>
        </w:rPr>
        <w:t>engedélyezett létszámkeretet</w:t>
      </w:r>
      <w:r w:rsidRPr="00CD7100">
        <w:t xml:space="preserve"> az önkormányzat mindenkori éves költségvetéséről szóló önkormányzati rendelet határozza meg.</w:t>
      </w:r>
    </w:p>
    <w:p w:rsidR="003C5046" w:rsidRPr="001F52E2" w:rsidRDefault="003C5046" w:rsidP="003C5046">
      <w:pPr>
        <w:jc w:val="both"/>
      </w:pPr>
      <w:r w:rsidRPr="00CD7100">
        <w:rPr>
          <w:u w:val="single"/>
        </w:rPr>
        <w:t>8./Kapcsolattartás rendje:</w:t>
      </w:r>
      <w:r w:rsidRPr="00CD7100">
        <w:t xml:space="preserve"> A polgármester, a jegyző és a polgármesteri hivatal dolgozói minden lehetséges módon kapcsolatot tartanak az önkormányzati és államigazgatási feladatok ellátásával összefüggésben egymással, a szervezeti egységekkel, az érintett személyekkel, szervezetekkel, önkormányzati és államigazgatási szervekkel, társulásokkal, érdekképviseleti szervekkel, intézményekkel, települési képviselőkkel, a képviselő-testület bizottságaival, társadalmi szervezetekkel, ügyfelekkel és a lakossággal.</w:t>
      </w:r>
    </w:p>
    <w:p w:rsidR="003C5046" w:rsidRPr="00CD7100" w:rsidRDefault="003C5046" w:rsidP="003C5046">
      <w:pPr>
        <w:jc w:val="both"/>
        <w:rPr>
          <w:b/>
          <w:bCs/>
        </w:rPr>
      </w:pPr>
      <w:r w:rsidRPr="00CD7100">
        <w:rPr>
          <w:u w:val="single"/>
        </w:rPr>
        <w:t>9./A költségvetési szerv szervezeti ábrája</w:t>
      </w:r>
      <w:r w:rsidRPr="00CD7100">
        <w:t xml:space="preserve"> (a nyilak az alárendeltség irányát jelzik):</w:t>
      </w:r>
    </w:p>
    <w:p w:rsidR="003C5046" w:rsidRPr="00CD7100" w:rsidRDefault="003C5046" w:rsidP="003C5046">
      <w:pPr>
        <w:jc w:val="both"/>
      </w:pPr>
    </w:p>
    <w:p w:rsidR="003C5046" w:rsidRPr="00CD7100" w:rsidRDefault="003C5046" w:rsidP="003C5046">
      <w:pPr>
        <w:jc w:val="center"/>
      </w:pPr>
      <w:proofErr w:type="gramStart"/>
      <w:r w:rsidRPr="00CD7100">
        <w:t>polgármester</w:t>
      </w:r>
      <w:proofErr w:type="gramEnd"/>
    </w:p>
    <w:p w:rsidR="003C5046" w:rsidRPr="00CD7100" w:rsidRDefault="003C5046" w:rsidP="003C5046">
      <w:pPr>
        <w:jc w:val="center"/>
        <w:rPr>
          <w:b/>
          <w:bCs/>
          <w:w w:val="50"/>
          <w:position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ED9EF" wp14:editId="295B7D0B">
                <wp:simplePos x="0" y="0"/>
                <wp:positionH relativeFrom="column">
                  <wp:posOffset>2911475</wp:posOffset>
                </wp:positionH>
                <wp:positionV relativeFrom="paragraph">
                  <wp:posOffset>83820</wp:posOffset>
                </wp:positionV>
                <wp:extent cx="838200" cy="152400"/>
                <wp:effectExtent l="0" t="0" r="76200" b="76200"/>
                <wp:wrapNone/>
                <wp:docPr id="6" name="Egyenes összekötő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25pt,6.6pt" to="295.2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5D8D2F5" wp14:editId="5A21D12D">
                <wp:simplePos x="0" y="0"/>
                <wp:positionH relativeFrom="column">
                  <wp:posOffset>2911474</wp:posOffset>
                </wp:positionH>
                <wp:positionV relativeFrom="paragraph">
                  <wp:posOffset>52705</wp:posOffset>
                </wp:positionV>
                <wp:extent cx="0" cy="152400"/>
                <wp:effectExtent l="76200" t="0" r="57150" b="57150"/>
                <wp:wrapNone/>
                <wp:docPr id="5" name="Egyenes összekötő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5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9.25pt,4.15pt" to="229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">
                <v:stroke endarrow="block"/>
              </v:line>
            </w:pict>
          </mc:Fallback>
        </mc:AlternateContent>
      </w:r>
    </w:p>
    <w:p w:rsidR="003C5046" w:rsidRPr="00CD7100" w:rsidRDefault="003C5046" w:rsidP="003C5046">
      <w:pPr>
        <w:jc w:val="center"/>
      </w:pPr>
      <w:r w:rsidRPr="00CD7100">
        <w:t xml:space="preserve">                               </w:t>
      </w:r>
      <w:proofErr w:type="gramStart"/>
      <w:r w:rsidRPr="00CD7100">
        <w:t>jegyző</w:t>
      </w:r>
      <w:proofErr w:type="gramEnd"/>
      <w:r w:rsidRPr="00CD7100">
        <w:t xml:space="preserve">                  aljegyző</w:t>
      </w:r>
    </w:p>
    <w:p w:rsidR="003C5046" w:rsidRPr="00CD7100" w:rsidRDefault="003C5046" w:rsidP="003C504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292D2" wp14:editId="06A77C93">
                <wp:simplePos x="0" y="0"/>
                <wp:positionH relativeFrom="column">
                  <wp:posOffset>2911475</wp:posOffset>
                </wp:positionH>
                <wp:positionV relativeFrom="paragraph">
                  <wp:posOffset>37465</wp:posOffset>
                </wp:positionV>
                <wp:extent cx="1828800" cy="533400"/>
                <wp:effectExtent l="0" t="0" r="76200" b="76200"/>
                <wp:wrapNone/>
                <wp:docPr id="4" name="Egyenes összekötő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53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25pt,2.95pt" to="373.2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62D7A9" wp14:editId="04F85A72">
                <wp:simplePos x="0" y="0"/>
                <wp:positionH relativeFrom="column">
                  <wp:posOffset>2911475</wp:posOffset>
                </wp:positionH>
                <wp:positionV relativeFrom="paragraph">
                  <wp:posOffset>37465</wp:posOffset>
                </wp:positionV>
                <wp:extent cx="762000" cy="609600"/>
                <wp:effectExtent l="0" t="0" r="76200" b="57150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609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25pt,2.95pt" to="289.2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2780B" wp14:editId="47B4136A">
                <wp:simplePos x="0" y="0"/>
                <wp:positionH relativeFrom="column">
                  <wp:posOffset>930275</wp:posOffset>
                </wp:positionH>
                <wp:positionV relativeFrom="paragraph">
                  <wp:posOffset>37465</wp:posOffset>
                </wp:positionV>
                <wp:extent cx="1981200" cy="609600"/>
                <wp:effectExtent l="38100" t="0" r="19050" b="76200"/>
                <wp:wrapNone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81200" cy="609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5pt,2.95pt" to="229.2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6259A60B" wp14:editId="2443DA5A">
                <wp:simplePos x="0" y="0"/>
                <wp:positionH relativeFrom="column">
                  <wp:posOffset>2911474</wp:posOffset>
                </wp:positionH>
                <wp:positionV relativeFrom="paragraph">
                  <wp:posOffset>37465</wp:posOffset>
                </wp:positionV>
                <wp:extent cx="0" cy="609600"/>
                <wp:effectExtent l="76200" t="0" r="57150" b="5715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9.25pt,2.95pt" to="229.2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">
                <v:stroke endarrow="block"/>
              </v:line>
            </w:pict>
          </mc:Fallback>
        </mc:AlternateContent>
      </w:r>
    </w:p>
    <w:p w:rsidR="003C5046" w:rsidRPr="00CD7100" w:rsidRDefault="003C5046" w:rsidP="003C5046"/>
    <w:p w:rsidR="003C5046" w:rsidRPr="00CD7100" w:rsidRDefault="003C5046" w:rsidP="003C5046">
      <w:pPr>
        <w:jc w:val="center"/>
      </w:pPr>
    </w:p>
    <w:p w:rsidR="003C5046" w:rsidRPr="00CD7100" w:rsidRDefault="003C5046" w:rsidP="003C5046">
      <w:pPr>
        <w:jc w:val="both"/>
        <w:rPr>
          <w:b/>
          <w:bCs/>
          <w:w w:val="50"/>
          <w:position w:val="-6"/>
        </w:rPr>
      </w:pPr>
    </w:p>
    <w:p w:rsidR="003C5046" w:rsidRPr="00CD7100" w:rsidRDefault="003C5046" w:rsidP="003C5046">
      <w:pPr>
        <w:jc w:val="both"/>
      </w:pPr>
      <w:r w:rsidRPr="00CD7100">
        <w:t xml:space="preserve">  </w:t>
      </w:r>
      <w:proofErr w:type="gramStart"/>
      <w:r w:rsidRPr="00CD7100">
        <w:t>szociális</w:t>
      </w:r>
      <w:proofErr w:type="gramEnd"/>
      <w:r w:rsidRPr="00CD7100">
        <w:t xml:space="preserve"> ügyintéző             adóügyi ügyintéző           pénzügyi          építésügyi     </w:t>
      </w:r>
    </w:p>
    <w:p w:rsidR="003C5046" w:rsidRPr="00CD7100" w:rsidRDefault="003C5046" w:rsidP="003C5046">
      <w:pPr>
        <w:jc w:val="both"/>
      </w:pPr>
      <w:r w:rsidRPr="00CD7100">
        <w:t xml:space="preserve">                                                                                      </w:t>
      </w:r>
      <w:proofErr w:type="gramStart"/>
      <w:r w:rsidRPr="00CD7100">
        <w:t>ügyintéző</w:t>
      </w:r>
      <w:proofErr w:type="gramEnd"/>
      <w:r w:rsidRPr="00CD7100">
        <w:t xml:space="preserve">          </w:t>
      </w:r>
      <w:proofErr w:type="spellStart"/>
      <w:r w:rsidRPr="00CD7100">
        <w:t>ügyintéző</w:t>
      </w:r>
      <w:proofErr w:type="spellEnd"/>
      <w:r w:rsidRPr="00CD7100">
        <w:t xml:space="preserve">      </w:t>
      </w:r>
      <w:r w:rsidRPr="00CD7100">
        <w:tab/>
        <w:t xml:space="preserve">    </w:t>
      </w:r>
    </w:p>
    <w:p w:rsidR="003C5046" w:rsidRPr="00CD7100" w:rsidRDefault="003C5046" w:rsidP="003C5046">
      <w:pPr>
        <w:jc w:val="both"/>
      </w:pPr>
    </w:p>
    <w:p w:rsidR="003C5046" w:rsidRPr="00CD7100" w:rsidRDefault="003C5046" w:rsidP="003C5046">
      <w:pPr>
        <w:jc w:val="both"/>
      </w:pPr>
      <w:r w:rsidRPr="00CD7100">
        <w:rPr>
          <w:bCs/>
          <w:u w:val="single"/>
        </w:rPr>
        <w:lastRenderedPageBreak/>
        <w:t>10./Vagyonnyilatkozat tételi kötelezettség:</w:t>
      </w:r>
      <w:r w:rsidRPr="00CD7100">
        <w:rPr>
          <w:b/>
          <w:bCs/>
        </w:rPr>
        <w:t xml:space="preserve"> </w:t>
      </w:r>
      <w:r w:rsidRPr="00CD7100">
        <w:t>a polgármesteri hivatalban a jegyzőnek, aljegyzőnek kell vagyonnyilatkozat tételi kötelezettségnek eleget tennie.</w:t>
      </w:r>
    </w:p>
    <w:p w:rsidR="003C5046" w:rsidRPr="00CD7100" w:rsidRDefault="003C5046" w:rsidP="003C5046">
      <w:pPr>
        <w:ind w:left="-851"/>
      </w:pPr>
    </w:p>
    <w:p w:rsidR="003C5046" w:rsidRPr="00CD7100" w:rsidRDefault="003C5046" w:rsidP="003C5046">
      <w:pPr>
        <w:jc w:val="both"/>
      </w:pPr>
      <w:r w:rsidRPr="00CD7100">
        <w:t>11./ A polgármesteri hivatalhoz nincs rendelve más költségvetési szerv.</w:t>
      </w:r>
    </w:p>
    <w:p w:rsidR="003C5046" w:rsidRPr="00CD7100" w:rsidRDefault="003C5046" w:rsidP="003C5046">
      <w:pPr>
        <w:jc w:val="both"/>
      </w:pPr>
    </w:p>
    <w:p w:rsidR="003C5046" w:rsidRPr="00CD7100" w:rsidRDefault="003C5046" w:rsidP="003C5046">
      <w:pPr>
        <w:jc w:val="center"/>
        <w:rPr>
          <w:b/>
          <w:bCs/>
        </w:rPr>
      </w:pPr>
      <w:r w:rsidRPr="00CD7100">
        <w:rPr>
          <w:b/>
          <w:bCs/>
        </w:rPr>
        <w:t>V.</w:t>
      </w:r>
    </w:p>
    <w:p w:rsidR="003C5046" w:rsidRPr="00CD7100" w:rsidRDefault="003C5046" w:rsidP="003C5046">
      <w:pPr>
        <w:jc w:val="center"/>
        <w:rPr>
          <w:b/>
          <w:bCs/>
        </w:rPr>
      </w:pPr>
      <w:r w:rsidRPr="00CD7100">
        <w:rPr>
          <w:b/>
          <w:bCs/>
        </w:rPr>
        <w:t>Egyéb működési szabályok</w:t>
      </w:r>
    </w:p>
    <w:p w:rsidR="003C5046" w:rsidRPr="00CD7100" w:rsidRDefault="003C5046" w:rsidP="003C5046">
      <w:pPr>
        <w:jc w:val="both"/>
      </w:pPr>
    </w:p>
    <w:p w:rsidR="003C5046" w:rsidRPr="00CD7100" w:rsidRDefault="003C5046" w:rsidP="003C5046">
      <w:pPr>
        <w:jc w:val="both"/>
      </w:pPr>
      <w:r w:rsidRPr="00CD7100">
        <w:rPr>
          <w:bCs/>
        </w:rPr>
        <w:t>1./</w:t>
      </w:r>
      <w:r w:rsidRPr="00CD7100">
        <w:rPr>
          <w:b/>
          <w:bCs/>
        </w:rPr>
        <w:t xml:space="preserve"> </w:t>
      </w:r>
      <w:r w:rsidRPr="00CD7100">
        <w:t>A jegyző és a polgármester köteles egymást tájékoztatni a polgármesteri hivatal működésével kapcsolatos minden lényeges információról az irányítói és vezetői jogkör megalapozottabb és teljesebb gyakorlása érdekében.</w:t>
      </w:r>
    </w:p>
    <w:p w:rsidR="003C5046" w:rsidRPr="00CD7100" w:rsidRDefault="003C5046" w:rsidP="003C5046">
      <w:pPr>
        <w:jc w:val="both"/>
        <w:rPr>
          <w:b/>
          <w:bCs/>
        </w:rPr>
      </w:pPr>
      <w:r w:rsidRPr="00CD7100">
        <w:t>A polgármesteri hivatal minden dolgozója, továbbá a polgármester és a jegyző is köteles az általa végrehajtott pénzügyi, vagyoni kihatású megrendelések, szerződések, megállapodások, kötelezettségvállalások egy példányát a pénzügyi csoportnak nyilvántartás és a szükséges intézkedések megtétele érdekében átadni.</w:t>
      </w:r>
    </w:p>
    <w:p w:rsidR="003C5046" w:rsidRPr="00CD7100" w:rsidRDefault="003C5046" w:rsidP="003C5046">
      <w:pPr>
        <w:jc w:val="both"/>
        <w:rPr>
          <w:spacing w:val="-20"/>
        </w:rPr>
      </w:pPr>
      <w:r w:rsidRPr="00CD7100">
        <w:t xml:space="preserve">Az ügyrendhez kapcsolódó, azzal összefüggő függelékek, belső szabályzatok, egyéb dokumentumok naprakész vezetéséről, a jogszabályoknak megfelelő hatályban tartásáról a jegyző gondoskodik, a pénzügyi gazdálkodási szabályzatok esetében a pénzügyi csoport útján. A polgármesteri </w:t>
      </w:r>
      <w:proofErr w:type="gramStart"/>
      <w:r w:rsidRPr="00CD7100">
        <w:t>hivatal vonatkozó</w:t>
      </w:r>
      <w:proofErr w:type="gramEnd"/>
      <w:r w:rsidRPr="00CD7100">
        <w:t xml:space="preserve"> belső szabályzatait - azok elfogadását követő 8 napon belül - a dolgozó köteles megismerni, és ezt a tényt aláírásával igazolni. A szabályzatokban foglaltakat a polgármesteri hivatal minden dolgozója köteles betartani és betartatni.</w:t>
      </w:r>
    </w:p>
    <w:p w:rsidR="003C5046" w:rsidRPr="00CD7100" w:rsidRDefault="003C5046" w:rsidP="003C5046">
      <w:pPr>
        <w:jc w:val="both"/>
        <w:rPr>
          <w:b/>
          <w:bCs/>
        </w:rPr>
      </w:pPr>
      <w:r w:rsidRPr="00CD7100">
        <w:t>A polgármesteri hivatal működésével és gazdálkodásával kapcsolatos egyéb szabályokat a mindenkor hatályos utasítások és belső szabályzatok tartalmazzák.</w:t>
      </w:r>
    </w:p>
    <w:p w:rsidR="003C5046" w:rsidRPr="00CD7100" w:rsidRDefault="003C5046" w:rsidP="003C5046">
      <w:pPr>
        <w:jc w:val="both"/>
        <w:rPr>
          <w:b/>
          <w:bCs/>
        </w:rPr>
      </w:pPr>
    </w:p>
    <w:p w:rsidR="003C5046" w:rsidRPr="00B911B2" w:rsidRDefault="003C5046" w:rsidP="003C5046">
      <w:pPr>
        <w:jc w:val="center"/>
        <w:rPr>
          <w:b/>
          <w:lang w:val="en-US"/>
        </w:rPr>
      </w:pPr>
      <w:proofErr w:type="gramStart"/>
      <w:r w:rsidRPr="00B911B2">
        <w:rPr>
          <w:b/>
          <w:lang w:val="en-US"/>
        </w:rPr>
        <w:t>VI.</w:t>
      </w:r>
      <w:proofErr w:type="gramEnd"/>
    </w:p>
    <w:p w:rsidR="003C5046" w:rsidRPr="00B911B2" w:rsidRDefault="003C5046" w:rsidP="003C5046">
      <w:pPr>
        <w:jc w:val="center"/>
        <w:rPr>
          <w:b/>
          <w:lang w:val="en-US"/>
        </w:rPr>
      </w:pPr>
      <w:proofErr w:type="spellStart"/>
      <w:r w:rsidRPr="00B911B2">
        <w:rPr>
          <w:b/>
          <w:lang w:val="en-US"/>
        </w:rPr>
        <w:t>Záró</w:t>
      </w:r>
      <w:proofErr w:type="spellEnd"/>
      <w:r w:rsidRPr="00B911B2">
        <w:rPr>
          <w:b/>
          <w:lang w:val="en-US"/>
        </w:rPr>
        <w:t xml:space="preserve"> </w:t>
      </w:r>
      <w:proofErr w:type="spellStart"/>
      <w:r w:rsidRPr="00B911B2">
        <w:rPr>
          <w:b/>
          <w:lang w:val="en-US"/>
        </w:rPr>
        <w:t>rendelkezések</w:t>
      </w:r>
      <w:proofErr w:type="spellEnd"/>
    </w:p>
    <w:p w:rsidR="003C5046" w:rsidRPr="00CD7100" w:rsidRDefault="003C5046" w:rsidP="003C5046">
      <w:pPr>
        <w:jc w:val="both"/>
        <w:rPr>
          <w:lang w:val="en-US"/>
        </w:rPr>
      </w:pPr>
      <w:proofErr w:type="gramStart"/>
      <w:r w:rsidRPr="00CD7100">
        <w:rPr>
          <w:lang w:val="en-US"/>
        </w:rPr>
        <w:t>1./</w:t>
      </w:r>
      <w:proofErr w:type="spellStart"/>
      <w:proofErr w:type="gramEnd"/>
      <w:r w:rsidRPr="00CD7100">
        <w:rPr>
          <w:lang w:val="en-US"/>
        </w:rPr>
        <w:t>Ez</w:t>
      </w:r>
      <w:proofErr w:type="spellEnd"/>
      <w:r w:rsidRPr="00CD7100">
        <w:rPr>
          <w:lang w:val="en-US"/>
        </w:rPr>
        <w:t xml:space="preserve"> a </w:t>
      </w:r>
      <w:proofErr w:type="spellStart"/>
      <w:r w:rsidRPr="00CD7100">
        <w:rPr>
          <w:lang w:val="en-US"/>
        </w:rPr>
        <w:t>szabályzat</w:t>
      </w:r>
      <w:proofErr w:type="spellEnd"/>
      <w:r w:rsidRPr="00CD7100">
        <w:rPr>
          <w:lang w:val="en-US"/>
        </w:rPr>
        <w:t xml:space="preserve"> a </w:t>
      </w:r>
      <w:proofErr w:type="spellStart"/>
      <w:r w:rsidRPr="00CD7100">
        <w:rPr>
          <w:lang w:val="en-US"/>
        </w:rPr>
        <w:t>kihirdetését</w:t>
      </w:r>
      <w:proofErr w:type="spellEnd"/>
      <w:r w:rsidRPr="00CD7100">
        <w:rPr>
          <w:lang w:val="en-US"/>
        </w:rPr>
        <w:t xml:space="preserve"> </w:t>
      </w:r>
      <w:proofErr w:type="spellStart"/>
      <w:r w:rsidRPr="00CD7100">
        <w:rPr>
          <w:lang w:val="en-US"/>
        </w:rPr>
        <w:t>követő</w:t>
      </w:r>
      <w:proofErr w:type="spellEnd"/>
      <w:r w:rsidRPr="00CD7100">
        <w:rPr>
          <w:lang w:val="en-US"/>
        </w:rPr>
        <w:t xml:space="preserve"> </w:t>
      </w:r>
      <w:proofErr w:type="spellStart"/>
      <w:r w:rsidRPr="00CD7100">
        <w:rPr>
          <w:lang w:val="en-US"/>
        </w:rPr>
        <w:t>napon</w:t>
      </w:r>
      <w:proofErr w:type="spellEnd"/>
      <w:r w:rsidRPr="00CD7100">
        <w:rPr>
          <w:lang w:val="en-US"/>
        </w:rPr>
        <w:t xml:space="preserve"> </w:t>
      </w:r>
      <w:proofErr w:type="spellStart"/>
      <w:r w:rsidRPr="00CD7100">
        <w:rPr>
          <w:lang w:val="en-US"/>
        </w:rPr>
        <w:t>lép</w:t>
      </w:r>
      <w:proofErr w:type="spellEnd"/>
      <w:r w:rsidRPr="00CD7100">
        <w:rPr>
          <w:lang w:val="en-US"/>
        </w:rPr>
        <w:t xml:space="preserve"> </w:t>
      </w:r>
      <w:proofErr w:type="spellStart"/>
      <w:r w:rsidRPr="00CD7100">
        <w:rPr>
          <w:lang w:val="en-US"/>
        </w:rPr>
        <w:t>hatályba</w:t>
      </w:r>
      <w:proofErr w:type="spellEnd"/>
      <w:r w:rsidRPr="00CD7100">
        <w:rPr>
          <w:lang w:val="en-US"/>
        </w:rPr>
        <w:t>.</w:t>
      </w:r>
    </w:p>
    <w:p w:rsidR="003C5046" w:rsidRPr="00CD7100" w:rsidRDefault="003C5046" w:rsidP="003C5046">
      <w:pPr>
        <w:jc w:val="both"/>
      </w:pPr>
      <w:r w:rsidRPr="00CD7100">
        <w:t xml:space="preserve">2./ A Polgármesteri Hivatal Szervezeti és Működési Szabályzatát az </w:t>
      </w:r>
      <w:proofErr w:type="gramStart"/>
      <w:r w:rsidRPr="00CD7100">
        <w:t>Önkormányzat    Szervezeti</w:t>
      </w:r>
      <w:proofErr w:type="gramEnd"/>
      <w:r w:rsidRPr="00CD7100">
        <w:t xml:space="preserve"> és Működési Szabályzatának mellékleteként kell kezelni. </w:t>
      </w:r>
    </w:p>
    <w:p w:rsidR="003C5046" w:rsidRPr="00CD7100" w:rsidRDefault="003C5046" w:rsidP="003C5046">
      <w:pPr>
        <w:jc w:val="both"/>
      </w:pPr>
      <w:r w:rsidRPr="00CD7100">
        <w:t xml:space="preserve">3./ A szabályzatban foglaltak betartásáért a jegyző felelős. </w:t>
      </w:r>
    </w:p>
    <w:p w:rsidR="00EC0267" w:rsidRPr="003C5046" w:rsidRDefault="00EC0267" w:rsidP="003C5046"/>
    <w:sectPr w:rsidR="00EC0267" w:rsidRPr="003C5046" w:rsidSect="003C504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25B1"/>
    <w:multiLevelType w:val="hybridMultilevel"/>
    <w:tmpl w:val="722CA1C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7042D6"/>
    <w:multiLevelType w:val="hybridMultilevel"/>
    <w:tmpl w:val="9BCE99F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E30B4A"/>
    <w:multiLevelType w:val="hybridMultilevel"/>
    <w:tmpl w:val="7790678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B66733"/>
    <w:multiLevelType w:val="hybridMultilevel"/>
    <w:tmpl w:val="95E6FC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9E3640"/>
    <w:multiLevelType w:val="hybridMultilevel"/>
    <w:tmpl w:val="2E38A3DC"/>
    <w:lvl w:ilvl="0" w:tplc="2C1C8BB4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F07C83E4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796C9A1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DE"/>
    <w:rsid w:val="003C5046"/>
    <w:rsid w:val="00C706C7"/>
    <w:rsid w:val="00C856DE"/>
    <w:rsid w:val="00EC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5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706C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706C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706C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706C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706C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706C7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C706C7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C706C7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C706C7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706C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Cmsor2Char">
    <w:name w:val="Címsor 2 Char"/>
    <w:basedOn w:val="Bekezdsalapbettpusa"/>
    <w:link w:val="Cmsor2"/>
    <w:uiPriority w:val="9"/>
    <w:rsid w:val="00C706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3Char">
    <w:name w:val="Címsor 3 Char"/>
    <w:basedOn w:val="Bekezdsalapbettpusa"/>
    <w:link w:val="Cmsor3"/>
    <w:uiPriority w:val="9"/>
    <w:rsid w:val="00C706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4Char">
    <w:name w:val="Címsor 4 Char"/>
    <w:basedOn w:val="Bekezdsalapbettpusa"/>
    <w:link w:val="Cmsor4"/>
    <w:uiPriority w:val="9"/>
    <w:rsid w:val="00C706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5Char">
    <w:name w:val="Címsor 5 Char"/>
    <w:basedOn w:val="Bekezdsalapbettpusa"/>
    <w:link w:val="Cmsor5"/>
    <w:uiPriority w:val="9"/>
    <w:rsid w:val="00C706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C706C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7Char">
    <w:name w:val="Címsor 7 Char"/>
    <w:basedOn w:val="Bekezdsalapbettpusa"/>
    <w:link w:val="Cmsor7"/>
    <w:uiPriority w:val="9"/>
    <w:rsid w:val="00C706C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8Char">
    <w:name w:val="Címsor 8 Char"/>
    <w:basedOn w:val="Bekezdsalapbettpusa"/>
    <w:link w:val="Cmsor8"/>
    <w:uiPriority w:val="9"/>
    <w:rsid w:val="00C706C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Cmsor9Char">
    <w:name w:val="Címsor 9 Char"/>
    <w:basedOn w:val="Bekezdsalapbettpusa"/>
    <w:link w:val="Cmsor9"/>
    <w:uiPriority w:val="9"/>
    <w:rsid w:val="00C706C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Kpalrs">
    <w:name w:val="caption"/>
    <w:basedOn w:val="Norml"/>
    <w:next w:val="Norml"/>
    <w:uiPriority w:val="35"/>
    <w:unhideWhenUsed/>
    <w:qFormat/>
    <w:rsid w:val="00C706C7"/>
    <w:rPr>
      <w:b/>
      <w:bCs/>
      <w:color w:val="943634" w:themeColor="accent2" w:themeShade="BF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C706C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C706C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lcm">
    <w:name w:val="Subtitle"/>
    <w:basedOn w:val="Norml"/>
    <w:next w:val="Norml"/>
    <w:link w:val="AlcmChar"/>
    <w:uiPriority w:val="11"/>
    <w:qFormat/>
    <w:rsid w:val="00C706C7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lcmChar">
    <w:name w:val="Alcím Char"/>
    <w:basedOn w:val="Bekezdsalapbettpusa"/>
    <w:link w:val="Alcm"/>
    <w:uiPriority w:val="11"/>
    <w:rsid w:val="00C706C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Kiemels2">
    <w:name w:val="Strong"/>
    <w:uiPriority w:val="22"/>
    <w:qFormat/>
    <w:rsid w:val="00C706C7"/>
    <w:rPr>
      <w:b/>
      <w:bCs/>
      <w:spacing w:val="0"/>
    </w:rPr>
  </w:style>
  <w:style w:type="character" w:styleId="Kiemels">
    <w:name w:val="Emphasis"/>
    <w:uiPriority w:val="20"/>
    <w:qFormat/>
    <w:rsid w:val="00C706C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incstrkz">
    <w:name w:val="No Spacing"/>
    <w:basedOn w:val="Norml"/>
    <w:uiPriority w:val="1"/>
    <w:qFormat/>
    <w:rsid w:val="00C706C7"/>
  </w:style>
  <w:style w:type="paragraph" w:styleId="Listaszerbekezds">
    <w:name w:val="List Paragraph"/>
    <w:aliases w:val="Welt L,Színes lista – 1. jelölőszín1,lista_2,Bullet_1,Lista 1.,List Paragraph à moi,Számozott lista 1,Eszeri felsorolás,FooterText,numbered,Paragraphe de liste1,Bulletr List Paragraph,列出段落,列出段落1,Listeafsnit1,リスト段落1,bekezdés1"/>
    <w:basedOn w:val="Norml"/>
    <w:link w:val="ListaszerbekezdsChar"/>
    <w:uiPriority w:val="34"/>
    <w:qFormat/>
    <w:rsid w:val="00C706C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706C7"/>
    <w:rPr>
      <w:i/>
      <w:iCs/>
      <w:color w:val="943634" w:themeColor="accent2" w:themeShade="BF"/>
    </w:rPr>
  </w:style>
  <w:style w:type="character" w:customStyle="1" w:styleId="IdzetChar">
    <w:name w:val="Idézet Char"/>
    <w:basedOn w:val="Bekezdsalapbettpusa"/>
    <w:link w:val="Idzet"/>
    <w:uiPriority w:val="29"/>
    <w:rsid w:val="00C706C7"/>
    <w:rPr>
      <w:color w:val="943634" w:themeColor="accent2" w:themeShade="BF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706C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706C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Finomkiemels">
    <w:name w:val="Subtle Emphasis"/>
    <w:uiPriority w:val="19"/>
    <w:qFormat/>
    <w:rsid w:val="00C706C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rshangslyozs">
    <w:name w:val="Intense Emphasis"/>
    <w:uiPriority w:val="21"/>
    <w:qFormat/>
    <w:rsid w:val="00C706C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Finomhivatkozs">
    <w:name w:val="Subtle Reference"/>
    <w:uiPriority w:val="31"/>
    <w:qFormat/>
    <w:rsid w:val="00C706C7"/>
    <w:rPr>
      <w:i/>
      <w:iCs/>
      <w:smallCaps/>
      <w:color w:val="C0504D" w:themeColor="accent2"/>
      <w:u w:color="C0504D" w:themeColor="accent2"/>
    </w:rPr>
  </w:style>
  <w:style w:type="character" w:styleId="Ershivatkozs">
    <w:name w:val="Intense Reference"/>
    <w:uiPriority w:val="32"/>
    <w:qFormat/>
    <w:rsid w:val="00C706C7"/>
    <w:rPr>
      <w:b/>
      <w:bCs/>
      <w:i/>
      <w:iCs/>
      <w:smallCaps/>
      <w:color w:val="C0504D" w:themeColor="accent2"/>
      <w:u w:color="C0504D" w:themeColor="accent2"/>
    </w:rPr>
  </w:style>
  <w:style w:type="character" w:styleId="Knyvcme">
    <w:name w:val="Book Title"/>
    <w:uiPriority w:val="33"/>
    <w:qFormat/>
    <w:rsid w:val="00C706C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706C7"/>
    <w:pPr>
      <w:outlineLvl w:val="9"/>
    </w:pPr>
  </w:style>
  <w:style w:type="character" w:customStyle="1" w:styleId="ListaszerbekezdsChar">
    <w:name w:val="Listaszerű bekezdés Char"/>
    <w:aliases w:val="Welt L Char,Színes lista – 1. jelölőszín1 Char,lista_2 Char,Bullet_1 Char,Lista 1. Char,List Paragraph à moi Char,Számozott lista 1 Char,Eszeri felsorolás Char,FooterText Char,numbered Char,Paragraphe de liste1 Char,列出段落 Char"/>
    <w:link w:val="Listaszerbekezds"/>
    <w:uiPriority w:val="34"/>
    <w:qFormat/>
    <w:locked/>
    <w:rsid w:val="00C856DE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5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706C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706C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706C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706C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706C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706C7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C706C7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C706C7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C706C7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706C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Cmsor2Char">
    <w:name w:val="Címsor 2 Char"/>
    <w:basedOn w:val="Bekezdsalapbettpusa"/>
    <w:link w:val="Cmsor2"/>
    <w:uiPriority w:val="9"/>
    <w:rsid w:val="00C706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3Char">
    <w:name w:val="Címsor 3 Char"/>
    <w:basedOn w:val="Bekezdsalapbettpusa"/>
    <w:link w:val="Cmsor3"/>
    <w:uiPriority w:val="9"/>
    <w:rsid w:val="00C706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4Char">
    <w:name w:val="Címsor 4 Char"/>
    <w:basedOn w:val="Bekezdsalapbettpusa"/>
    <w:link w:val="Cmsor4"/>
    <w:uiPriority w:val="9"/>
    <w:rsid w:val="00C706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5Char">
    <w:name w:val="Címsor 5 Char"/>
    <w:basedOn w:val="Bekezdsalapbettpusa"/>
    <w:link w:val="Cmsor5"/>
    <w:uiPriority w:val="9"/>
    <w:rsid w:val="00C706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C706C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7Char">
    <w:name w:val="Címsor 7 Char"/>
    <w:basedOn w:val="Bekezdsalapbettpusa"/>
    <w:link w:val="Cmsor7"/>
    <w:uiPriority w:val="9"/>
    <w:rsid w:val="00C706C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8Char">
    <w:name w:val="Címsor 8 Char"/>
    <w:basedOn w:val="Bekezdsalapbettpusa"/>
    <w:link w:val="Cmsor8"/>
    <w:uiPriority w:val="9"/>
    <w:rsid w:val="00C706C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Cmsor9Char">
    <w:name w:val="Címsor 9 Char"/>
    <w:basedOn w:val="Bekezdsalapbettpusa"/>
    <w:link w:val="Cmsor9"/>
    <w:uiPriority w:val="9"/>
    <w:rsid w:val="00C706C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Kpalrs">
    <w:name w:val="caption"/>
    <w:basedOn w:val="Norml"/>
    <w:next w:val="Norml"/>
    <w:uiPriority w:val="35"/>
    <w:unhideWhenUsed/>
    <w:qFormat/>
    <w:rsid w:val="00C706C7"/>
    <w:rPr>
      <w:b/>
      <w:bCs/>
      <w:color w:val="943634" w:themeColor="accent2" w:themeShade="BF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C706C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C706C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lcm">
    <w:name w:val="Subtitle"/>
    <w:basedOn w:val="Norml"/>
    <w:next w:val="Norml"/>
    <w:link w:val="AlcmChar"/>
    <w:uiPriority w:val="11"/>
    <w:qFormat/>
    <w:rsid w:val="00C706C7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lcmChar">
    <w:name w:val="Alcím Char"/>
    <w:basedOn w:val="Bekezdsalapbettpusa"/>
    <w:link w:val="Alcm"/>
    <w:uiPriority w:val="11"/>
    <w:rsid w:val="00C706C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Kiemels2">
    <w:name w:val="Strong"/>
    <w:uiPriority w:val="22"/>
    <w:qFormat/>
    <w:rsid w:val="00C706C7"/>
    <w:rPr>
      <w:b/>
      <w:bCs/>
      <w:spacing w:val="0"/>
    </w:rPr>
  </w:style>
  <w:style w:type="character" w:styleId="Kiemels">
    <w:name w:val="Emphasis"/>
    <w:uiPriority w:val="20"/>
    <w:qFormat/>
    <w:rsid w:val="00C706C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incstrkz">
    <w:name w:val="No Spacing"/>
    <w:basedOn w:val="Norml"/>
    <w:uiPriority w:val="1"/>
    <w:qFormat/>
    <w:rsid w:val="00C706C7"/>
  </w:style>
  <w:style w:type="paragraph" w:styleId="Listaszerbekezds">
    <w:name w:val="List Paragraph"/>
    <w:aliases w:val="Welt L,Színes lista – 1. jelölőszín1,lista_2,Bullet_1,Lista 1.,List Paragraph à moi,Számozott lista 1,Eszeri felsorolás,FooterText,numbered,Paragraphe de liste1,Bulletr List Paragraph,列出段落,列出段落1,Listeafsnit1,リスト段落1,bekezdés1"/>
    <w:basedOn w:val="Norml"/>
    <w:link w:val="ListaszerbekezdsChar"/>
    <w:uiPriority w:val="34"/>
    <w:qFormat/>
    <w:rsid w:val="00C706C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706C7"/>
    <w:rPr>
      <w:i/>
      <w:iCs/>
      <w:color w:val="943634" w:themeColor="accent2" w:themeShade="BF"/>
    </w:rPr>
  </w:style>
  <w:style w:type="character" w:customStyle="1" w:styleId="IdzetChar">
    <w:name w:val="Idézet Char"/>
    <w:basedOn w:val="Bekezdsalapbettpusa"/>
    <w:link w:val="Idzet"/>
    <w:uiPriority w:val="29"/>
    <w:rsid w:val="00C706C7"/>
    <w:rPr>
      <w:color w:val="943634" w:themeColor="accent2" w:themeShade="BF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706C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706C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Finomkiemels">
    <w:name w:val="Subtle Emphasis"/>
    <w:uiPriority w:val="19"/>
    <w:qFormat/>
    <w:rsid w:val="00C706C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rshangslyozs">
    <w:name w:val="Intense Emphasis"/>
    <w:uiPriority w:val="21"/>
    <w:qFormat/>
    <w:rsid w:val="00C706C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Finomhivatkozs">
    <w:name w:val="Subtle Reference"/>
    <w:uiPriority w:val="31"/>
    <w:qFormat/>
    <w:rsid w:val="00C706C7"/>
    <w:rPr>
      <w:i/>
      <w:iCs/>
      <w:smallCaps/>
      <w:color w:val="C0504D" w:themeColor="accent2"/>
      <w:u w:color="C0504D" w:themeColor="accent2"/>
    </w:rPr>
  </w:style>
  <w:style w:type="character" w:styleId="Ershivatkozs">
    <w:name w:val="Intense Reference"/>
    <w:uiPriority w:val="32"/>
    <w:qFormat/>
    <w:rsid w:val="00C706C7"/>
    <w:rPr>
      <w:b/>
      <w:bCs/>
      <w:i/>
      <w:iCs/>
      <w:smallCaps/>
      <w:color w:val="C0504D" w:themeColor="accent2"/>
      <w:u w:color="C0504D" w:themeColor="accent2"/>
    </w:rPr>
  </w:style>
  <w:style w:type="character" w:styleId="Knyvcme">
    <w:name w:val="Book Title"/>
    <w:uiPriority w:val="33"/>
    <w:qFormat/>
    <w:rsid w:val="00C706C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706C7"/>
    <w:pPr>
      <w:outlineLvl w:val="9"/>
    </w:pPr>
  </w:style>
  <w:style w:type="character" w:customStyle="1" w:styleId="ListaszerbekezdsChar">
    <w:name w:val="Listaszerű bekezdés Char"/>
    <w:aliases w:val="Welt L Char,Színes lista – 1. jelölőszín1 Char,lista_2 Char,Bullet_1 Char,Lista 1. Char,List Paragraph à moi Char,Számozott lista 1 Char,Eszeri felsorolás Char,FooterText Char,numbered Char,Paragraphe de liste1 Char,列出段落 Char"/>
    <w:link w:val="Listaszerbekezds"/>
    <w:uiPriority w:val="34"/>
    <w:qFormat/>
    <w:locked/>
    <w:rsid w:val="00C856DE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zokeresztes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1665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2019-07-31T09:18:00Z</dcterms:created>
  <dcterms:modified xsi:type="dcterms:W3CDTF">2019-07-31T09:18:00Z</dcterms:modified>
</cp:coreProperties>
</file>