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F4" w:rsidRDefault="00EC12F4" w:rsidP="00EC12F4">
      <w:pPr>
        <w:pStyle w:val="Listaszerbekezds"/>
        <w:numPr>
          <w:ilvl w:val="0"/>
          <w:numId w:val="2"/>
        </w:numPr>
        <w:spacing w:after="0" w:line="240" w:lineRule="auto"/>
        <w:contextualSpacing/>
        <w:jc w:val="right"/>
      </w:pPr>
      <w:r>
        <w:t>számú melléklet</w:t>
      </w:r>
    </w:p>
    <w:p w:rsidR="00EC12F4" w:rsidRDefault="00EC12F4" w:rsidP="00EC12F4">
      <w:pPr>
        <w:jc w:val="right"/>
      </w:pPr>
    </w:p>
    <w:p w:rsidR="00EC12F4" w:rsidRDefault="00EC12F4" w:rsidP="00EC12F4">
      <w:pPr>
        <w:jc w:val="right"/>
      </w:pPr>
    </w:p>
    <w:tbl>
      <w:tblPr>
        <w:tblW w:w="71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5332"/>
        <w:gridCol w:w="942"/>
      </w:tblGrid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0B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 w:rsidRPr="006418C9">
              <w:rPr>
                <w:b/>
                <w:bCs/>
              </w:rPr>
              <w:t>Sorszám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0B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 w:rsidRPr="006418C9">
              <w:rPr>
                <w:b/>
                <w:bCs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0B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 w:rsidRPr="006418C9">
              <w:rPr>
                <w:b/>
                <w:bCs/>
              </w:rPr>
              <w:t>Kamerák</w:t>
            </w:r>
            <w:r w:rsidRPr="006418C9">
              <w:rPr>
                <w:b/>
                <w:bCs/>
              </w:rPr>
              <w:br/>
              <w:t>száma</w:t>
            </w:r>
          </w:p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0465F9" w:rsidRDefault="00EC12F4" w:rsidP="000D2BD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/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1</w:t>
            </w:r>
            <w:r w:rsidRPr="006418C9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Default="00EC12F4" w:rsidP="000D2BDE">
            <w:r>
              <w:t>Polgármesteri Hivatal épület együttese:</w:t>
            </w:r>
          </w:p>
          <w:p w:rsidR="00EC12F4" w:rsidRDefault="00EC12F4" w:rsidP="00EC12F4">
            <w:pPr>
              <w:pStyle w:val="Listaszerbekezds"/>
              <w:numPr>
                <w:ilvl w:val="1"/>
                <w:numId w:val="1"/>
              </w:numPr>
              <w:spacing w:after="0" w:line="240" w:lineRule="auto"/>
              <w:contextualSpacing/>
            </w:pPr>
            <w:r>
              <w:t>bejárat és lépcső,</w:t>
            </w:r>
          </w:p>
          <w:p w:rsidR="00EC12F4" w:rsidRDefault="00EC12F4" w:rsidP="00EC12F4">
            <w:pPr>
              <w:pStyle w:val="Listaszerbekezds"/>
              <w:numPr>
                <w:ilvl w:val="1"/>
                <w:numId w:val="1"/>
              </w:numPr>
              <w:spacing w:after="0" w:line="240" w:lineRule="auto"/>
              <w:contextualSpacing/>
            </w:pPr>
            <w:r>
              <w:t>galéria és főkapu,</w:t>
            </w:r>
          </w:p>
          <w:p w:rsidR="00EC12F4" w:rsidRDefault="00EC12F4" w:rsidP="00EC12F4">
            <w:pPr>
              <w:pStyle w:val="Listaszerbekezds"/>
              <w:numPr>
                <w:ilvl w:val="1"/>
                <w:numId w:val="1"/>
              </w:numPr>
              <w:spacing w:after="0" w:line="240" w:lineRule="auto"/>
              <w:contextualSpacing/>
            </w:pPr>
            <w:r>
              <w:t>udvari garázsok</w:t>
            </w:r>
          </w:p>
          <w:p w:rsidR="00EC12F4" w:rsidRDefault="00EC12F4" w:rsidP="00EC12F4">
            <w:pPr>
              <w:pStyle w:val="Listaszerbekezds"/>
              <w:numPr>
                <w:ilvl w:val="1"/>
                <w:numId w:val="1"/>
              </w:numPr>
              <w:spacing w:after="0" w:line="240" w:lineRule="auto"/>
              <w:contextualSpacing/>
            </w:pPr>
            <w:r>
              <w:t>járási hivatal épülete</w:t>
            </w:r>
          </w:p>
          <w:p w:rsidR="00EC12F4" w:rsidRPr="000465F9" w:rsidRDefault="00EC12F4" w:rsidP="00EC12F4">
            <w:pPr>
              <w:pStyle w:val="Listaszerbekezds"/>
              <w:numPr>
                <w:ilvl w:val="1"/>
                <w:numId w:val="1"/>
              </w:numPr>
              <w:spacing w:after="0" w:line="240" w:lineRule="auto"/>
              <w:contextualSpacing/>
            </w:pPr>
            <w:r>
              <w:t>Damjanich és Hunyadi út sarok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5</w:t>
            </w:r>
          </w:p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2</w:t>
            </w:r>
            <w:r w:rsidRPr="006418C9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Default="00EC12F4" w:rsidP="000D2BDE">
            <w:r>
              <w:t xml:space="preserve">Móricz Zsigmond </w:t>
            </w:r>
            <w:proofErr w:type="gramStart"/>
            <w:r>
              <w:t>Művelődési  ház</w:t>
            </w:r>
            <w:proofErr w:type="gramEnd"/>
            <w:r>
              <w:t xml:space="preserve"> </w:t>
            </w:r>
          </w:p>
          <w:p w:rsidR="00EC12F4" w:rsidRDefault="00EC12F4" w:rsidP="000D2BDE">
            <w:r>
              <w:t xml:space="preserve">Móricz Zsigmond </w:t>
            </w:r>
            <w:proofErr w:type="spellStart"/>
            <w:r>
              <w:t>Műv</w:t>
            </w:r>
            <w:proofErr w:type="spellEnd"/>
            <w:r>
              <w:t xml:space="preserve"> ház hátsó pakolója</w:t>
            </w:r>
          </w:p>
          <w:p w:rsidR="00EC12F4" w:rsidRDefault="00EC12F4" w:rsidP="000D2BDE">
            <w:proofErr w:type="spellStart"/>
            <w:r>
              <w:t>Görögkatólikus</w:t>
            </w:r>
            <w:proofErr w:type="spellEnd"/>
            <w:r>
              <w:t xml:space="preserve"> templom előtt parkoló</w:t>
            </w:r>
          </w:p>
          <w:p w:rsidR="00EC12F4" w:rsidRDefault="00EC12F4" w:rsidP="000D2BDE">
            <w:r>
              <w:t>Templom mellett épülő sétány</w:t>
            </w:r>
          </w:p>
          <w:p w:rsidR="00EC12F4" w:rsidRDefault="00EC12F4" w:rsidP="000D2BDE">
            <w:r>
              <w:t>Árpád téri pavilonsor</w:t>
            </w:r>
          </w:p>
          <w:p w:rsidR="00EC12F4" w:rsidRDefault="00EC12F4" w:rsidP="000D2BDE">
            <w:r>
              <w:t xml:space="preserve">Szent Mihály </w:t>
            </w:r>
            <w:proofErr w:type="spellStart"/>
            <w:r>
              <w:t>Görögkatolikus</w:t>
            </w:r>
            <w:proofErr w:type="spellEnd"/>
            <w:r>
              <w:t xml:space="preserve"> Általános Iskola</w:t>
            </w:r>
          </w:p>
          <w:p w:rsidR="00EC12F4" w:rsidRDefault="00EC12F4" w:rsidP="000D2BDE"/>
          <w:p w:rsidR="00EC12F4" w:rsidRPr="006418C9" w:rsidRDefault="00EC12F4" w:rsidP="000D2BD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Default="00EC12F4" w:rsidP="000D2BDE"/>
          <w:p w:rsidR="00EC12F4" w:rsidRDefault="00EC12F4" w:rsidP="000D2BDE">
            <w:r w:rsidRPr="006418C9">
              <w:t>2</w:t>
            </w:r>
            <w:r>
              <w:t xml:space="preserve"> db</w:t>
            </w:r>
          </w:p>
          <w:p w:rsidR="00EC12F4" w:rsidRDefault="00EC12F4" w:rsidP="000D2BDE">
            <w:r>
              <w:t>1 db</w:t>
            </w:r>
          </w:p>
          <w:p w:rsidR="00EC12F4" w:rsidRDefault="00EC12F4" w:rsidP="000D2BDE">
            <w:r>
              <w:t>1 db</w:t>
            </w:r>
          </w:p>
          <w:p w:rsidR="00EC12F4" w:rsidRDefault="00EC12F4" w:rsidP="000D2BDE">
            <w:r>
              <w:t>1 db</w:t>
            </w:r>
          </w:p>
          <w:p w:rsidR="00EC12F4" w:rsidRDefault="00EC12F4" w:rsidP="000D2BDE">
            <w:r>
              <w:t>2 db fix</w:t>
            </w:r>
          </w:p>
          <w:p w:rsidR="00EC12F4" w:rsidRDefault="00EC12F4" w:rsidP="000D2BDE">
            <w:r>
              <w:t>1 db forgó</w:t>
            </w:r>
          </w:p>
          <w:p w:rsidR="00EC12F4" w:rsidRPr="006418C9" w:rsidRDefault="00EC12F4" w:rsidP="000D2BDE"/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3</w:t>
            </w:r>
            <w:r w:rsidRPr="006418C9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Járási Hivatal II. épülete és Egészségügyi Központ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 xml:space="preserve">  4 db fix</w:t>
            </w:r>
          </w:p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4</w:t>
            </w:r>
            <w:r w:rsidRPr="006418C9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 w:rsidRPr="006418C9">
              <w:t>T</w:t>
            </w:r>
            <w:r>
              <w:t xml:space="preserve">emesvári úti játszótér és </w:t>
            </w:r>
            <w:proofErr w:type="spellStart"/>
            <w:r>
              <w:t>fitness</w:t>
            </w:r>
            <w:proofErr w:type="spellEnd"/>
            <w:r>
              <w:t xml:space="preserve"> 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 xml:space="preserve"> 4 db fix</w:t>
            </w:r>
          </w:p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5</w:t>
            </w:r>
            <w:r w:rsidRPr="006418C9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Temesvári úti Általános Iskola és Óvoda épülete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 xml:space="preserve"> 4 </w:t>
            </w:r>
            <w:proofErr w:type="gramStart"/>
            <w:r>
              <w:t>db  fix</w:t>
            </w:r>
            <w:proofErr w:type="gramEnd"/>
          </w:p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6</w:t>
            </w:r>
            <w:r w:rsidRPr="006418C9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Vásárcsarnok (Piactér) az épület és parkoló területe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t>4 db fix</w:t>
            </w:r>
          </w:p>
        </w:tc>
      </w:tr>
      <w:tr w:rsidR="00EC12F4" w:rsidRPr="006418C9" w:rsidTr="000D2B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56567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 w:rsidRPr="006418C9">
              <w:rPr>
                <w:b/>
                <w:bCs/>
                <w:color w:val="FFFFFF"/>
              </w:rPr>
              <w:t>Összesen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56567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56567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EC12F4" w:rsidRPr="006418C9" w:rsidRDefault="00EC12F4" w:rsidP="000D2BDE">
            <w:r>
              <w:rPr>
                <w:b/>
                <w:bCs/>
                <w:color w:val="FFFFFF"/>
              </w:rPr>
              <w:t>29 db</w:t>
            </w:r>
          </w:p>
        </w:tc>
      </w:tr>
    </w:tbl>
    <w:p w:rsidR="00DB6821" w:rsidRDefault="00DB6821">
      <w:bookmarkStart w:id="0" w:name="_GoBack"/>
      <w:bookmarkEnd w:id="0"/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2A30"/>
    <w:multiLevelType w:val="multilevel"/>
    <w:tmpl w:val="7C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C5D1A"/>
    <w:multiLevelType w:val="hybridMultilevel"/>
    <w:tmpl w:val="BFACB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F4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EC12F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12F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12F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2016-08-31T19:56:00Z</dcterms:created>
  <dcterms:modified xsi:type="dcterms:W3CDTF">2016-08-31T19:56:00Z</dcterms:modified>
</cp:coreProperties>
</file>