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A" w:rsidRPr="007832C5" w:rsidRDefault="009D172A" w:rsidP="009D172A">
      <w:pPr>
        <w:jc w:val="center"/>
        <w:rPr>
          <w:b/>
          <w:sz w:val="26"/>
        </w:rPr>
      </w:pPr>
      <w:r w:rsidRPr="007832C5">
        <w:rPr>
          <w:b/>
          <w:sz w:val="26"/>
        </w:rPr>
        <w:t>1. számú melléklet</w:t>
      </w:r>
    </w:p>
    <w:p w:rsidR="009D172A" w:rsidRDefault="009D172A" w:rsidP="009D172A">
      <w:pPr>
        <w:jc w:val="center"/>
        <w:rPr>
          <w:b/>
        </w:rPr>
      </w:pPr>
    </w:p>
    <w:p w:rsidR="009D172A" w:rsidRPr="007832C5" w:rsidRDefault="009D172A" w:rsidP="009D172A">
      <w:pPr>
        <w:jc w:val="center"/>
        <w:rPr>
          <w:b/>
          <w:sz w:val="26"/>
        </w:rPr>
      </w:pPr>
      <w:r w:rsidRPr="007832C5">
        <w:rPr>
          <w:b/>
          <w:sz w:val="26"/>
        </w:rPr>
        <w:t>Az önkormányzat egyesített bevételei és kiadásai, működési és felhalmozási célú bevételi és kiadási előirányzatainak módosítása</w:t>
      </w:r>
    </w:p>
    <w:p w:rsidR="009D172A" w:rsidRDefault="009D172A" w:rsidP="009D172A">
      <w:pPr>
        <w:jc w:val="center"/>
        <w:rPr>
          <w:b/>
        </w:rPr>
      </w:pPr>
    </w:p>
    <w:p w:rsidR="009D172A" w:rsidRPr="00C234A0" w:rsidRDefault="009D172A" w:rsidP="009D172A">
      <w:pPr>
        <w:rPr>
          <w:b/>
        </w:rPr>
      </w:pPr>
      <w:r>
        <w:rPr>
          <w:b/>
        </w:rPr>
        <w:t xml:space="preserve">                 Vokány Önkormányzat 2016. évi költségvetésének pénzügyi mérlege</w:t>
      </w:r>
    </w:p>
    <w:p w:rsidR="009D172A" w:rsidRDefault="009D172A" w:rsidP="009D172A">
      <w:pPr>
        <w:jc w:val="both"/>
      </w:pPr>
    </w:p>
    <w:p w:rsidR="009D172A" w:rsidRDefault="009D172A" w:rsidP="009D172A">
      <w:pPr>
        <w:jc w:val="both"/>
      </w:pPr>
    </w:p>
    <w:p w:rsidR="009D172A" w:rsidRDefault="009D172A" w:rsidP="009D172A">
      <w:pPr>
        <w:jc w:val="right"/>
      </w:pPr>
      <w:proofErr w:type="gramStart"/>
      <w:r>
        <w:t>forintban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680"/>
        <w:gridCol w:w="1680"/>
        <w:gridCol w:w="1680"/>
      </w:tblGrid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Bevételi jogcímek: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Térítési díj bevétel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6.220.000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6.220.000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 xml:space="preserve">Kiszámlázott termékek </w:t>
            </w:r>
            <w:proofErr w:type="spellStart"/>
            <w:r>
              <w:t>ÁFÁ-ja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1.680.000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1.680.000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Egyéb sajátos bevétel/ urnahely</w:t>
            </w:r>
            <w:proofErr w:type="gramStart"/>
            <w:r>
              <w:t>,lakbér</w:t>
            </w:r>
            <w:proofErr w:type="gramEnd"/>
            <w:r>
              <w:t xml:space="preserve"> kertbérlet/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166.428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166.428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Bérleti díj bevétel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286.581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-11.328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275.253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Kamatbevétel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Gépjárműadó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1.400.000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1.400.000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Iparűzési adó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3.700.000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3.700.000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Kommunális adó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2.800.000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2.800.000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Adópótlék, bírság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85.000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85.000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 xml:space="preserve">Működési célú pénzeszköz átvétel  </w:t>
            </w:r>
          </w:p>
          <w:p w:rsidR="009D172A" w:rsidRDefault="009D172A" w:rsidP="00AF480A">
            <w:pPr>
              <w:jc w:val="both"/>
            </w:pPr>
            <w:proofErr w:type="spellStart"/>
            <w:r>
              <w:t>TB-től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3.196.000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3.196.000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  <w:r>
              <w:t xml:space="preserve"> helyi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742.000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r>
              <w:t xml:space="preserve">                      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742.000</w:t>
            </w:r>
          </w:p>
          <w:p w:rsidR="009D172A" w:rsidRDefault="009D172A" w:rsidP="00AF480A">
            <w:pPr>
              <w:jc w:val="right"/>
            </w:pP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 xml:space="preserve">Átvett </w:t>
            </w:r>
            <w:proofErr w:type="spellStart"/>
            <w:r>
              <w:t>p.eszk.közp</w:t>
            </w:r>
            <w:proofErr w:type="gramStart"/>
            <w:r>
              <w:t>.kez.el</w:t>
            </w:r>
            <w:proofErr w:type="gramEnd"/>
            <w:r>
              <w:t>őirányzattól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26.004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26.004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tám.ért.fej.kez.előirányzat</w:t>
            </w:r>
            <w:proofErr w:type="spellEnd"/>
            <w:r>
              <w:t xml:space="preserve"> </w:t>
            </w:r>
            <w:proofErr w:type="spellStart"/>
            <w:r>
              <w:t>bev</w:t>
            </w:r>
            <w:proofErr w:type="spellEnd"/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21.523.437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21.523.437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proofErr w:type="spellStart"/>
            <w:r>
              <w:t>Önkorm</w:t>
            </w:r>
            <w:proofErr w:type="spellEnd"/>
            <w:r>
              <w:t>. költségvetési támogatása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61.432.381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243.809</w:t>
            </w:r>
          </w:p>
        </w:tc>
        <w:tc>
          <w:tcPr>
            <w:tcW w:w="1680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61.676.190</w:t>
            </w:r>
          </w:p>
        </w:tc>
      </w:tr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FB6098" w:rsidRDefault="009D172A" w:rsidP="00AF480A">
            <w:pPr>
              <w:jc w:val="both"/>
            </w:pPr>
            <w:r w:rsidRPr="00FB6098">
              <w:t>Előző évi pénzmaradvány</w:t>
            </w: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  <w:r>
              <w:t>35.528.193</w:t>
            </w: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  <w:r>
              <w:t>35.528.193</w:t>
            </w:r>
          </w:p>
        </w:tc>
      </w:tr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FB6098" w:rsidRDefault="009D172A" w:rsidP="00AF480A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9D172A" w:rsidRPr="00FB6098" w:rsidRDefault="009D172A" w:rsidP="00AF480A">
            <w:pPr>
              <w:jc w:val="right"/>
            </w:pPr>
          </w:p>
        </w:tc>
      </w:tr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D17F42" w:rsidRDefault="009D172A" w:rsidP="00AF480A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bevételei összesen: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22.035.350</w:t>
            </w:r>
          </w:p>
        </w:tc>
        <w:tc>
          <w:tcPr>
            <w:tcW w:w="1680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139.020.505</w:t>
            </w:r>
          </w:p>
        </w:tc>
      </w:tr>
    </w:tbl>
    <w:p w:rsidR="009D172A" w:rsidRDefault="009D172A" w:rsidP="009D172A">
      <w:pPr>
        <w:jc w:val="both"/>
      </w:pPr>
    </w:p>
    <w:p w:rsidR="009D172A" w:rsidRDefault="009D172A" w:rsidP="009D172A">
      <w:pPr>
        <w:jc w:val="both"/>
      </w:pPr>
    </w:p>
    <w:p w:rsidR="009D172A" w:rsidRDefault="009D172A" w:rsidP="009D17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874"/>
        <w:gridCol w:w="1486"/>
        <w:gridCol w:w="1662"/>
      </w:tblGrid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Kiadási jogcímek:</w:t>
            </w:r>
          </w:p>
        </w:tc>
        <w:tc>
          <w:tcPr>
            <w:tcW w:w="1874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486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62" w:type="dxa"/>
            <w:shd w:val="clear" w:color="auto" w:fill="auto"/>
          </w:tcPr>
          <w:p w:rsidR="009D172A" w:rsidRPr="00D17F42" w:rsidRDefault="009D172A" w:rsidP="00AF480A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Személyi kiadás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19.896.000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12.518.000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32.414.000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Munkaadókat terhelő járulékok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5.344.000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1.755.000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7.099.000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Dologi kiadások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37.523.000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1.772.505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39.295.505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Ellátottak pénzbeli juttatása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5.592.000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5.592.000</w:t>
            </w:r>
          </w:p>
        </w:tc>
      </w:tr>
      <w:tr w:rsidR="009D172A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Átadott pénzeszköz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26.629.000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26.629.000</w:t>
            </w:r>
          </w:p>
        </w:tc>
      </w:tr>
      <w:tr w:rsidR="009D172A" w:rsidRPr="00E3276E" w:rsidTr="00AF480A">
        <w:tc>
          <w:tcPr>
            <w:tcW w:w="4188" w:type="dxa"/>
            <w:shd w:val="clear" w:color="auto" w:fill="auto"/>
          </w:tcPr>
          <w:p w:rsidR="009D172A" w:rsidRPr="00E3276E" w:rsidRDefault="009D172A" w:rsidP="00AF480A">
            <w:pPr>
              <w:jc w:val="both"/>
            </w:pPr>
            <w:r>
              <w:t>Felújítás</w:t>
            </w:r>
            <w:r w:rsidRPr="00E3276E">
              <w:t>i kiadások</w:t>
            </w:r>
          </w:p>
        </w:tc>
        <w:tc>
          <w:tcPr>
            <w:tcW w:w="1874" w:type="dxa"/>
            <w:shd w:val="clear" w:color="auto" w:fill="auto"/>
          </w:tcPr>
          <w:p w:rsidR="009D172A" w:rsidRPr="00E3276E" w:rsidRDefault="009D172A" w:rsidP="00AF480A">
            <w:pPr>
              <w:jc w:val="right"/>
            </w:pPr>
            <w:r>
              <w:t>15.000.000</w:t>
            </w:r>
          </w:p>
        </w:tc>
        <w:tc>
          <w:tcPr>
            <w:tcW w:w="1486" w:type="dxa"/>
            <w:shd w:val="clear" w:color="auto" w:fill="auto"/>
          </w:tcPr>
          <w:p w:rsidR="009D172A" w:rsidRPr="00E3276E" w:rsidRDefault="009D172A" w:rsidP="00AF480A">
            <w:pPr>
              <w:jc w:val="right"/>
            </w:pPr>
            <w:r>
              <w:t>2986.965</w:t>
            </w:r>
          </w:p>
        </w:tc>
        <w:tc>
          <w:tcPr>
            <w:tcW w:w="1662" w:type="dxa"/>
            <w:shd w:val="clear" w:color="auto" w:fill="auto"/>
          </w:tcPr>
          <w:p w:rsidR="009D172A" w:rsidRPr="00E3276E" w:rsidRDefault="009D172A" w:rsidP="00AF480A">
            <w:pPr>
              <w:jc w:val="right"/>
            </w:pPr>
            <w:r>
              <w:t>17.986.965</w:t>
            </w:r>
          </w:p>
        </w:tc>
      </w:tr>
      <w:tr w:rsidR="009D172A" w:rsidRPr="00E3276E" w:rsidTr="00AF480A">
        <w:tc>
          <w:tcPr>
            <w:tcW w:w="4188" w:type="dxa"/>
            <w:shd w:val="clear" w:color="auto" w:fill="auto"/>
          </w:tcPr>
          <w:p w:rsidR="009D172A" w:rsidRPr="00E3276E" w:rsidRDefault="009D172A" w:rsidP="00AF480A">
            <w:pPr>
              <w:jc w:val="both"/>
            </w:pPr>
            <w:r>
              <w:t>Felhalmozási kiadások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700.000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849.630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1.549.630</w:t>
            </w:r>
          </w:p>
        </w:tc>
      </w:tr>
      <w:tr w:rsidR="009D172A" w:rsidRPr="00E3276E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Tartalékok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6.301.155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6301.155</w:t>
            </w:r>
          </w:p>
        </w:tc>
      </w:tr>
      <w:tr w:rsidR="009D172A" w:rsidRPr="00E3276E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  <w:r>
              <w:t>2016.évi előleg</w:t>
            </w: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-</w:t>
            </w: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2.153.250</w:t>
            </w: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  <w:r>
              <w:t>2.153.250</w:t>
            </w:r>
          </w:p>
        </w:tc>
      </w:tr>
      <w:tr w:rsidR="009D172A" w:rsidRPr="00E3276E" w:rsidTr="00AF480A">
        <w:tc>
          <w:tcPr>
            <w:tcW w:w="4188" w:type="dxa"/>
            <w:shd w:val="clear" w:color="auto" w:fill="auto"/>
          </w:tcPr>
          <w:p w:rsidR="009D172A" w:rsidRDefault="009D172A" w:rsidP="00AF480A">
            <w:pPr>
              <w:jc w:val="both"/>
            </w:pPr>
          </w:p>
        </w:tc>
        <w:tc>
          <w:tcPr>
            <w:tcW w:w="1874" w:type="dxa"/>
            <w:shd w:val="clear" w:color="auto" w:fill="auto"/>
          </w:tcPr>
          <w:p w:rsidR="009D172A" w:rsidRDefault="009D172A" w:rsidP="00AF480A">
            <w:pPr>
              <w:jc w:val="right"/>
            </w:pPr>
          </w:p>
        </w:tc>
        <w:tc>
          <w:tcPr>
            <w:tcW w:w="1486" w:type="dxa"/>
            <w:shd w:val="clear" w:color="auto" w:fill="auto"/>
          </w:tcPr>
          <w:p w:rsidR="009D172A" w:rsidRDefault="009D172A" w:rsidP="00AF480A">
            <w:pPr>
              <w:jc w:val="right"/>
            </w:pPr>
          </w:p>
        </w:tc>
        <w:tc>
          <w:tcPr>
            <w:tcW w:w="1662" w:type="dxa"/>
            <w:shd w:val="clear" w:color="auto" w:fill="auto"/>
          </w:tcPr>
          <w:p w:rsidR="009D172A" w:rsidRDefault="009D172A" w:rsidP="00AF480A">
            <w:pPr>
              <w:jc w:val="right"/>
            </w:pPr>
          </w:p>
        </w:tc>
      </w:tr>
      <w:tr w:rsidR="009D172A" w:rsidRPr="00D17F42" w:rsidTr="00AF480A">
        <w:tc>
          <w:tcPr>
            <w:tcW w:w="4188" w:type="dxa"/>
            <w:shd w:val="clear" w:color="auto" w:fill="auto"/>
          </w:tcPr>
          <w:p w:rsidR="009D172A" w:rsidRPr="00D17F42" w:rsidRDefault="009D172A" w:rsidP="00AF480A">
            <w:pPr>
              <w:jc w:val="both"/>
              <w:rPr>
                <w:b/>
                <w:sz w:val="26"/>
              </w:rPr>
            </w:pPr>
            <w:proofErr w:type="spellStart"/>
            <w:r w:rsidRPr="00D17F42">
              <w:rPr>
                <w:b/>
                <w:sz w:val="26"/>
              </w:rPr>
              <w:t>Önkorm</w:t>
            </w:r>
            <w:proofErr w:type="spellEnd"/>
            <w:r w:rsidRPr="00D17F42">
              <w:rPr>
                <w:b/>
                <w:sz w:val="26"/>
              </w:rPr>
              <w:t>. kiadásai összesen:</w:t>
            </w:r>
          </w:p>
        </w:tc>
        <w:tc>
          <w:tcPr>
            <w:tcW w:w="1874" w:type="dxa"/>
            <w:shd w:val="clear" w:color="auto" w:fill="auto"/>
          </w:tcPr>
          <w:p w:rsidR="009D172A" w:rsidRPr="00D17F42" w:rsidRDefault="009D172A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116.985.155</w:t>
            </w:r>
          </w:p>
        </w:tc>
        <w:tc>
          <w:tcPr>
            <w:tcW w:w="1486" w:type="dxa"/>
            <w:shd w:val="clear" w:color="auto" w:fill="auto"/>
          </w:tcPr>
          <w:p w:rsidR="009D172A" w:rsidRPr="00D17F42" w:rsidRDefault="009D172A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22.035.350</w:t>
            </w:r>
          </w:p>
        </w:tc>
        <w:tc>
          <w:tcPr>
            <w:tcW w:w="1662" w:type="dxa"/>
            <w:shd w:val="clear" w:color="auto" w:fill="auto"/>
          </w:tcPr>
          <w:p w:rsidR="009D172A" w:rsidRPr="00D17F42" w:rsidRDefault="009D172A" w:rsidP="00AF480A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139.020.505</w:t>
            </w:r>
          </w:p>
        </w:tc>
      </w:tr>
    </w:tbl>
    <w:p w:rsidR="009D172A" w:rsidRDefault="009D172A" w:rsidP="009D172A">
      <w:pPr>
        <w:jc w:val="both"/>
      </w:pPr>
    </w:p>
    <w:p w:rsidR="009D172A" w:rsidRDefault="009D172A" w:rsidP="009D172A">
      <w:pPr>
        <w:jc w:val="both"/>
      </w:pPr>
    </w:p>
    <w:p w:rsidR="009D172A" w:rsidRDefault="009D172A" w:rsidP="009D172A">
      <w:pPr>
        <w:jc w:val="both"/>
      </w:pPr>
    </w:p>
    <w:p w:rsidR="003D1571" w:rsidRDefault="003D1571">
      <w:bookmarkStart w:id="0" w:name="_GoBack"/>
      <w:bookmarkEnd w:id="0"/>
    </w:p>
    <w:sectPr w:rsidR="003D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A"/>
    <w:rsid w:val="003D1571"/>
    <w:rsid w:val="009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2016-10-13T13:17:00Z</dcterms:created>
  <dcterms:modified xsi:type="dcterms:W3CDTF">2016-10-13T13:17:00Z</dcterms:modified>
</cp:coreProperties>
</file>