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0784A" w14:textId="77777777" w:rsidR="00EC3FFE" w:rsidRDefault="00EC3FFE" w:rsidP="00020945">
      <w:pPr>
        <w:rPr>
          <w:b/>
          <w:bCs/>
        </w:rPr>
      </w:pPr>
    </w:p>
    <w:p w14:paraId="3E2A4B86" w14:textId="77777777" w:rsidR="00897E07" w:rsidRDefault="00897E07">
      <w:pPr>
        <w:pStyle w:val="Cm"/>
        <w:rPr>
          <w:u w:val="single"/>
        </w:rPr>
      </w:pPr>
    </w:p>
    <w:p w14:paraId="77A02559" w14:textId="77777777" w:rsidR="00B0591D" w:rsidRDefault="00B0591D">
      <w:pPr>
        <w:pStyle w:val="Cm"/>
        <w:rPr>
          <w:u w:val="single"/>
        </w:rPr>
      </w:pPr>
      <w:r>
        <w:rPr>
          <w:u w:val="single"/>
        </w:rPr>
        <w:t>INDOKOLÁS</w:t>
      </w:r>
    </w:p>
    <w:p w14:paraId="55C5C715" w14:textId="77777777" w:rsidR="00117C6B" w:rsidRDefault="00117C6B" w:rsidP="00117C6B">
      <w:pPr>
        <w:jc w:val="both"/>
      </w:pPr>
    </w:p>
    <w:p w14:paraId="1F73654B" w14:textId="51E00D07" w:rsidR="00117C6B" w:rsidRDefault="00117C6B" w:rsidP="00117C6B">
      <w:pPr>
        <w:jc w:val="both"/>
      </w:pPr>
      <w:r w:rsidRPr="00D850FA">
        <w:t xml:space="preserve">A </w:t>
      </w:r>
      <w:r>
        <w:t xml:space="preserve">helyi döntések </w:t>
      </w:r>
      <w:r w:rsidRPr="00D850FA">
        <w:t xml:space="preserve">és </w:t>
      </w:r>
      <w:r>
        <w:t>a Magyarország 20</w:t>
      </w:r>
      <w:r w:rsidR="00873218">
        <w:t>20</w:t>
      </w:r>
      <w:r>
        <w:t>. évi költségvetéséről szóló 201</w:t>
      </w:r>
      <w:r w:rsidR="00873218">
        <w:t>9</w:t>
      </w:r>
      <w:r w:rsidR="002F36AB">
        <w:t>. évi L</w:t>
      </w:r>
      <w:r w:rsidR="00873218">
        <w:t>XXI</w:t>
      </w:r>
      <w:r>
        <w:t xml:space="preserve">. </w:t>
      </w:r>
      <w:r w:rsidRPr="00D850FA">
        <w:t>törvényben foglaltak alapján került sor a</w:t>
      </w:r>
      <w:r>
        <w:t xml:space="preserve"> költségvetési javaslat összeállítására.</w:t>
      </w:r>
    </w:p>
    <w:p w14:paraId="2901C0F8" w14:textId="77777777" w:rsidR="00117C6B" w:rsidRDefault="00117C6B" w:rsidP="00117C6B">
      <w:pPr>
        <w:pStyle w:val="Default"/>
        <w:jc w:val="both"/>
      </w:pPr>
      <w:r>
        <w:t>A költségvetés megalkotásának elsődleges célja, hogy az önkormányzat meghatározza az adott időszakban megvalósításra váró feladatokat, és biztosítsa a kötelező és önként vállalt feladatok elvégzéséhez szükséges költségvetési források körét és nagyságrendjét.</w:t>
      </w:r>
    </w:p>
    <w:p w14:paraId="4354B1F3" w14:textId="77777777" w:rsidR="00117C6B" w:rsidRDefault="00117C6B" w:rsidP="00117C6B">
      <w:pPr>
        <w:jc w:val="both"/>
      </w:pPr>
      <w:r>
        <w:t>A költségvetés bevételi előirányzatait a központi és a helyben képződő bevételek ismeretében állítottuk össze.</w:t>
      </w:r>
    </w:p>
    <w:p w14:paraId="233B9889" w14:textId="77777777" w:rsidR="002A4067" w:rsidRDefault="00C6494D" w:rsidP="0050106C">
      <w:pPr>
        <w:jc w:val="both"/>
      </w:pPr>
      <w:r>
        <w:t>Lovászi Község Ö</w:t>
      </w:r>
      <w:r w:rsidR="008C7101">
        <w:t>nkormányzat</w:t>
      </w:r>
      <w:r>
        <w:t>a</w:t>
      </w:r>
      <w:r w:rsidR="00FE6522">
        <w:t xml:space="preserve"> költségvetésének részét képezi</w:t>
      </w:r>
      <w:r w:rsidR="008C7101">
        <w:t xml:space="preserve"> </w:t>
      </w:r>
      <w:r w:rsidR="00FE6522">
        <w:t xml:space="preserve">a </w:t>
      </w:r>
      <w:r w:rsidR="008C7101">
        <w:t>két intézmény</w:t>
      </w:r>
      <w:r w:rsidR="00FE6522">
        <w:t>e</w:t>
      </w:r>
      <w:r w:rsidR="008C7101">
        <w:t xml:space="preserve"> költségvetése</w:t>
      </w:r>
      <w:r w:rsidR="00FE6522">
        <w:t xml:space="preserve">. Az önkormányzat intézménye </w:t>
      </w:r>
      <w:r>
        <w:t xml:space="preserve">a </w:t>
      </w:r>
      <w:r w:rsidR="00F97421">
        <w:t>Lovás</w:t>
      </w:r>
      <w:r>
        <w:t xml:space="preserve">zi Közös Önkormányzati Hivatal és az </w:t>
      </w:r>
      <w:r w:rsidR="00F97421">
        <w:t>Önkisz</w:t>
      </w:r>
      <w:r w:rsidR="0064110C">
        <w:t>olgáló Étterem és Turistaszálló.</w:t>
      </w:r>
    </w:p>
    <w:p w14:paraId="405790C4" w14:textId="77777777" w:rsidR="00FE6522" w:rsidRDefault="00FE6522" w:rsidP="0050106C">
      <w:pPr>
        <w:jc w:val="both"/>
        <w:rPr>
          <w:b/>
        </w:rPr>
      </w:pPr>
    </w:p>
    <w:p w14:paraId="7A59969A" w14:textId="110F0E5D" w:rsidR="002A4067" w:rsidRPr="00FC4D7C" w:rsidRDefault="00117C6B" w:rsidP="0050106C">
      <w:pPr>
        <w:jc w:val="both"/>
        <w:rPr>
          <w:b/>
        </w:rPr>
      </w:pPr>
      <w:r w:rsidRPr="00FC4D7C">
        <w:rPr>
          <w:b/>
        </w:rPr>
        <w:t>Az önkormányzat 20</w:t>
      </w:r>
      <w:r w:rsidR="00873218">
        <w:rPr>
          <w:b/>
        </w:rPr>
        <w:t>20</w:t>
      </w:r>
      <w:r w:rsidR="002A4067" w:rsidRPr="00FC4D7C">
        <w:rPr>
          <w:b/>
        </w:rPr>
        <w:t xml:space="preserve">. évi tervezett költségvetésének főösszege </w:t>
      </w:r>
      <w:r w:rsidR="002F36AB" w:rsidRPr="00FC4D7C">
        <w:rPr>
          <w:b/>
        </w:rPr>
        <w:t>45</w:t>
      </w:r>
      <w:r w:rsidR="00873218">
        <w:rPr>
          <w:b/>
        </w:rPr>
        <w:t>9.787</w:t>
      </w:r>
      <w:r w:rsidRPr="00FC4D7C">
        <w:rPr>
          <w:b/>
        </w:rPr>
        <w:t xml:space="preserve"> </w:t>
      </w:r>
      <w:r w:rsidR="002A4067" w:rsidRPr="00FC4D7C">
        <w:rPr>
          <w:b/>
        </w:rPr>
        <w:t>e Ft.</w:t>
      </w:r>
    </w:p>
    <w:p w14:paraId="2DA10F60" w14:textId="77777777" w:rsidR="006E595E" w:rsidRDefault="006E595E" w:rsidP="006E595E">
      <w:pPr>
        <w:jc w:val="both"/>
        <w:rPr>
          <w:bCs/>
          <w:color w:val="FF0000"/>
        </w:rPr>
      </w:pPr>
    </w:p>
    <w:p w14:paraId="49CD98F1" w14:textId="71D5AED5" w:rsidR="006E595E" w:rsidRPr="007A00DC" w:rsidRDefault="006E595E" w:rsidP="006E595E">
      <w:pPr>
        <w:jc w:val="both"/>
        <w:rPr>
          <w:bCs/>
        </w:rPr>
      </w:pPr>
      <w:r w:rsidRPr="007A00DC">
        <w:rPr>
          <w:bCs/>
        </w:rPr>
        <w:t>Az állami támogatások rendszere eredeti előirányzatban az előző évihez képest alapvetően nem változott, egyes normatívák fajlagos összegei növekedtek.</w:t>
      </w:r>
    </w:p>
    <w:p w14:paraId="7A061562" w14:textId="05828FEC" w:rsidR="00F65A56" w:rsidRPr="00F65A56" w:rsidRDefault="00F65A56" w:rsidP="00F65A56">
      <w:pPr>
        <w:ind w:right="72"/>
        <w:jc w:val="both"/>
        <w:rPr>
          <w:bCs/>
        </w:rPr>
      </w:pPr>
      <w:r w:rsidRPr="00F65A56">
        <w:rPr>
          <w:bCs/>
        </w:rPr>
        <w:t>A „működési célú támogatások államháztartáson belülről” rovaton szerepel az önkormányzatok működési támogatása, melynek jogcímeit a költségvetési törvény 2. melléklete tartalmazza. A helyi önkormányzatok központi támogatási rendszere a 20</w:t>
      </w:r>
      <w:r w:rsidR="00873218">
        <w:rPr>
          <w:bCs/>
        </w:rPr>
        <w:t>20</w:t>
      </w:r>
      <w:r w:rsidRPr="00F65A56">
        <w:rPr>
          <w:bCs/>
        </w:rPr>
        <w:t>. évben is az önkormányzati feladatellátáshoz igazodó, feladatalapú támogatási rendszerben történik. A támogatások jogcímei és igénybevételi feltételei nem változtak. Az előző évhez hasonlóan valamennyi jogcím kötött felhasználású, csak az adott feladat ellátásával kapcsolatos kiadások számolhatók el a támogatás terhére.</w:t>
      </w:r>
    </w:p>
    <w:p w14:paraId="566F4D82" w14:textId="517A8F09" w:rsidR="008F4930" w:rsidRPr="003720F5" w:rsidRDefault="00F65A56" w:rsidP="008F4930">
      <w:pPr>
        <w:jc w:val="both"/>
      </w:pPr>
      <w:r w:rsidRPr="00F65A56">
        <w:t xml:space="preserve">A helyi önkormányzatok működésének általános támogatása </w:t>
      </w:r>
      <w:r w:rsidR="0074468F">
        <w:t>5</w:t>
      </w:r>
      <w:r w:rsidR="006E595E">
        <w:t>7.230</w:t>
      </w:r>
      <w:r w:rsidRPr="00F65A56">
        <w:t xml:space="preserve"> e Ft, amely az </w:t>
      </w:r>
      <w:r w:rsidR="0074468F">
        <w:t xml:space="preserve">önkormányzati hivatal működésének támogatását, </w:t>
      </w:r>
      <w:r w:rsidRPr="00F65A56">
        <w:t xml:space="preserve">intézményüzemeltetési támogatást, üdülőhelyi feladatok támogatását, </w:t>
      </w:r>
      <w:r w:rsidR="0074468F">
        <w:t xml:space="preserve">lakott külterülettel kapcsolatos feladatok támogatását, </w:t>
      </w:r>
      <w:r w:rsidRPr="00F65A56">
        <w:t>egyéb önkor</w:t>
      </w:r>
      <w:r w:rsidR="0074468F">
        <w:t>mányzati feladatok támogatását,</w:t>
      </w:r>
      <w:r w:rsidRPr="00F65A56">
        <w:t xml:space="preserve"> valamint a polgármesteri béremelés különbözetének támogatását tartalmazza. </w:t>
      </w:r>
      <w:r w:rsidR="008F4930" w:rsidRPr="003720F5">
        <w:t xml:space="preserve">A helyi önkormányzatok működésének általános támogatása az előző évihez hasonlóan az önkormányzati hivatal működésének teljes támogatását is tartalmazza. A támogatás teljes összegét a gesztor önkormányzat kapja, és intézményfinanszírozásként biztosítja a hivatalnak. Az egyéb önkormányzati feladatok támogatásának összege </w:t>
      </w:r>
      <w:r w:rsidR="006E595E">
        <w:t>7</w:t>
      </w:r>
      <w:r w:rsidR="008F4930" w:rsidRPr="003720F5">
        <w:t xml:space="preserve">.000 e Ft, amely az előző évivel azonos összeg. A támogatás összegét az adóerőképesség növekedése miatt </w:t>
      </w:r>
      <w:r w:rsidR="006E595E">
        <w:t>2.712</w:t>
      </w:r>
      <w:r w:rsidR="008F4930" w:rsidRPr="003720F5">
        <w:t>.e Ft elvonás terheli, így a támogatás tényleges mértéke 4.2</w:t>
      </w:r>
      <w:r w:rsidR="006E595E">
        <w:t>88</w:t>
      </w:r>
      <w:r w:rsidR="008F4930" w:rsidRPr="003720F5">
        <w:t xml:space="preserve"> e Ft.</w:t>
      </w:r>
    </w:p>
    <w:p w14:paraId="06FD4647" w14:textId="09B26FCA" w:rsidR="0009739A" w:rsidRPr="00F65A56" w:rsidRDefault="0009739A" w:rsidP="00F65A56">
      <w:pPr>
        <w:jc w:val="both"/>
      </w:pPr>
      <w:r>
        <w:t>Települési önkormányzatok egyes köznevelési feladatainak támogatása 2</w:t>
      </w:r>
      <w:r w:rsidR="006E595E">
        <w:t>9.114</w:t>
      </w:r>
      <w:r>
        <w:t xml:space="preserve"> e Ft, amely az óvodapedagógusok és azokat segítők átlagbérének és közterheinek, valamint az óvoda működtetésének támogatása.</w:t>
      </w:r>
    </w:p>
    <w:p w14:paraId="3D7DC14C" w14:textId="3C42D2AF" w:rsidR="00F65A56" w:rsidRPr="00F65A56" w:rsidRDefault="00F65A56" w:rsidP="00F65A56">
      <w:pPr>
        <w:jc w:val="both"/>
      </w:pPr>
      <w:r w:rsidRPr="00F65A56">
        <w:t>A települési önkormányzatok szociális és gyermekjólé</w:t>
      </w:r>
      <w:r w:rsidR="0074468F">
        <w:t>ti feladatainak támogatása 1</w:t>
      </w:r>
      <w:r w:rsidR="006E595E">
        <w:t>15.230</w:t>
      </w:r>
      <w:r w:rsidRPr="00F65A56">
        <w:t xml:space="preserve"> e Ft, amelyből önkormányzatunk </w:t>
      </w:r>
      <w:r w:rsidR="0074468F">
        <w:t>szociális alapellátás</w:t>
      </w:r>
      <w:r w:rsidR="003720F5">
        <w:t>i</w:t>
      </w:r>
      <w:r w:rsidR="0009739A">
        <w:t xml:space="preserve"> feladataira</w:t>
      </w:r>
      <w:r w:rsidR="003720F5">
        <w:t>,</w:t>
      </w:r>
      <w:r w:rsidR="0074468F">
        <w:t xml:space="preserve"> szakosított ellátás</w:t>
      </w:r>
      <w:r w:rsidR="0009739A">
        <w:t xml:space="preserve">ra, </w:t>
      </w:r>
      <w:r w:rsidRPr="00F65A56">
        <w:t>a szoc</w:t>
      </w:r>
      <w:r w:rsidR="0009739A">
        <w:t>iális feladatok egyéb</w:t>
      </w:r>
      <w:r w:rsidR="00D95F76">
        <w:t xml:space="preserve"> </w:t>
      </w:r>
      <w:r w:rsidR="0009739A">
        <w:t>támogatására</w:t>
      </w:r>
      <w:r w:rsidR="00F740AE">
        <w:t>,</w:t>
      </w:r>
      <w:r w:rsidR="0009739A">
        <w:t xml:space="preserve"> valamint gyermekétkeztetés és</w:t>
      </w:r>
      <w:r w:rsidR="0009739A" w:rsidRPr="0009739A">
        <w:t xml:space="preserve"> </w:t>
      </w:r>
      <w:r w:rsidR="0009739A" w:rsidRPr="009C576E">
        <w:t>rászoruló gyermekek intézményen kívüli szünidei étkeztetésének támogatás</w:t>
      </w:r>
      <w:r w:rsidRPr="00F65A56">
        <w:rPr>
          <w:b/>
        </w:rPr>
        <w:t xml:space="preserve"> </w:t>
      </w:r>
      <w:r w:rsidRPr="00F65A56">
        <w:t>jogcímen kap támogatást.</w:t>
      </w:r>
      <w:r w:rsidRPr="00F65A56">
        <w:rPr>
          <w:b/>
        </w:rPr>
        <w:t xml:space="preserve"> </w:t>
      </w:r>
    </w:p>
    <w:p w14:paraId="1C6D6098" w14:textId="0F6BC054" w:rsidR="00F65A56" w:rsidRPr="00F65A56" w:rsidRDefault="00F65A56" w:rsidP="00F65A56">
      <w:pPr>
        <w:ind w:right="72"/>
        <w:jc w:val="both"/>
        <w:rPr>
          <w:bCs/>
        </w:rPr>
      </w:pPr>
      <w:r w:rsidRPr="00F65A56">
        <w:rPr>
          <w:bCs/>
        </w:rPr>
        <w:t>20</w:t>
      </w:r>
      <w:r w:rsidR="006E595E">
        <w:rPr>
          <w:bCs/>
        </w:rPr>
        <w:t>20</w:t>
      </w:r>
      <w:r w:rsidRPr="00F65A56">
        <w:rPr>
          <w:bCs/>
        </w:rPr>
        <w:t xml:space="preserve">. évben a települési önkormányzatok kulturális feladatainak támogatása az előző évivel azonos mértékű, összege 1.800 e Ft, amely könyvtári és közművelődési feladatokra használható fel. </w:t>
      </w:r>
    </w:p>
    <w:p w14:paraId="2B1F74D9" w14:textId="6A994E47" w:rsidR="00F65A56" w:rsidRPr="00F65A56" w:rsidRDefault="0074468F" w:rsidP="00F65A56">
      <w:pPr>
        <w:jc w:val="both"/>
      </w:pPr>
      <w:r>
        <w:t xml:space="preserve">Önkormányzatunk összesen </w:t>
      </w:r>
      <w:r w:rsidR="006E595E">
        <w:t>203.374</w:t>
      </w:r>
      <w:r w:rsidR="00F65A56" w:rsidRPr="00F65A56">
        <w:t xml:space="preserve"> e Ft központi költségvetésből származó bevétellel számolhat, jogcímeit és összegeit a</w:t>
      </w:r>
      <w:r>
        <w:t xml:space="preserve"> 10</w:t>
      </w:r>
      <w:r w:rsidR="00F65A56" w:rsidRPr="00F65A56">
        <w:t>. melléklet</w:t>
      </w:r>
      <w:r w:rsidR="00F740AE">
        <w:t xml:space="preserve"> </w:t>
      </w:r>
      <w:r w:rsidR="003720F5">
        <w:t>részletesen</w:t>
      </w:r>
      <w:r w:rsidR="00F65A56" w:rsidRPr="00F65A56">
        <w:t xml:space="preserve"> tartalmazza</w:t>
      </w:r>
      <w:bookmarkStart w:id="0" w:name="_Hlk506822088"/>
      <w:r w:rsidR="00F65A56" w:rsidRPr="00F65A56">
        <w:t>.</w:t>
      </w:r>
    </w:p>
    <w:bookmarkEnd w:id="0"/>
    <w:p w14:paraId="70D26333" w14:textId="112628C9" w:rsidR="00117C6B" w:rsidRPr="006418D9" w:rsidRDefault="00117C6B" w:rsidP="00117C6B">
      <w:pPr>
        <w:jc w:val="both"/>
      </w:pPr>
      <w:r w:rsidRPr="006418D9">
        <w:t xml:space="preserve">Egyéb működési célú támogatások bevételei az alábbi jogcímen kerültek tervezésre: </w:t>
      </w:r>
    </w:p>
    <w:p w14:paraId="50761A04" w14:textId="77777777" w:rsidR="00180370" w:rsidRDefault="00B15232" w:rsidP="00180370">
      <w:pPr>
        <w:numPr>
          <w:ilvl w:val="0"/>
          <w:numId w:val="9"/>
        </w:numPr>
        <w:jc w:val="both"/>
        <w:rPr>
          <w:color w:val="FF0000"/>
        </w:rPr>
      </w:pPr>
      <w:r w:rsidRPr="006418D9">
        <w:t>A</w:t>
      </w:r>
      <w:r w:rsidR="00DE6DF2" w:rsidRPr="006418D9">
        <w:t xml:space="preserve"> szociális ágazatban dolgozók részére fizetendő ágazati pótlékot, valamint a bérkompenzáció összegét átvett pénzként terveztük, amely az év folyamán az önkormányzatok </w:t>
      </w:r>
      <w:r w:rsidR="006E595E" w:rsidRPr="006418D9">
        <w:t xml:space="preserve">kiegészítő támogatásához </w:t>
      </w:r>
      <w:r w:rsidR="00DE6DF2" w:rsidRPr="006418D9">
        <w:t xml:space="preserve">kerül átcsoportosításra. Ágazati pótlék </w:t>
      </w:r>
      <w:r w:rsidR="006418D9" w:rsidRPr="006418D9">
        <w:t>9.002</w:t>
      </w:r>
      <w:r w:rsidRPr="006418D9">
        <w:t xml:space="preserve"> </w:t>
      </w:r>
      <w:r w:rsidR="00DE6DF2" w:rsidRPr="006418D9">
        <w:t xml:space="preserve">e Ft, bérkompenzáció </w:t>
      </w:r>
      <w:r w:rsidR="006418D9" w:rsidRPr="006418D9">
        <w:t>585</w:t>
      </w:r>
      <w:r w:rsidRPr="006418D9">
        <w:t xml:space="preserve"> </w:t>
      </w:r>
      <w:r w:rsidR="00DE6DF2" w:rsidRPr="006418D9">
        <w:t xml:space="preserve">e </w:t>
      </w:r>
    </w:p>
    <w:p w14:paraId="446467FE" w14:textId="6988FF52" w:rsidR="00FC4D7C" w:rsidRPr="001C5C1D" w:rsidRDefault="00180370" w:rsidP="00180370">
      <w:pPr>
        <w:numPr>
          <w:ilvl w:val="0"/>
          <w:numId w:val="9"/>
        </w:numPr>
        <w:jc w:val="both"/>
      </w:pPr>
      <w:r w:rsidRPr="001C5C1D">
        <w:lastRenderedPageBreak/>
        <w:t xml:space="preserve">Az önkormányzati hivatal működéséhez a 2019. és a 2020. évi normatív támogatás különbözete 7.066 </w:t>
      </w:r>
      <w:r w:rsidR="00094A66" w:rsidRPr="001C5C1D">
        <w:t>e Ft</w:t>
      </w:r>
      <w:r w:rsidRPr="001C5C1D">
        <w:t>, az eredeti előirányzat csak a 2019. évi normatívát tartalmazza</w:t>
      </w:r>
    </w:p>
    <w:p w14:paraId="23F019F1" w14:textId="0F5C1F94" w:rsidR="00117C6B" w:rsidRPr="001C5C1D" w:rsidRDefault="00B15232" w:rsidP="00117C6B">
      <w:pPr>
        <w:numPr>
          <w:ilvl w:val="0"/>
          <w:numId w:val="9"/>
        </w:numPr>
        <w:jc w:val="both"/>
      </w:pPr>
      <w:r w:rsidRPr="001C5C1D">
        <w:t>T</w:t>
      </w:r>
      <w:r w:rsidR="00117C6B" w:rsidRPr="001C5C1D">
        <w:t xml:space="preserve">ársadalombiztosítás pénzügyi alapjaitól </w:t>
      </w:r>
      <w:r w:rsidRPr="001C5C1D">
        <w:t xml:space="preserve">átvett támogatás </w:t>
      </w:r>
      <w:r w:rsidR="006418D9" w:rsidRPr="001C5C1D">
        <w:t>5.852</w:t>
      </w:r>
      <w:r w:rsidR="00117C6B" w:rsidRPr="001C5C1D">
        <w:t xml:space="preserve"> e Ft, </w:t>
      </w:r>
      <w:r w:rsidRPr="001C5C1D">
        <w:t xml:space="preserve">ebből </w:t>
      </w:r>
      <w:r w:rsidR="00117C6B" w:rsidRPr="001C5C1D">
        <w:t xml:space="preserve">védőnői szolgálat működéséhez </w:t>
      </w:r>
      <w:r w:rsidR="006418D9" w:rsidRPr="001C5C1D">
        <w:t>5.776</w:t>
      </w:r>
      <w:r w:rsidR="00117C6B" w:rsidRPr="001C5C1D">
        <w:t xml:space="preserve"> e Ft, az iskolaorvosi feladatok ellát</w:t>
      </w:r>
      <w:r w:rsidR="00094A66" w:rsidRPr="001C5C1D">
        <w:t>ására 7</w:t>
      </w:r>
      <w:r w:rsidR="006418D9" w:rsidRPr="001C5C1D">
        <w:t>7</w:t>
      </w:r>
      <w:r w:rsidR="00117C6B" w:rsidRPr="001C5C1D">
        <w:t xml:space="preserve"> e F</w:t>
      </w:r>
      <w:r w:rsidR="001201F4" w:rsidRPr="001C5C1D">
        <w:t>t.</w:t>
      </w:r>
    </w:p>
    <w:p w14:paraId="4D1FF8E8" w14:textId="61C67EDC" w:rsidR="00117C6B" w:rsidRPr="006418D9" w:rsidRDefault="00B15232" w:rsidP="00117C6B">
      <w:pPr>
        <w:numPr>
          <w:ilvl w:val="0"/>
          <w:numId w:val="9"/>
        </w:numPr>
        <w:jc w:val="both"/>
      </w:pPr>
      <w:r w:rsidRPr="006418D9">
        <w:t>K</w:t>
      </w:r>
      <w:r w:rsidR="00117C6B" w:rsidRPr="006418D9">
        <w:t>özfoglalkoztatási mintaprogram</w:t>
      </w:r>
      <w:r w:rsidR="003A4208" w:rsidRPr="006418D9">
        <w:t xml:space="preserve"> </w:t>
      </w:r>
      <w:r w:rsidR="00117C6B" w:rsidRPr="006418D9">
        <w:t>kiadásaira</w:t>
      </w:r>
      <w:r w:rsidR="00172C55" w:rsidRPr="006418D9">
        <w:t xml:space="preserve"> </w:t>
      </w:r>
      <w:r w:rsidR="006418D9">
        <w:t>904</w:t>
      </w:r>
      <w:r w:rsidR="00117C6B" w:rsidRPr="006418D9">
        <w:t xml:space="preserve"> e Ft</w:t>
      </w:r>
      <w:r w:rsidRPr="006418D9">
        <w:t xml:space="preserve">-ot </w:t>
      </w:r>
      <w:r w:rsidR="00117C6B" w:rsidRPr="006418D9">
        <w:t>tervezünk</w:t>
      </w:r>
      <w:r w:rsidRPr="006418D9">
        <w:t>,</w:t>
      </w:r>
      <w:r w:rsidR="00AB40F3">
        <w:t xml:space="preserve"> amely </w:t>
      </w:r>
      <w:r w:rsidR="00094A66" w:rsidRPr="006418D9">
        <w:t xml:space="preserve">február </w:t>
      </w:r>
      <w:r w:rsidR="00D329BF" w:rsidRPr="006418D9">
        <w:t>hónapra nyújt fedezetet.</w:t>
      </w:r>
      <w:r w:rsidR="00C43118" w:rsidRPr="006418D9">
        <w:t xml:space="preserve"> </w:t>
      </w:r>
      <w:r w:rsidR="00094A66" w:rsidRPr="006418D9">
        <w:t>(201</w:t>
      </w:r>
      <w:r w:rsidR="00AB40F3">
        <w:t>9</w:t>
      </w:r>
      <w:r w:rsidR="00094A66" w:rsidRPr="006418D9">
        <w:t xml:space="preserve">. évben </w:t>
      </w:r>
      <w:r w:rsidR="00AB40F3">
        <w:t>1.683</w:t>
      </w:r>
      <w:r w:rsidR="00094A66" w:rsidRPr="006418D9">
        <w:t xml:space="preserve"> e Ft előleg került kiutalásra</w:t>
      </w:r>
      <w:r w:rsidR="00AB40F3">
        <w:t xml:space="preserve">, </w:t>
      </w:r>
      <w:r w:rsidR="00094A66" w:rsidRPr="006418D9">
        <w:t>elszámolása december, január hónapra történik.)</w:t>
      </w:r>
    </w:p>
    <w:p w14:paraId="5E9CCBA0" w14:textId="634D3DCC" w:rsidR="000719F4" w:rsidRPr="00AB40F3" w:rsidRDefault="00B15232" w:rsidP="00D66F1E">
      <w:pPr>
        <w:numPr>
          <w:ilvl w:val="0"/>
          <w:numId w:val="9"/>
        </w:numPr>
        <w:jc w:val="both"/>
      </w:pPr>
      <w:r w:rsidRPr="00AB40F3">
        <w:t>Ö</w:t>
      </w:r>
      <w:r w:rsidR="000719F4" w:rsidRPr="00AB40F3">
        <w:t xml:space="preserve">nkormányzatoktól </w:t>
      </w:r>
      <w:r w:rsidR="00AB40F3" w:rsidRPr="00AB40F3">
        <w:t>6.501</w:t>
      </w:r>
      <w:r w:rsidR="000719F4" w:rsidRPr="00AB40F3">
        <w:t xml:space="preserve"> e Ft</w:t>
      </w:r>
      <w:r w:rsidRPr="00AB40F3">
        <w:t xml:space="preserve"> pénzeszközátvétellel számolunk</w:t>
      </w:r>
      <w:r w:rsidR="000719F4" w:rsidRPr="00AB40F3">
        <w:t xml:space="preserve"> a közösen </w:t>
      </w:r>
      <w:r w:rsidR="0003507D" w:rsidRPr="00AB40F3">
        <w:t xml:space="preserve">fenntartott </w:t>
      </w:r>
      <w:r w:rsidRPr="00AB40F3">
        <w:t xml:space="preserve">intézményekhez, </w:t>
      </w:r>
      <w:r w:rsidR="000719F4" w:rsidRPr="00AB40F3">
        <w:t>felad</w:t>
      </w:r>
      <w:r w:rsidR="002D6381" w:rsidRPr="00AB40F3">
        <w:t xml:space="preserve">atokhoz </w:t>
      </w:r>
      <w:r w:rsidR="00A862D9" w:rsidRPr="00AB40F3">
        <w:t>-</w:t>
      </w:r>
      <w:r w:rsidR="000719F4" w:rsidRPr="00AB40F3">
        <w:t xml:space="preserve"> védőnő</w:t>
      </w:r>
      <w:r w:rsidR="004B6D4D" w:rsidRPr="00AB40F3">
        <w:t>i</w:t>
      </w:r>
      <w:r w:rsidR="000719F4" w:rsidRPr="00AB40F3">
        <w:t xml:space="preserve"> </w:t>
      </w:r>
      <w:r w:rsidR="00567705" w:rsidRPr="00AB40F3">
        <w:t>szolgálathoz</w:t>
      </w:r>
      <w:r w:rsidRPr="00AB40F3">
        <w:t xml:space="preserve"> </w:t>
      </w:r>
      <w:r w:rsidR="00172C55" w:rsidRPr="00AB40F3">
        <w:t>1</w:t>
      </w:r>
      <w:r w:rsidR="00AB40F3" w:rsidRPr="00AB40F3">
        <w:t>80</w:t>
      </w:r>
      <w:r w:rsidR="006F62DD" w:rsidRPr="00AB40F3">
        <w:t xml:space="preserve"> </w:t>
      </w:r>
      <w:r w:rsidR="00172C55" w:rsidRPr="00AB40F3">
        <w:t>e F</w:t>
      </w:r>
      <w:r w:rsidRPr="00AB40F3">
        <w:t>t</w:t>
      </w:r>
      <w:r w:rsidR="00D66F1E" w:rsidRPr="00AB40F3">
        <w:t xml:space="preserve"> </w:t>
      </w:r>
      <w:r w:rsidR="002D6381" w:rsidRPr="00AB40F3">
        <w:t xml:space="preserve">háziorvosi </w:t>
      </w:r>
      <w:r w:rsidR="00A862D9" w:rsidRPr="00AB40F3">
        <w:t>szolgálathoz</w:t>
      </w:r>
      <w:r w:rsidR="00094A66" w:rsidRPr="00AB40F3">
        <w:t xml:space="preserve"> 1</w:t>
      </w:r>
      <w:r w:rsidR="00AB40F3" w:rsidRPr="00AB40F3">
        <w:t>46</w:t>
      </w:r>
      <w:r w:rsidR="00172C55" w:rsidRPr="00AB40F3">
        <w:t xml:space="preserve"> e Ft, </w:t>
      </w:r>
      <w:r w:rsidR="003D7205" w:rsidRPr="00AB40F3">
        <w:t xml:space="preserve">hivatal működéséhez </w:t>
      </w:r>
      <w:r w:rsidR="00AB40F3" w:rsidRPr="00AB40F3">
        <w:t>6.175</w:t>
      </w:r>
      <w:r w:rsidR="003D7205" w:rsidRPr="00AB40F3">
        <w:t xml:space="preserve"> e Ft.</w:t>
      </w:r>
    </w:p>
    <w:p w14:paraId="403C8FD1" w14:textId="543161EC" w:rsidR="00094A66" w:rsidRPr="009F5F94" w:rsidRDefault="001201F4" w:rsidP="00D66F1E">
      <w:pPr>
        <w:numPr>
          <w:ilvl w:val="0"/>
          <w:numId w:val="9"/>
        </w:numPr>
        <w:jc w:val="both"/>
        <w:rPr>
          <w:color w:val="FF0000"/>
        </w:rPr>
      </w:pPr>
      <w:r w:rsidRPr="00AB40F3">
        <w:t>Humán kapac</w:t>
      </w:r>
      <w:r w:rsidR="00AB40F3" w:rsidRPr="00AB40F3">
        <w:t>i</w:t>
      </w:r>
      <w:r w:rsidR="009F5F94" w:rsidRPr="00AB40F3">
        <w:t>tások fejlesztése a Lenti járásban</w:t>
      </w:r>
      <w:r w:rsidR="009F5F94">
        <w:t xml:space="preserve">- </w:t>
      </w:r>
      <w:bookmarkStart w:id="1" w:name="_Hlk1980624"/>
      <w:r>
        <w:t>EFOP-3.9.2</w:t>
      </w:r>
      <w:r w:rsidR="009F5F94">
        <w:t xml:space="preserve">- </w:t>
      </w:r>
      <w:bookmarkEnd w:id="1"/>
      <w:r w:rsidR="009F5F94" w:rsidRPr="00372A9E">
        <w:t xml:space="preserve">pályázathoz kapcsolódó </w:t>
      </w:r>
      <w:r w:rsidR="009F5F94">
        <w:t xml:space="preserve">bevétel </w:t>
      </w:r>
      <w:r w:rsidR="00AB40F3">
        <w:t>3.282</w:t>
      </w:r>
      <w:r w:rsidR="009F5F94">
        <w:t xml:space="preserve"> e Ft </w:t>
      </w:r>
    </w:p>
    <w:p w14:paraId="6E6624D5" w14:textId="61ABE2B4" w:rsidR="009F5F94" w:rsidRPr="00277839" w:rsidRDefault="009F5F94" w:rsidP="00D66F1E">
      <w:pPr>
        <w:numPr>
          <w:ilvl w:val="0"/>
          <w:numId w:val="9"/>
        </w:numPr>
        <w:jc w:val="both"/>
        <w:rPr>
          <w:color w:val="FF0000"/>
        </w:rPr>
      </w:pPr>
      <w:r w:rsidRPr="00372A9E">
        <w:t xml:space="preserve">Humán </w:t>
      </w:r>
      <w:r>
        <w:t xml:space="preserve">szolgáltatások </w:t>
      </w:r>
      <w:r w:rsidRPr="00372A9E">
        <w:t xml:space="preserve">fejlesztése </w:t>
      </w:r>
      <w:r>
        <w:t xml:space="preserve">a Lenti járásban- </w:t>
      </w:r>
      <w:r w:rsidRPr="00372A9E">
        <w:t>EFOP-</w:t>
      </w:r>
      <w:r w:rsidR="001201F4">
        <w:t>1.5.3</w:t>
      </w:r>
      <w:r>
        <w:t xml:space="preserve">- </w:t>
      </w:r>
      <w:r w:rsidR="001201F4">
        <w:t>pályázathoz kapcsolódó</w:t>
      </w:r>
      <w:r>
        <w:t xml:space="preserve"> bevétel </w:t>
      </w:r>
      <w:r w:rsidR="00AB40F3">
        <w:t>1.353</w:t>
      </w:r>
      <w:r>
        <w:t xml:space="preserve"> e Ft.</w:t>
      </w:r>
    </w:p>
    <w:p w14:paraId="1A250A28" w14:textId="7F4659A3" w:rsidR="00277839" w:rsidRPr="00490DEB" w:rsidRDefault="00277839" w:rsidP="00D66F1E">
      <w:pPr>
        <w:numPr>
          <w:ilvl w:val="0"/>
          <w:numId w:val="9"/>
        </w:numPr>
        <w:jc w:val="both"/>
      </w:pPr>
      <w:r w:rsidRPr="00490DEB">
        <w:t>2019. évi normatíva visszafizetés</w:t>
      </w:r>
      <w:r w:rsidR="0021333F" w:rsidRPr="00490DEB">
        <w:t>ére intézményektől pénzeszköz átvétel 1.052 e Ft, ebből Gondozási Központ 919 e Ft, Étterem 133 e Ft</w:t>
      </w:r>
    </w:p>
    <w:p w14:paraId="2BC9EDCA" w14:textId="509DFDB4" w:rsidR="00686F4F" w:rsidRPr="00490DEB" w:rsidRDefault="00686F4F" w:rsidP="00686F4F">
      <w:pPr>
        <w:jc w:val="both"/>
      </w:pPr>
      <w:r w:rsidRPr="00490DEB">
        <w:t>Felhalmozási célú támogatás 2020.</w:t>
      </w:r>
      <w:r w:rsidR="00277839" w:rsidRPr="00490DEB">
        <w:t xml:space="preserve"> évi előirányzata</w:t>
      </w:r>
      <w:r w:rsidRPr="00490DEB">
        <w:t xml:space="preserve"> 26.845 e Ft, amelyből:</w:t>
      </w:r>
    </w:p>
    <w:p w14:paraId="7CB42D21" w14:textId="04DD7B7F" w:rsidR="00686F4F" w:rsidRPr="00E803D0" w:rsidRDefault="004A4433" w:rsidP="00686F4F">
      <w:pPr>
        <w:numPr>
          <w:ilvl w:val="0"/>
          <w:numId w:val="9"/>
        </w:numPr>
        <w:jc w:val="both"/>
        <w:rPr>
          <w:bCs/>
        </w:rPr>
      </w:pPr>
      <w:r>
        <w:t>8.</w:t>
      </w:r>
      <w:r w:rsidR="00D17BF6">
        <w:t>5</w:t>
      </w:r>
      <w:r>
        <w:t>92</w:t>
      </w:r>
      <w:r w:rsidR="00686F4F" w:rsidRPr="00E803D0">
        <w:t xml:space="preserve"> e Ft a</w:t>
      </w:r>
      <w:r w:rsidR="001734DC">
        <w:t xml:space="preserve"> </w:t>
      </w:r>
      <w:r w:rsidR="001734DC" w:rsidRPr="001734DC">
        <w:t>Lovászi Vasfüggöny Múzeum és Légópince kialakítása</w:t>
      </w:r>
      <w:r w:rsidR="00686F4F" w:rsidRPr="00E803D0">
        <w:t xml:space="preserve"> pályázat keretében megvalósuló felújításhoz tervezett többlettámogatás</w:t>
      </w:r>
    </w:p>
    <w:p w14:paraId="27344785" w14:textId="31B53F8C" w:rsidR="00686F4F" w:rsidRPr="004A4433" w:rsidRDefault="00686F4F" w:rsidP="00686F4F">
      <w:pPr>
        <w:numPr>
          <w:ilvl w:val="0"/>
          <w:numId w:val="9"/>
        </w:numPr>
        <w:jc w:val="both"/>
        <w:rPr>
          <w:bCs/>
        </w:rPr>
      </w:pPr>
      <w:r>
        <w:t>2.500</w:t>
      </w:r>
      <w:r w:rsidRPr="00E803D0">
        <w:t xml:space="preserve"> e Ft a Zártkerti programhoz kapcsolódó támogatás 25 %-a, amely az elszámolást követően kerül kiutalásra</w:t>
      </w:r>
    </w:p>
    <w:p w14:paraId="11539B61" w14:textId="22B8AD0A" w:rsidR="004A4433" w:rsidRPr="004A4433" w:rsidRDefault="004A4433" w:rsidP="00686F4F">
      <w:pPr>
        <w:numPr>
          <w:ilvl w:val="0"/>
          <w:numId w:val="9"/>
        </w:numPr>
        <w:jc w:val="both"/>
        <w:rPr>
          <w:bCs/>
        </w:rPr>
      </w:pPr>
      <w:r>
        <w:t>8.491 e Ft</w:t>
      </w:r>
      <w:r w:rsidR="001734DC">
        <w:t xml:space="preserve"> </w:t>
      </w:r>
      <w:r w:rsidR="001734DC" w:rsidRPr="001734DC">
        <w:t>Főzőkonyha és a működéséhez szükséges étkezőhelyiség infrastrukturális felújítása bővítése és korszerűsítés</w:t>
      </w:r>
      <w:r w:rsidR="001734DC">
        <w:t>éhez támogatás</w:t>
      </w:r>
    </w:p>
    <w:p w14:paraId="62390372" w14:textId="73A68096" w:rsidR="004A4433" w:rsidRPr="004A4433" w:rsidRDefault="004A4433" w:rsidP="00686F4F">
      <w:pPr>
        <w:numPr>
          <w:ilvl w:val="0"/>
          <w:numId w:val="9"/>
        </w:numPr>
        <w:jc w:val="both"/>
        <w:rPr>
          <w:bCs/>
        </w:rPr>
      </w:pPr>
      <w:r>
        <w:t>4</w:t>
      </w:r>
      <w:r w:rsidR="001734DC">
        <w:t>.</w:t>
      </w:r>
      <w:r>
        <w:t>445 e Ft</w:t>
      </w:r>
      <w:r w:rsidR="001734DC">
        <w:t xml:space="preserve"> </w:t>
      </w:r>
      <w:r w:rsidR="001734DC" w:rsidRPr="001734DC">
        <w:t>Lovászi Olajbányász Művelődési Ház épületenergetikai fejlesztés</w:t>
      </w:r>
      <w:r w:rsidR="001734DC">
        <w:t>éhez várható támogatás elszámolás alapján</w:t>
      </w:r>
    </w:p>
    <w:p w14:paraId="500E55A4" w14:textId="7AC25DB1" w:rsidR="004A4433" w:rsidRPr="00E803D0" w:rsidRDefault="004A4433" w:rsidP="00686F4F">
      <w:pPr>
        <w:numPr>
          <w:ilvl w:val="0"/>
          <w:numId w:val="9"/>
        </w:numPr>
        <w:jc w:val="both"/>
        <w:rPr>
          <w:bCs/>
        </w:rPr>
      </w:pPr>
      <w:r>
        <w:t>2.817 e Ft</w:t>
      </w:r>
      <w:r w:rsidR="001734DC">
        <w:t xml:space="preserve"> </w:t>
      </w:r>
      <w:r w:rsidR="000D6A89">
        <w:t>Lovászi Olajbányász Művelődési Házban működő könyvtár szakmai eszközfejlesztése, korszerűsítése 2020. évi támogatása</w:t>
      </w:r>
    </w:p>
    <w:p w14:paraId="5F9FEC66" w14:textId="04D3C1A7" w:rsidR="00E90254" w:rsidRPr="00AB40F3" w:rsidRDefault="001F54E3" w:rsidP="00F41CDF">
      <w:pPr>
        <w:jc w:val="both"/>
      </w:pPr>
      <w:r w:rsidRPr="00AB40F3">
        <w:t>Közhata</w:t>
      </w:r>
      <w:r w:rsidR="007050D4" w:rsidRPr="00AB40F3">
        <w:t>l</w:t>
      </w:r>
      <w:r w:rsidRPr="00AB40F3">
        <w:t xml:space="preserve">mi bevételek között jelennek meg az adóbevételek és az egyéb közhatalmi bevételek, amely </w:t>
      </w:r>
      <w:r w:rsidR="004C2022" w:rsidRPr="00AB40F3">
        <w:t xml:space="preserve">az </w:t>
      </w:r>
      <w:r w:rsidRPr="00AB40F3">
        <w:t xml:space="preserve">állami támogatáson felül az egyik legjelentősebb bevételi forrás. </w:t>
      </w:r>
      <w:r w:rsidR="00A862D9" w:rsidRPr="00AB40F3">
        <w:t xml:space="preserve">Önkormányzatunknál a közhatalmi bevételeket az iparűzési adó, </w:t>
      </w:r>
      <w:r w:rsidR="00E7517C" w:rsidRPr="00AB40F3">
        <w:t xml:space="preserve">a </w:t>
      </w:r>
      <w:r w:rsidR="00A862D9" w:rsidRPr="00AB40F3">
        <w:t>talajterhelési díj,</w:t>
      </w:r>
      <w:r w:rsidR="00E7517C" w:rsidRPr="00AB40F3">
        <w:t xml:space="preserve"> a</w:t>
      </w:r>
      <w:r w:rsidR="00A862D9" w:rsidRPr="00AB40F3">
        <w:t xml:space="preserve"> gépjárműadó,</w:t>
      </w:r>
      <w:r w:rsidR="00E7517C" w:rsidRPr="00AB40F3">
        <w:t xml:space="preserve"> a pótlék, a </w:t>
      </w:r>
      <w:r w:rsidR="00A862D9" w:rsidRPr="00AB40F3">
        <w:t>közigazgatási bírság al</w:t>
      </w:r>
      <w:r w:rsidR="009F5F94" w:rsidRPr="00AB40F3">
        <w:t>kotják, tervezett összege 3</w:t>
      </w:r>
      <w:r w:rsidR="00AB40F3" w:rsidRPr="00AB40F3">
        <w:t>5.</w:t>
      </w:r>
      <w:r w:rsidR="001C5C1D">
        <w:t>840</w:t>
      </w:r>
      <w:r w:rsidR="00E90254" w:rsidRPr="00AB40F3">
        <w:t xml:space="preserve"> e Ft. A 20</w:t>
      </w:r>
      <w:r w:rsidR="00AB40F3" w:rsidRPr="00AB40F3">
        <w:t>20</w:t>
      </w:r>
      <w:r w:rsidR="00A862D9" w:rsidRPr="00AB40F3">
        <w:t>. évben is a gépjárműadó megosztott bevételként szerepel, 40 %-a illeti meg az önkormányzatot, 60 % elvonásra kerül. A bevételi terv meghatáro</w:t>
      </w:r>
      <w:r w:rsidR="009F5F94" w:rsidRPr="00AB40F3">
        <w:t>zásánál számításba vettük a 201</w:t>
      </w:r>
      <w:r w:rsidR="00AB40F3" w:rsidRPr="00AB40F3">
        <w:t>9</w:t>
      </w:r>
      <w:r w:rsidR="00A862D9" w:rsidRPr="00AB40F3">
        <w:t>. évi teljesítési adatot és az adó</w:t>
      </w:r>
      <w:r w:rsidR="00E7517C" w:rsidRPr="00AB40F3">
        <w:t>-</w:t>
      </w:r>
      <w:r w:rsidR="00A862D9" w:rsidRPr="00AB40F3">
        <w:t>nyilvántartási rendszerből rendelkezésre álló adatokat.</w:t>
      </w:r>
    </w:p>
    <w:p w14:paraId="153CE9FC" w14:textId="264C20E6" w:rsidR="002A4067" w:rsidRPr="00AB40F3" w:rsidRDefault="002A4067" w:rsidP="00F41CDF">
      <w:pPr>
        <w:jc w:val="both"/>
      </w:pPr>
      <w:r w:rsidRPr="00AB40F3">
        <w:t>A működési bevételek</w:t>
      </w:r>
      <w:r w:rsidR="003F6518" w:rsidRPr="00AB40F3">
        <w:t xml:space="preserve">ből </w:t>
      </w:r>
      <w:r w:rsidR="009F5F94" w:rsidRPr="00AB40F3">
        <w:t>4</w:t>
      </w:r>
      <w:r w:rsidR="00AB40F3" w:rsidRPr="00AB40F3">
        <w:t>8.0</w:t>
      </w:r>
      <w:r w:rsidR="00622BD1">
        <w:t>19</w:t>
      </w:r>
      <w:r w:rsidR="003D7205" w:rsidRPr="00AB40F3">
        <w:t xml:space="preserve"> </w:t>
      </w:r>
      <w:r w:rsidR="003F6518" w:rsidRPr="00AB40F3">
        <w:t xml:space="preserve">e Ft-ot terveztünk, ebből az önkormányzat bevétele </w:t>
      </w:r>
      <w:r w:rsidR="00AB40F3" w:rsidRPr="00AB40F3">
        <w:t>6.240</w:t>
      </w:r>
      <w:r w:rsidR="00E90254" w:rsidRPr="00AB40F3">
        <w:t xml:space="preserve"> </w:t>
      </w:r>
      <w:r w:rsidR="002D6381" w:rsidRPr="00AB40F3">
        <w:t xml:space="preserve">e </w:t>
      </w:r>
      <w:r w:rsidR="00E90254" w:rsidRPr="00AB40F3">
        <w:t xml:space="preserve">Ft, intézmények bevétele </w:t>
      </w:r>
      <w:r w:rsidR="00AB40F3" w:rsidRPr="00AB40F3">
        <w:t>41.781</w:t>
      </w:r>
      <w:r w:rsidR="002D6381" w:rsidRPr="00AB40F3">
        <w:t xml:space="preserve"> e Ft.</w:t>
      </w:r>
      <w:r w:rsidR="003F6518" w:rsidRPr="00AB40F3">
        <w:t xml:space="preserve"> </w:t>
      </w:r>
    </w:p>
    <w:p w14:paraId="5CE935B9" w14:textId="2FB5A58E" w:rsidR="003720F5" w:rsidRPr="00AB40F3" w:rsidRDefault="00920705" w:rsidP="0050106C">
      <w:pPr>
        <w:jc w:val="both"/>
      </w:pPr>
      <w:r w:rsidRPr="00AB40F3">
        <w:t xml:space="preserve">Felhalmozási bevételt </w:t>
      </w:r>
      <w:r w:rsidR="00AB40F3" w:rsidRPr="00AB40F3">
        <w:t>200</w:t>
      </w:r>
      <w:r w:rsidR="002D6381" w:rsidRPr="00AB40F3">
        <w:t xml:space="preserve"> </w:t>
      </w:r>
      <w:r w:rsidR="002A4067" w:rsidRPr="00AB40F3">
        <w:t xml:space="preserve">e Ft </w:t>
      </w:r>
      <w:r w:rsidRPr="00AB40F3">
        <w:t xml:space="preserve">terveztünk </w:t>
      </w:r>
      <w:r w:rsidR="002A4067" w:rsidRPr="00AB40F3">
        <w:t>földterület értékesítésből</w:t>
      </w:r>
      <w:r w:rsidR="001201F4" w:rsidRPr="00AB40F3">
        <w:t>.</w:t>
      </w:r>
      <w:r w:rsidR="00CC1F02" w:rsidRPr="00AB40F3">
        <w:t xml:space="preserve"> </w:t>
      </w:r>
    </w:p>
    <w:p w14:paraId="79BED77D" w14:textId="0BC8D0E4" w:rsidR="002A4067" w:rsidRPr="00AB40F3" w:rsidRDefault="004C2022" w:rsidP="0050106C">
      <w:pPr>
        <w:jc w:val="both"/>
      </w:pPr>
      <w:r w:rsidRPr="00AB40F3">
        <w:t xml:space="preserve">Az előző </w:t>
      </w:r>
      <w:r w:rsidR="002A4067" w:rsidRPr="00AB40F3">
        <w:t>években nyújtott működési kölcsönök viss</w:t>
      </w:r>
      <w:r w:rsidR="00F451D2" w:rsidRPr="00AB40F3">
        <w:t xml:space="preserve">zatérüléséből </w:t>
      </w:r>
      <w:r w:rsidR="00A57975" w:rsidRPr="00AB40F3">
        <w:t>3</w:t>
      </w:r>
      <w:r w:rsidR="00AB40F3" w:rsidRPr="00AB40F3">
        <w:t>75</w:t>
      </w:r>
      <w:r w:rsidR="002A4067" w:rsidRPr="00AB40F3">
        <w:t xml:space="preserve"> e Ft bevétel</w:t>
      </w:r>
      <w:r w:rsidR="0003507D" w:rsidRPr="00AB40F3">
        <w:t>lel</w:t>
      </w:r>
      <w:r w:rsidR="00CC1F02" w:rsidRPr="00AB40F3">
        <w:t xml:space="preserve"> </w:t>
      </w:r>
      <w:r w:rsidR="0003507D" w:rsidRPr="00AB40F3">
        <w:t>számolunk</w:t>
      </w:r>
      <w:r w:rsidR="00F41CDF" w:rsidRPr="00AB40F3">
        <w:t xml:space="preserve"> </w:t>
      </w:r>
      <w:r w:rsidR="00E90254" w:rsidRPr="00AB40F3">
        <w:t>20</w:t>
      </w:r>
      <w:r w:rsidR="00AB40F3" w:rsidRPr="00AB40F3">
        <w:t>20</w:t>
      </w:r>
      <w:r w:rsidR="002275AB" w:rsidRPr="00AB40F3">
        <w:t>. évben.</w:t>
      </w:r>
    </w:p>
    <w:p w14:paraId="295DDC15" w14:textId="08240A4E" w:rsidR="00F451D2" w:rsidRPr="00AB40F3" w:rsidRDefault="002A4067" w:rsidP="0050106C">
      <w:pPr>
        <w:jc w:val="both"/>
      </w:pPr>
      <w:r w:rsidRPr="00AB40F3">
        <w:t>Egyéb felhalmozási célú pénzeszköz átvétel jogcímen felhalmozási kölcsön</w:t>
      </w:r>
      <w:r w:rsidR="00767822" w:rsidRPr="00AB40F3">
        <w:t>-</w:t>
      </w:r>
      <w:r w:rsidRPr="00AB40F3">
        <w:t>visszatérülés</w:t>
      </w:r>
      <w:r w:rsidR="00767822" w:rsidRPr="00AB40F3">
        <w:t>t</w:t>
      </w:r>
      <w:r w:rsidRPr="00AB40F3">
        <w:t xml:space="preserve"> </w:t>
      </w:r>
      <w:r w:rsidR="00F451D2" w:rsidRPr="00AB40F3">
        <w:t>terveztünk</w:t>
      </w:r>
      <w:r w:rsidR="00767822" w:rsidRPr="00AB40F3">
        <w:t>,</w:t>
      </w:r>
      <w:r w:rsidR="00F451D2" w:rsidRPr="00AB40F3">
        <w:t xml:space="preserve"> </w:t>
      </w:r>
      <w:r w:rsidR="00AB40F3" w:rsidRPr="00AB40F3">
        <w:t>548</w:t>
      </w:r>
      <w:r w:rsidR="002D6381" w:rsidRPr="00AB40F3">
        <w:t xml:space="preserve"> </w:t>
      </w:r>
      <w:r w:rsidR="00F451D2" w:rsidRPr="00AB40F3">
        <w:t>e Ft összeggel.</w:t>
      </w:r>
    </w:p>
    <w:p w14:paraId="10D0ED45" w14:textId="3537ADB8" w:rsidR="00493233" w:rsidRPr="00AB40F3" w:rsidRDefault="00CC1F02" w:rsidP="00493233">
      <w:pPr>
        <w:jc w:val="both"/>
      </w:pPr>
      <w:r w:rsidRPr="00AB40F3">
        <w:t>A</w:t>
      </w:r>
      <w:r w:rsidR="006330A4" w:rsidRPr="00AB40F3">
        <w:t xml:space="preserve">z intézmények </w:t>
      </w:r>
      <w:r w:rsidR="00E90254" w:rsidRPr="00AB40F3">
        <w:t>201</w:t>
      </w:r>
      <w:r w:rsidR="00AB40F3" w:rsidRPr="00AB40F3">
        <w:t>9</w:t>
      </w:r>
      <w:r w:rsidR="002A4067" w:rsidRPr="00AB40F3">
        <w:t>. évi költségvetési maradvány</w:t>
      </w:r>
      <w:r w:rsidR="006330A4" w:rsidRPr="00AB40F3">
        <w:t xml:space="preserve">ának </w:t>
      </w:r>
      <w:r w:rsidR="002A4067" w:rsidRPr="00AB40F3">
        <w:t xml:space="preserve">összege </w:t>
      </w:r>
      <w:r w:rsidR="00AB40F3" w:rsidRPr="00AB40F3">
        <w:t>5.564</w:t>
      </w:r>
      <w:r w:rsidR="001F54E3" w:rsidRPr="00AB40F3">
        <w:t xml:space="preserve"> </w:t>
      </w:r>
      <w:r w:rsidR="002A4067" w:rsidRPr="00AB40F3">
        <w:t xml:space="preserve">e Ft, </w:t>
      </w:r>
      <w:r w:rsidR="006330A4" w:rsidRPr="00AB40F3">
        <w:t xml:space="preserve">amelyet </w:t>
      </w:r>
      <w:r w:rsidR="000A2D35" w:rsidRPr="00AB40F3">
        <w:t xml:space="preserve">a </w:t>
      </w:r>
      <w:r w:rsidR="00E90254" w:rsidRPr="00AB40F3">
        <w:t>20</w:t>
      </w:r>
      <w:r w:rsidR="00AB40F3" w:rsidRPr="00AB40F3">
        <w:t>20</w:t>
      </w:r>
      <w:r w:rsidR="00E90254" w:rsidRPr="00AB40F3">
        <w:t xml:space="preserve">. évben működési és felhalmozási </w:t>
      </w:r>
      <w:r w:rsidR="006330A4" w:rsidRPr="00AB40F3">
        <w:t>kiadásokra fordítanak. (</w:t>
      </w:r>
      <w:r w:rsidR="000A2D35" w:rsidRPr="00AB40F3">
        <w:t xml:space="preserve">A Hivatal </w:t>
      </w:r>
      <w:r w:rsidR="00E90254" w:rsidRPr="00AB40F3">
        <w:t xml:space="preserve">pénzmaradványa </w:t>
      </w:r>
      <w:r w:rsidR="00AB40F3" w:rsidRPr="00AB40F3">
        <w:t>2.420</w:t>
      </w:r>
      <w:r w:rsidR="006330A4" w:rsidRPr="00AB40F3">
        <w:t xml:space="preserve"> e Ft, </w:t>
      </w:r>
      <w:r w:rsidR="000A2D35" w:rsidRPr="00AB40F3">
        <w:t xml:space="preserve">az </w:t>
      </w:r>
      <w:r w:rsidR="00E90254" w:rsidRPr="00AB40F3">
        <w:t xml:space="preserve">Étterem pénzmaradványa </w:t>
      </w:r>
      <w:r w:rsidR="00AB40F3" w:rsidRPr="00AB40F3">
        <w:t>3.144</w:t>
      </w:r>
      <w:r w:rsidR="006330A4" w:rsidRPr="00AB40F3">
        <w:t xml:space="preserve"> e Ft.)</w:t>
      </w:r>
    </w:p>
    <w:p w14:paraId="3A2B292A" w14:textId="4735D5EA" w:rsidR="00BD48C3" w:rsidRPr="00AB40F3" w:rsidRDefault="000A2D35" w:rsidP="00292FAD">
      <w:pPr>
        <w:jc w:val="both"/>
      </w:pPr>
      <w:r w:rsidRPr="00AB40F3">
        <w:t>A</w:t>
      </w:r>
      <w:r w:rsidR="00E90254" w:rsidRPr="00AB40F3">
        <w:t>z</w:t>
      </w:r>
      <w:r w:rsidRPr="00AB40F3">
        <w:t xml:space="preserve"> </w:t>
      </w:r>
      <w:r w:rsidR="00E90254" w:rsidRPr="00AB40F3">
        <w:t>önkormányzat 201</w:t>
      </w:r>
      <w:r w:rsidR="00AB40F3" w:rsidRPr="00AB40F3">
        <w:t>9</w:t>
      </w:r>
      <w:r w:rsidR="006330A4" w:rsidRPr="00AB40F3">
        <w:t xml:space="preserve">. </w:t>
      </w:r>
      <w:r w:rsidR="00E90254" w:rsidRPr="00AB40F3">
        <w:t>évi pénzmaradványa</w:t>
      </w:r>
      <w:r w:rsidR="006330A4" w:rsidRPr="00AB40F3">
        <w:t xml:space="preserve"> </w:t>
      </w:r>
      <w:r w:rsidR="00A57975" w:rsidRPr="00AB40F3">
        <w:t>10</w:t>
      </w:r>
      <w:r w:rsidR="00AB40F3" w:rsidRPr="00AB40F3">
        <w:t>3.425</w:t>
      </w:r>
      <w:r w:rsidR="00E90254" w:rsidRPr="00AB40F3">
        <w:t xml:space="preserve"> e Ft, </w:t>
      </w:r>
      <w:r w:rsidR="00292FAD" w:rsidRPr="00AB40F3">
        <w:t xml:space="preserve">amelyből </w:t>
      </w:r>
      <w:r w:rsidR="00AB40F3" w:rsidRPr="00AB40F3">
        <w:t>8.135</w:t>
      </w:r>
      <w:r w:rsidR="00292FAD" w:rsidRPr="00AB40F3">
        <w:t xml:space="preserve"> e Ft előző évi államháztartáson belüli megelőlegezések visszafizetése</w:t>
      </w:r>
      <w:r w:rsidR="00AB40F3" w:rsidRPr="00AB40F3">
        <w:t>.</w:t>
      </w:r>
      <w:r w:rsidR="00292FAD" w:rsidRPr="00AB40F3">
        <w:t xml:space="preserve"> </w:t>
      </w:r>
    </w:p>
    <w:p w14:paraId="24D6F378" w14:textId="7D657F68" w:rsidR="00BD48C3" w:rsidRPr="009203C1" w:rsidRDefault="00BD48C3" w:rsidP="00BD48C3">
      <w:pPr>
        <w:jc w:val="both"/>
        <w:rPr>
          <w:bCs/>
        </w:rPr>
      </w:pPr>
      <w:r w:rsidRPr="009203C1">
        <w:rPr>
          <w:bCs/>
        </w:rPr>
        <w:t xml:space="preserve">A </w:t>
      </w:r>
      <w:r w:rsidR="00D64D77" w:rsidRPr="009203C1">
        <w:rPr>
          <w:bCs/>
        </w:rPr>
        <w:t>pénzmaradvány összegében 77.162</w:t>
      </w:r>
      <w:r w:rsidRPr="009203C1">
        <w:rPr>
          <w:bCs/>
        </w:rPr>
        <w:t xml:space="preserve"> e Ft-tal szerepel az Európai Uniós támogatással megvalósuló projektekre 2017</w:t>
      </w:r>
      <w:r w:rsidR="00A57975" w:rsidRPr="009203C1">
        <w:rPr>
          <w:bCs/>
        </w:rPr>
        <w:t>.-2018</w:t>
      </w:r>
      <w:r w:rsidRPr="009203C1">
        <w:rPr>
          <w:bCs/>
        </w:rPr>
        <w:t>. évben kiutalt támogatás</w:t>
      </w:r>
      <w:r w:rsidR="00AD1FEE" w:rsidRPr="009203C1">
        <w:rPr>
          <w:bCs/>
        </w:rPr>
        <w:t>, amely</w:t>
      </w:r>
      <w:r w:rsidR="00A57975" w:rsidRPr="009203C1">
        <w:rPr>
          <w:bCs/>
        </w:rPr>
        <w:t xml:space="preserve"> szintén 20</w:t>
      </w:r>
      <w:r w:rsidR="00AB40F3" w:rsidRPr="009203C1">
        <w:rPr>
          <w:bCs/>
        </w:rPr>
        <w:t>20</w:t>
      </w:r>
      <w:r w:rsidRPr="009203C1">
        <w:rPr>
          <w:bCs/>
        </w:rPr>
        <w:t xml:space="preserve">. évben kerül felhasználásra. </w:t>
      </w:r>
    </w:p>
    <w:p w14:paraId="654719CF" w14:textId="67EF5957" w:rsidR="00292FAD" w:rsidRPr="009203C1" w:rsidRDefault="00292FAD" w:rsidP="00292FAD">
      <w:pPr>
        <w:jc w:val="both"/>
      </w:pPr>
      <w:r w:rsidRPr="009203C1">
        <w:t xml:space="preserve">A pénzmaradványból </w:t>
      </w:r>
      <w:r w:rsidR="00AB40F3" w:rsidRPr="009203C1">
        <w:t>79.833</w:t>
      </w:r>
      <w:r w:rsidRPr="009203C1">
        <w:t xml:space="preserve"> e Ft-ot </w:t>
      </w:r>
      <w:r w:rsidR="0003507D" w:rsidRPr="009203C1">
        <w:t xml:space="preserve">felhalmozási </w:t>
      </w:r>
      <w:r w:rsidRPr="009203C1">
        <w:t>kiadásokra, 2</w:t>
      </w:r>
      <w:r w:rsidR="00AB40F3" w:rsidRPr="009203C1">
        <w:t>9.106</w:t>
      </w:r>
      <w:r w:rsidRPr="009203C1">
        <w:t xml:space="preserve"> e Ft-ot </w:t>
      </w:r>
      <w:r w:rsidR="0003507D" w:rsidRPr="009203C1">
        <w:t xml:space="preserve">működési </w:t>
      </w:r>
      <w:r w:rsidRPr="009203C1">
        <w:t>kiadásokra fordítunk.</w:t>
      </w:r>
    </w:p>
    <w:p w14:paraId="73B60485" w14:textId="77777777" w:rsidR="002A4067" w:rsidRPr="009203C1" w:rsidRDefault="002A4067" w:rsidP="0050106C">
      <w:pPr>
        <w:jc w:val="both"/>
      </w:pPr>
      <w:r w:rsidRPr="009203C1">
        <w:t>(</w:t>
      </w:r>
      <w:r w:rsidR="002F6705" w:rsidRPr="009203C1">
        <w:t>Az önkormányzat bevételeit a</w:t>
      </w:r>
      <w:r w:rsidRPr="009203C1">
        <w:t xml:space="preserve"> 3.</w:t>
      </w:r>
      <w:r w:rsidR="0050106C" w:rsidRPr="009203C1">
        <w:t xml:space="preserve"> </w:t>
      </w:r>
      <w:r w:rsidRPr="009203C1">
        <w:t>mellélet tartalmazza.)</w:t>
      </w:r>
    </w:p>
    <w:p w14:paraId="28D858DB" w14:textId="77777777" w:rsidR="002A4067" w:rsidRPr="009203C1" w:rsidRDefault="002A4067" w:rsidP="0050106C">
      <w:pPr>
        <w:jc w:val="both"/>
      </w:pPr>
    </w:p>
    <w:p w14:paraId="0ED58AD3" w14:textId="77777777" w:rsidR="002A4067" w:rsidRPr="009203C1" w:rsidRDefault="002A4067" w:rsidP="0050106C">
      <w:pPr>
        <w:jc w:val="both"/>
      </w:pPr>
      <w:r w:rsidRPr="009203C1">
        <w:lastRenderedPageBreak/>
        <w:t>A működési kiadások tervezésénél elsődleges szempont a kötelezően ellátandó feladatok zökkenőmentes ellátása, valamint az intézmények zavartalan működése. (4. melléklet)</w:t>
      </w:r>
    </w:p>
    <w:p w14:paraId="313B7C26" w14:textId="4C331D4C" w:rsidR="002A4067" w:rsidRPr="009203C1" w:rsidRDefault="002A4067" w:rsidP="0050106C">
      <w:pPr>
        <w:jc w:val="both"/>
      </w:pPr>
      <w:r w:rsidRPr="009203C1">
        <w:t>A személyi juttatások tervezése az engedélyezett létszámkeret alapján történt a hatályos közalkalmazotti bértábla, illet</w:t>
      </w:r>
      <w:r w:rsidR="00292FAD" w:rsidRPr="009203C1">
        <w:t>ve a 20</w:t>
      </w:r>
      <w:r w:rsidR="009203C1" w:rsidRPr="009203C1">
        <w:t>20</w:t>
      </w:r>
      <w:r w:rsidRPr="009203C1">
        <w:t>. évre érvényes minim</w:t>
      </w:r>
      <w:r w:rsidR="00C10921" w:rsidRPr="009203C1">
        <w:t>álbér figyelembevételével. (</w:t>
      </w:r>
      <w:r w:rsidR="00A570E4" w:rsidRPr="009203C1">
        <w:t xml:space="preserve">A </w:t>
      </w:r>
      <w:r w:rsidR="00C10921" w:rsidRPr="009203C1">
        <w:t>20</w:t>
      </w:r>
      <w:r w:rsidR="009203C1" w:rsidRPr="009203C1">
        <w:t>20</w:t>
      </w:r>
      <w:r w:rsidRPr="009203C1">
        <w:t xml:space="preserve">. évi minimálbér összege </w:t>
      </w:r>
      <w:r w:rsidR="009203C1" w:rsidRPr="009203C1">
        <w:t>161</w:t>
      </w:r>
      <w:r w:rsidR="00273708" w:rsidRPr="009203C1">
        <w:t>.000</w:t>
      </w:r>
      <w:r w:rsidRPr="009203C1">
        <w:t xml:space="preserve"> </w:t>
      </w:r>
      <w:r w:rsidR="00292FAD" w:rsidRPr="009203C1">
        <w:t xml:space="preserve">Ft, szakképzett minimálbér </w:t>
      </w:r>
      <w:r w:rsidR="009203C1" w:rsidRPr="009203C1">
        <w:t>210.600</w:t>
      </w:r>
      <w:r w:rsidRPr="009203C1">
        <w:t xml:space="preserve"> Ft, k</w:t>
      </w:r>
      <w:r w:rsidR="00C10921" w:rsidRPr="009203C1">
        <w:t xml:space="preserve">özfoglalkoztatási bér </w:t>
      </w:r>
      <w:r w:rsidR="00DC0E28" w:rsidRPr="009203C1">
        <w:t>81.530</w:t>
      </w:r>
      <w:r w:rsidR="0003507D" w:rsidRPr="009203C1">
        <w:t xml:space="preserve"> </w:t>
      </w:r>
      <w:r w:rsidR="002275AB" w:rsidRPr="009203C1">
        <w:t>Ft</w:t>
      </w:r>
      <w:r w:rsidR="004F3F2D" w:rsidRPr="009203C1">
        <w:t>, munkavezetőt megillető közfoglalkoztatási bér 89.705 Ft</w:t>
      </w:r>
      <w:r w:rsidRPr="009203C1">
        <w:t>).</w:t>
      </w:r>
    </w:p>
    <w:p w14:paraId="6C49E03F" w14:textId="5196DB37" w:rsidR="00140E57" w:rsidRPr="00632407" w:rsidRDefault="00140E57" w:rsidP="00140E57">
      <w:pPr>
        <w:jc w:val="both"/>
      </w:pPr>
      <w:r w:rsidRPr="00632407">
        <w:t>Az alpolgármester és az önkormányzati képviselők</w:t>
      </w:r>
      <w:r>
        <w:t>, bizottsági tagok</w:t>
      </w:r>
      <w:r w:rsidRPr="00632407">
        <w:t xml:space="preserve"> tiszteletdíja a képviselőtestület által a 2019. október hónapban megállapított juttatások alapján kerültek tervezésre a költségvetésben.</w:t>
      </w:r>
    </w:p>
    <w:p w14:paraId="434C5A16" w14:textId="77777777" w:rsidR="008E52B7" w:rsidRPr="00C24B0C" w:rsidRDefault="00DC0E28" w:rsidP="00322232">
      <w:pPr>
        <w:jc w:val="both"/>
      </w:pPr>
      <w:r w:rsidRPr="00C24B0C">
        <w:t>Béren kívüli juttatást a közalkalmazottak és a</w:t>
      </w:r>
      <w:r w:rsidR="00235191" w:rsidRPr="00C24B0C">
        <w:t xml:space="preserve"> munka törvénykönyves dolgozók részére </w:t>
      </w:r>
    </w:p>
    <w:p w14:paraId="6328CDF0" w14:textId="77777777" w:rsidR="00322232" w:rsidRPr="00C24B0C" w:rsidRDefault="00273708" w:rsidP="00322232">
      <w:pPr>
        <w:jc w:val="both"/>
      </w:pPr>
      <w:r w:rsidRPr="00C24B0C">
        <w:t xml:space="preserve"> nettó </w:t>
      </w:r>
      <w:r w:rsidR="00235191" w:rsidRPr="00C24B0C">
        <w:t xml:space="preserve">5.000 Ft/hó </w:t>
      </w:r>
      <w:r w:rsidRPr="00C24B0C">
        <w:t xml:space="preserve">CAFETÉRIA juttatást </w:t>
      </w:r>
      <w:r w:rsidR="00235191" w:rsidRPr="00C24B0C">
        <w:t>terveztünk</w:t>
      </w:r>
      <w:r w:rsidR="002275AB" w:rsidRPr="00C24B0C">
        <w:t>.</w:t>
      </w:r>
      <w:r w:rsidR="00235191" w:rsidRPr="00C24B0C">
        <w:t xml:space="preserve"> A polgármester </w:t>
      </w:r>
      <w:r w:rsidRPr="00C24B0C">
        <w:t xml:space="preserve">bruttó 200 e Ft </w:t>
      </w:r>
      <w:r w:rsidR="00235191" w:rsidRPr="00C24B0C">
        <w:t>CAFETÉRIA juttatásban részesül.</w:t>
      </w:r>
      <w:r w:rsidR="00322232" w:rsidRPr="00C24B0C">
        <w:t xml:space="preserve"> </w:t>
      </w:r>
      <w:r w:rsidR="002F6705" w:rsidRPr="00C24B0C">
        <w:t xml:space="preserve">A közalkalmazottak </w:t>
      </w:r>
      <w:r w:rsidR="00322232" w:rsidRPr="00C24B0C">
        <w:t>részére 1.000 Ft/hó bankszámla-hozzájárulással</w:t>
      </w:r>
      <w:r w:rsidR="006209CB" w:rsidRPr="00C24B0C">
        <w:t xml:space="preserve"> számoltunk a költségvetésben.</w:t>
      </w:r>
    </w:p>
    <w:p w14:paraId="2F716920" w14:textId="77777777" w:rsidR="00235191" w:rsidRPr="00C24B0C" w:rsidRDefault="00235191" w:rsidP="0050106C">
      <w:pPr>
        <w:pStyle w:val="Szvegtrzs2"/>
        <w:jc w:val="both"/>
      </w:pPr>
      <w:r w:rsidRPr="00C24B0C">
        <w:t>A költségvetési törvényben meghatározott kereset-kiegészítés közalkalmazottak részére tervezésre került az előző évi keresetbe tart</w:t>
      </w:r>
      <w:r w:rsidR="00A570E4" w:rsidRPr="00C24B0C">
        <w:t>ozó juttatások 2%-</w:t>
      </w:r>
      <w:proofErr w:type="spellStart"/>
      <w:r w:rsidR="00A570E4" w:rsidRPr="00C24B0C">
        <w:t>ának</w:t>
      </w:r>
      <w:proofErr w:type="spellEnd"/>
      <w:r w:rsidR="00A570E4" w:rsidRPr="00C24B0C">
        <w:t xml:space="preserve"> erejéig.</w:t>
      </w:r>
    </w:p>
    <w:p w14:paraId="2CDAAA8C" w14:textId="1D6F0B35" w:rsidR="00235191" w:rsidRPr="00C24B0C" w:rsidRDefault="00235191" w:rsidP="0050106C">
      <w:pPr>
        <w:jc w:val="both"/>
      </w:pPr>
      <w:r w:rsidRPr="00C24B0C">
        <w:t xml:space="preserve">A kötelező pótlékok a jogszabályi előírásoknak </w:t>
      </w:r>
      <w:r w:rsidR="00B5782C" w:rsidRPr="00C24B0C">
        <w:t>megfelelően kerü</w:t>
      </w:r>
      <w:r w:rsidR="00A7510A" w:rsidRPr="00C24B0C">
        <w:t>ltek tervezésre 20</w:t>
      </w:r>
      <w:r w:rsidR="00140E57" w:rsidRPr="00C24B0C">
        <w:t>20</w:t>
      </w:r>
      <w:r w:rsidR="00A7510A" w:rsidRPr="00C24B0C">
        <w:t>. évben.</w:t>
      </w:r>
    </w:p>
    <w:p w14:paraId="5BCD7FFE" w14:textId="2364A7A5" w:rsidR="008E52B7" w:rsidRPr="00C24B0C" w:rsidRDefault="008E52B7" w:rsidP="0050106C">
      <w:pPr>
        <w:jc w:val="both"/>
      </w:pPr>
      <w:r w:rsidRPr="00C24B0C">
        <w:t xml:space="preserve">A külső személyi juttatások előirányzata tartalmazza az EFOP-3.9.2- és az EFOP-1.5.3 </w:t>
      </w:r>
      <w:r w:rsidR="00012EBE" w:rsidRPr="00C24B0C">
        <w:t xml:space="preserve">pályázathoz tartozó </w:t>
      </w:r>
      <w:r w:rsidR="00F22D8B" w:rsidRPr="00C24B0C">
        <w:t xml:space="preserve">megbízási díjakat és a pályázatból fizetendő ösztöndíjak összegét. </w:t>
      </w:r>
    </w:p>
    <w:p w14:paraId="75B429E2" w14:textId="77777777" w:rsidR="00F22D8B" w:rsidRPr="00C24B0C" w:rsidRDefault="00F22D8B" w:rsidP="0050106C">
      <w:pPr>
        <w:jc w:val="both"/>
      </w:pPr>
      <w:r w:rsidRPr="00C24B0C">
        <w:t xml:space="preserve">Megbízási díjat terveztünk a </w:t>
      </w:r>
      <w:r w:rsidR="004A6BFB" w:rsidRPr="00C24B0C">
        <w:t>Lovászi honlap üzemeltesésével</w:t>
      </w:r>
      <w:r w:rsidRPr="00C24B0C">
        <w:t xml:space="preserve"> </w:t>
      </w:r>
      <w:r w:rsidR="004A6BFB" w:rsidRPr="00C24B0C">
        <w:t xml:space="preserve">kapcsolatos feladatokra, </w:t>
      </w:r>
      <w:r w:rsidRPr="00C24B0C">
        <w:t xml:space="preserve">valamint a pályázatok </w:t>
      </w:r>
      <w:r w:rsidR="004A6BFB" w:rsidRPr="00C24B0C">
        <w:t xml:space="preserve">koordinálására és </w:t>
      </w:r>
      <w:r w:rsidRPr="00C24B0C">
        <w:t>pénzügyi elszámolására</w:t>
      </w:r>
      <w:r w:rsidR="004A6BFB" w:rsidRPr="00C24B0C">
        <w:t>. Összege 444 e Ft.</w:t>
      </w:r>
      <w:r w:rsidRPr="00C24B0C">
        <w:t xml:space="preserve"> </w:t>
      </w:r>
    </w:p>
    <w:p w14:paraId="1BB7B18C" w14:textId="519F0874" w:rsidR="00DC0E28" w:rsidRPr="00C24B0C" w:rsidRDefault="00DC0E28" w:rsidP="00DC0E28">
      <w:pPr>
        <w:jc w:val="both"/>
      </w:pPr>
      <w:r w:rsidRPr="00C24B0C">
        <w:t xml:space="preserve">A munkaadókat terhelő járulékok a személyi juttatások arányában kerültek kiszámításra a költségvetésben. A személyi juttatásokat </w:t>
      </w:r>
      <w:r w:rsidR="0003507D" w:rsidRPr="00C24B0C">
        <w:t>1</w:t>
      </w:r>
      <w:r w:rsidR="00140E57" w:rsidRPr="00C24B0C">
        <w:t>7</w:t>
      </w:r>
      <w:r w:rsidR="0003507D" w:rsidRPr="00C24B0C">
        <w:t xml:space="preserve">,5 </w:t>
      </w:r>
      <w:r w:rsidRPr="00C24B0C">
        <w:t xml:space="preserve">%-os szociális hozzájárulási adó terheli. </w:t>
      </w:r>
      <w:r w:rsidR="00A7510A" w:rsidRPr="00C24B0C">
        <w:t>(</w:t>
      </w:r>
      <w:r w:rsidRPr="00C24B0C">
        <w:t>A közfoglalkoztatás illetménye után a szociális hozzájárulási adó 50 %-át kell fizetni.)</w:t>
      </w:r>
    </w:p>
    <w:p w14:paraId="712317CE" w14:textId="2E281B4A" w:rsidR="00F02F03" w:rsidRDefault="002A4067" w:rsidP="00F02F03">
      <w:pPr>
        <w:jc w:val="both"/>
      </w:pPr>
      <w:r w:rsidRPr="00C24B0C">
        <w:t xml:space="preserve">A dologi kiadások között készletbeszerzések, kommunikációs szolgáltatások, szolgáltatási kiadások, </w:t>
      </w:r>
      <w:r w:rsidR="006330A4" w:rsidRPr="00C24B0C">
        <w:t xml:space="preserve">és egyéb dologi kiadások </w:t>
      </w:r>
      <w:r w:rsidRPr="00C24B0C">
        <w:t xml:space="preserve">kerültek tervezésre az intézményeknél, és a kormányzati funkciókon szereplő feladatoknál. </w:t>
      </w:r>
      <w:r w:rsidR="00CA0106" w:rsidRPr="00C24B0C">
        <w:t xml:space="preserve">A dologi </w:t>
      </w:r>
      <w:r w:rsidRPr="00C24B0C">
        <w:t xml:space="preserve">kiadás tervezett összege </w:t>
      </w:r>
      <w:r w:rsidR="00140E57" w:rsidRPr="00C24B0C">
        <w:t>80.058</w:t>
      </w:r>
      <w:r w:rsidR="00DC0E28" w:rsidRPr="00C24B0C">
        <w:t xml:space="preserve"> </w:t>
      </w:r>
      <w:r w:rsidR="00F451D2" w:rsidRPr="00C24B0C">
        <w:t xml:space="preserve">e Ft, ebből </w:t>
      </w:r>
      <w:r w:rsidR="00A7510A" w:rsidRPr="00C24B0C">
        <w:t xml:space="preserve">az </w:t>
      </w:r>
      <w:r w:rsidR="00F451D2" w:rsidRPr="00C24B0C">
        <w:t xml:space="preserve">önkormányzat kiadása </w:t>
      </w:r>
      <w:r w:rsidR="00140E57" w:rsidRPr="00C24B0C">
        <w:t>31.700</w:t>
      </w:r>
      <w:r w:rsidR="006330A4" w:rsidRPr="00C24B0C">
        <w:t xml:space="preserve"> </w:t>
      </w:r>
      <w:r w:rsidR="00F451D2" w:rsidRPr="00C24B0C">
        <w:t>e Ft.</w:t>
      </w:r>
      <w:r w:rsidR="00F02F03" w:rsidRPr="00C24B0C">
        <w:t xml:space="preserve"> </w:t>
      </w:r>
    </w:p>
    <w:p w14:paraId="7C8B4909" w14:textId="32F2DC47" w:rsidR="00700F82" w:rsidRPr="00700F82" w:rsidRDefault="00700F82" w:rsidP="00700F82">
      <w:pPr>
        <w:jc w:val="both"/>
        <w:rPr>
          <w:bCs/>
        </w:rPr>
      </w:pPr>
      <w:r w:rsidRPr="00700F82">
        <w:rPr>
          <w:bCs/>
        </w:rPr>
        <w:t xml:space="preserve">Az előző évi elszámolásból származó kiadás </w:t>
      </w:r>
      <w:r w:rsidR="00E955A5">
        <w:rPr>
          <w:bCs/>
        </w:rPr>
        <w:t>szociális és gyermekétkeztetési feladatokra</w:t>
      </w:r>
      <w:r>
        <w:rPr>
          <w:bCs/>
        </w:rPr>
        <w:t xml:space="preserve"> mutatószámok alapján </w:t>
      </w:r>
      <w:r w:rsidRPr="00700F82">
        <w:rPr>
          <w:bCs/>
        </w:rPr>
        <w:t>1</w:t>
      </w:r>
      <w:r>
        <w:rPr>
          <w:bCs/>
        </w:rPr>
        <w:t>.0</w:t>
      </w:r>
      <w:r w:rsidR="00E955A5">
        <w:rPr>
          <w:bCs/>
        </w:rPr>
        <w:t>62</w:t>
      </w:r>
      <w:r w:rsidRPr="00700F82">
        <w:rPr>
          <w:bCs/>
        </w:rPr>
        <w:t xml:space="preserve"> e Ft, </w:t>
      </w:r>
      <w:r w:rsidR="00E955A5" w:rsidRPr="0082688F">
        <w:rPr>
          <w:bCs/>
        </w:rPr>
        <w:t xml:space="preserve">a téli rezsicsökkentés keretében </w:t>
      </w:r>
      <w:r w:rsidRPr="00700F82">
        <w:rPr>
          <w:bCs/>
        </w:rPr>
        <w:t xml:space="preserve">kapott támogatásból </w:t>
      </w:r>
      <w:r w:rsidR="00E955A5">
        <w:rPr>
          <w:bCs/>
        </w:rPr>
        <w:t xml:space="preserve">22 e Ft </w:t>
      </w:r>
      <w:r w:rsidRPr="00700F82">
        <w:rPr>
          <w:bCs/>
        </w:rPr>
        <w:t xml:space="preserve">kerül visszafizetésre az elszámolás alapján. </w:t>
      </w:r>
    </w:p>
    <w:p w14:paraId="61898FFF" w14:textId="0402E7E2" w:rsidR="001B781A" w:rsidRPr="00C24B0C" w:rsidRDefault="007E7A1D" w:rsidP="001B781A">
      <w:pPr>
        <w:jc w:val="both"/>
        <w:rPr>
          <w:bCs/>
        </w:rPr>
      </w:pPr>
      <w:r w:rsidRPr="00C24B0C">
        <w:t xml:space="preserve">Az ellátottak pénzbeli juttatásainak előirányzatait a tervezéskor ismert és a várható juttatások alapján terveztük, összege </w:t>
      </w:r>
      <w:r w:rsidR="00273708" w:rsidRPr="00C24B0C">
        <w:t>2.</w:t>
      </w:r>
      <w:r w:rsidR="00140E57" w:rsidRPr="00C24B0C">
        <w:t>100</w:t>
      </w:r>
      <w:r w:rsidRPr="00C24B0C">
        <w:t xml:space="preserve"> e Ft. </w:t>
      </w:r>
      <w:r w:rsidR="001B781A" w:rsidRPr="00C24B0C">
        <w:rPr>
          <w:bCs/>
        </w:rPr>
        <w:t>A lakosság részére egyforma feltételekkel biztosítandó ellátásokról az állam gondoskodik, a települési önkormányzatok az egyedi problémákra koncentrálva nyújtanak segítséget a helyi igényeknek megfelelően. A szociális ellátások a helyi rendeletben foglalt juttatások figyelembevételével kerültek tervezésre</w:t>
      </w:r>
      <w:bookmarkStart w:id="2" w:name="_Hlk506882856"/>
      <w:r w:rsidR="001B781A" w:rsidRPr="00C24B0C">
        <w:rPr>
          <w:bCs/>
        </w:rPr>
        <w:t>.</w:t>
      </w:r>
    </w:p>
    <w:bookmarkEnd w:id="2"/>
    <w:p w14:paraId="75662112" w14:textId="6A2995D1" w:rsidR="001B781A" w:rsidRPr="00C24B0C" w:rsidRDefault="00960DD7" w:rsidP="001B781A">
      <w:pPr>
        <w:jc w:val="both"/>
      </w:pPr>
      <w:r w:rsidRPr="00C24B0C">
        <w:t xml:space="preserve">Az önkormányzat a Lovászi Óvoda és a Lovászi Gondozási Központ működéséhez pénzeszközt ad át </w:t>
      </w:r>
      <w:r w:rsidR="009058AD" w:rsidRPr="00C24B0C">
        <w:t>a társulás</w:t>
      </w:r>
      <w:r w:rsidRPr="00C24B0C">
        <w:t xml:space="preserve"> részére, </w:t>
      </w:r>
      <w:r w:rsidR="00480C1C" w:rsidRPr="00C24B0C">
        <w:t>129.660</w:t>
      </w:r>
      <w:r w:rsidR="00A7510A" w:rsidRPr="00C24B0C">
        <w:t xml:space="preserve"> </w:t>
      </w:r>
      <w:r w:rsidRPr="00C24B0C">
        <w:t>e Ft-ot, amely az állami támogatásból és a saját hozzájárulásból tevődik össze.</w:t>
      </w:r>
      <w:r w:rsidR="00480C1C" w:rsidRPr="00C24B0C">
        <w:t xml:space="preserve"> (Óvoda 29.115 e Ft, Gondozási Központ 100.545 e Ft.)</w:t>
      </w:r>
    </w:p>
    <w:p w14:paraId="6A0F9DE8" w14:textId="5D7B3570" w:rsidR="001B781A" w:rsidRPr="00C24B0C" w:rsidRDefault="001B781A" w:rsidP="001B781A">
      <w:pPr>
        <w:jc w:val="both"/>
        <w:rPr>
          <w:bCs/>
        </w:rPr>
      </w:pPr>
      <w:r w:rsidRPr="00C24B0C">
        <w:rPr>
          <w:bCs/>
        </w:rPr>
        <w:t xml:space="preserve"> A Lovászi Intézményirányító társulás működéséhez 1</w:t>
      </w:r>
      <w:r w:rsidR="00480C1C" w:rsidRPr="00C24B0C">
        <w:rPr>
          <w:bCs/>
        </w:rPr>
        <w:t>72</w:t>
      </w:r>
      <w:r w:rsidRPr="00C24B0C">
        <w:rPr>
          <w:bCs/>
        </w:rPr>
        <w:t xml:space="preserve"> e Ft-ot adunk át.</w:t>
      </w:r>
    </w:p>
    <w:p w14:paraId="7429BC8C" w14:textId="2DA5EC89" w:rsidR="002A4067" w:rsidRPr="00C24B0C" w:rsidRDefault="002A4067" w:rsidP="00280CC7">
      <w:pPr>
        <w:ind w:right="-144"/>
        <w:jc w:val="both"/>
      </w:pPr>
      <w:r w:rsidRPr="00C24B0C">
        <w:t xml:space="preserve">A Lenti Többcélú Kistérségi Társulás részére </w:t>
      </w:r>
      <w:r w:rsidR="00480C1C" w:rsidRPr="00C24B0C">
        <w:t>140</w:t>
      </w:r>
      <w:r w:rsidRPr="00C24B0C">
        <w:t xml:space="preserve"> Ft/fő</w:t>
      </w:r>
      <w:r w:rsidR="00480C1C" w:rsidRPr="00C24B0C">
        <w:t>/hó</w:t>
      </w:r>
      <w:r w:rsidRPr="00C24B0C">
        <w:t xml:space="preserve"> ta</w:t>
      </w:r>
      <w:r w:rsidR="00960DD7" w:rsidRPr="00C24B0C">
        <w:t>g</w:t>
      </w:r>
      <w:r w:rsidR="00B22313" w:rsidRPr="00C24B0C">
        <w:t xml:space="preserve">díjjal számoltunk, összege </w:t>
      </w:r>
      <w:r w:rsidR="001B781A" w:rsidRPr="00C24B0C">
        <w:t>1.</w:t>
      </w:r>
      <w:r w:rsidR="00480C1C" w:rsidRPr="00C24B0C">
        <w:t>942</w:t>
      </w:r>
      <w:r w:rsidR="00A7510A" w:rsidRPr="00C24B0C">
        <w:t xml:space="preserve"> </w:t>
      </w:r>
      <w:r w:rsidRPr="00C24B0C">
        <w:t>e Ft.</w:t>
      </w:r>
    </w:p>
    <w:p w14:paraId="00333CF3" w14:textId="77777777" w:rsidR="00B22313" w:rsidRPr="00C24B0C" w:rsidRDefault="002A4067" w:rsidP="0050106C">
      <w:pPr>
        <w:jc w:val="both"/>
      </w:pPr>
      <w:r w:rsidRPr="00C24B0C">
        <w:t>Önkormányzatunk a BURSA al</w:t>
      </w:r>
      <w:r w:rsidR="001B781A" w:rsidRPr="00C24B0C">
        <w:t>apítványnak 250</w:t>
      </w:r>
      <w:r w:rsidR="00B22313" w:rsidRPr="00C24B0C">
        <w:t xml:space="preserve"> e Ft-ot ad át, </w:t>
      </w:r>
      <w:r w:rsidR="00DC0E28" w:rsidRPr="00C24B0C">
        <w:t xml:space="preserve">ezzel </w:t>
      </w:r>
      <w:r w:rsidR="001B781A" w:rsidRPr="00C24B0C">
        <w:t>10</w:t>
      </w:r>
      <w:r w:rsidR="00B22313" w:rsidRPr="00C24B0C">
        <w:t xml:space="preserve"> fő felsőoktatási intézm</w:t>
      </w:r>
      <w:r w:rsidR="00A7510A" w:rsidRPr="00C24B0C">
        <w:t>ényben tanulót támogatunk.</w:t>
      </w:r>
    </w:p>
    <w:p w14:paraId="48B5F3F1" w14:textId="05ABEB4E" w:rsidR="00B22313" w:rsidRPr="00C24B0C" w:rsidRDefault="00B961B8" w:rsidP="00B22313">
      <w:pPr>
        <w:jc w:val="both"/>
      </w:pPr>
      <w:r w:rsidRPr="00C24B0C">
        <w:t xml:space="preserve">Az államháztartáson </w:t>
      </w:r>
      <w:r w:rsidR="00960DD7" w:rsidRPr="00C24B0C">
        <w:t>kívüli pénz</w:t>
      </w:r>
      <w:r w:rsidR="00F02F03" w:rsidRPr="00C24B0C">
        <w:t>eszk</w:t>
      </w:r>
      <w:r w:rsidR="00B22313" w:rsidRPr="00C24B0C">
        <w:t>özátadás t</w:t>
      </w:r>
      <w:r w:rsidR="001B781A" w:rsidRPr="00C24B0C">
        <w:t>ervezett keretösszege 6.</w:t>
      </w:r>
      <w:r w:rsidR="00480C1C" w:rsidRPr="00C24B0C">
        <w:t>500</w:t>
      </w:r>
      <w:r w:rsidR="00F02F03" w:rsidRPr="00C24B0C">
        <w:t xml:space="preserve"> </w:t>
      </w:r>
      <w:r w:rsidR="00960DD7" w:rsidRPr="00C24B0C">
        <w:t xml:space="preserve">e Ft </w:t>
      </w:r>
      <w:r w:rsidR="00B22313" w:rsidRPr="00C24B0C">
        <w:t>civil szervezetek támogatására szolgál, amelyről a beadott kérelmek alapján dönt a testület az év folyamán.</w:t>
      </w:r>
      <w:r w:rsidR="00397E8F" w:rsidRPr="00C24B0C">
        <w:t xml:space="preserve"> </w:t>
      </w:r>
    </w:p>
    <w:p w14:paraId="075C5134" w14:textId="2D021B6F" w:rsidR="00B22313" w:rsidRPr="00C24B0C" w:rsidRDefault="002A4067" w:rsidP="00B22313">
      <w:pPr>
        <w:spacing w:before="36"/>
        <w:jc w:val="both"/>
      </w:pPr>
      <w:r w:rsidRPr="00C24B0C">
        <w:t>A tervez</w:t>
      </w:r>
      <w:r w:rsidR="00960DD7" w:rsidRPr="00C24B0C">
        <w:t>ett működési kölcsön összege 300</w:t>
      </w:r>
      <w:r w:rsidR="00B22313" w:rsidRPr="00C24B0C">
        <w:t xml:space="preserve"> e Ft </w:t>
      </w:r>
      <w:r w:rsidR="00B961B8" w:rsidRPr="00C24B0C">
        <w:t xml:space="preserve">a </w:t>
      </w:r>
      <w:r w:rsidR="00F56D80" w:rsidRPr="00C24B0C">
        <w:t>20</w:t>
      </w:r>
      <w:r w:rsidR="00480C1C" w:rsidRPr="00C24B0C">
        <w:t>20</w:t>
      </w:r>
      <w:r w:rsidR="00B22313" w:rsidRPr="00C24B0C">
        <w:t>. évben, felhasználása az önkormányzat szociális rendelete szerint történik.</w:t>
      </w:r>
    </w:p>
    <w:p w14:paraId="7BA3E1EC" w14:textId="77777777" w:rsidR="002A4067" w:rsidRPr="00C24B0C" w:rsidRDefault="00DB1536" w:rsidP="0050106C">
      <w:pPr>
        <w:jc w:val="both"/>
      </w:pPr>
      <w:r w:rsidRPr="00C24B0C">
        <w:t>A tervezett kiadásokat</w:t>
      </w:r>
      <w:r w:rsidR="00B22313" w:rsidRPr="00C24B0C">
        <w:t xml:space="preserve"> rovatonként </w:t>
      </w:r>
      <w:r w:rsidRPr="00C24B0C">
        <w:t>a 4</w:t>
      </w:r>
      <w:r w:rsidR="002A4067" w:rsidRPr="00C24B0C">
        <w:t xml:space="preserve">. melléklet, </w:t>
      </w:r>
      <w:r w:rsidR="00A7510A" w:rsidRPr="00C24B0C">
        <w:t xml:space="preserve">a </w:t>
      </w:r>
      <w:r w:rsidR="002A4067" w:rsidRPr="00C24B0C">
        <w:t xml:space="preserve">működési kiadásokat kormányzati funkciónként és kiemelt előirányzatonként a </w:t>
      </w:r>
      <w:r w:rsidRPr="00C24B0C">
        <w:t>7</w:t>
      </w:r>
      <w:r w:rsidR="00B961B8" w:rsidRPr="00C24B0C">
        <w:t>. melléklet tartalmazza.</w:t>
      </w:r>
    </w:p>
    <w:p w14:paraId="591F171D" w14:textId="60B99C94" w:rsidR="002A4067" w:rsidRPr="00C24B0C" w:rsidRDefault="009058AD" w:rsidP="0050106C">
      <w:pPr>
        <w:jc w:val="both"/>
      </w:pPr>
      <w:r w:rsidRPr="00C24B0C">
        <w:t xml:space="preserve">A felhalmozási kiadásokra </w:t>
      </w:r>
      <w:r w:rsidR="001B781A" w:rsidRPr="00C24B0C">
        <w:t>1</w:t>
      </w:r>
      <w:r w:rsidR="00480C1C" w:rsidRPr="00C24B0C">
        <w:t>03.157</w:t>
      </w:r>
      <w:r w:rsidR="00B22313" w:rsidRPr="00C24B0C">
        <w:t xml:space="preserve"> </w:t>
      </w:r>
      <w:r w:rsidR="002275AB" w:rsidRPr="00C24B0C">
        <w:t>e Ft kiadással számolunk</w:t>
      </w:r>
      <w:r w:rsidR="002A4067" w:rsidRPr="00C24B0C">
        <w:t xml:space="preserve"> - beruházásra</w:t>
      </w:r>
      <w:r w:rsidR="001F7798" w:rsidRPr="00C24B0C">
        <w:t>, felújításra</w:t>
      </w:r>
      <w:r w:rsidR="002A4067" w:rsidRPr="00C24B0C">
        <w:t xml:space="preserve"> és</w:t>
      </w:r>
      <w:r w:rsidR="00A7510A" w:rsidRPr="00C24B0C">
        <w:t xml:space="preserve"> pénzeszköz átadásra</w:t>
      </w:r>
      <w:r w:rsidRPr="00C24B0C">
        <w:t xml:space="preserve"> -</w:t>
      </w:r>
      <w:r w:rsidR="00A7510A" w:rsidRPr="00C24B0C">
        <w:t>,</w:t>
      </w:r>
      <w:r w:rsidRPr="00C24B0C">
        <w:t xml:space="preserve"> amelyet</w:t>
      </w:r>
      <w:r w:rsidR="002A4067" w:rsidRPr="00C24B0C">
        <w:t xml:space="preserve"> tételesen az 5. melléklet tartalmaz.</w:t>
      </w:r>
      <w:r w:rsidR="00DB1536" w:rsidRPr="00C24B0C">
        <w:t xml:space="preserve"> </w:t>
      </w:r>
      <w:r w:rsidR="00865572" w:rsidRPr="00C24B0C">
        <w:t xml:space="preserve">Az </w:t>
      </w:r>
      <w:r w:rsidR="00DB1536" w:rsidRPr="00C24B0C">
        <w:t>Önkormányzat felhalmozási kiadásait beruházási</w:t>
      </w:r>
      <w:r w:rsidR="00BA64B2" w:rsidRPr="00C24B0C">
        <w:t>,</w:t>
      </w:r>
      <w:r w:rsidR="00DB1536" w:rsidRPr="00C24B0C">
        <w:t xml:space="preserve"> </w:t>
      </w:r>
      <w:r w:rsidR="00BA64B2" w:rsidRPr="00C24B0C">
        <w:t>felújítási kiadásokra</w:t>
      </w:r>
      <w:r w:rsidR="001F7798" w:rsidRPr="00C24B0C">
        <w:t xml:space="preserve">, </w:t>
      </w:r>
      <w:r w:rsidR="00DB1536" w:rsidRPr="00C24B0C">
        <w:t xml:space="preserve">lakásépítési, </w:t>
      </w:r>
      <w:r w:rsidR="00A7510A" w:rsidRPr="00C24B0C">
        <w:t>-</w:t>
      </w:r>
      <w:r w:rsidR="00DB1536" w:rsidRPr="00C24B0C">
        <w:t xml:space="preserve">vásárlási támogatásra és </w:t>
      </w:r>
      <w:r w:rsidR="00DB1536" w:rsidRPr="00C24B0C">
        <w:lastRenderedPageBreak/>
        <w:t xml:space="preserve">kölcsönre </w:t>
      </w:r>
      <w:r w:rsidR="00B22313" w:rsidRPr="00C24B0C">
        <w:t xml:space="preserve">fordítjuk </w:t>
      </w:r>
      <w:r w:rsidR="00865572" w:rsidRPr="00C24B0C">
        <w:t xml:space="preserve">a </w:t>
      </w:r>
      <w:r w:rsidR="00F56D80" w:rsidRPr="00C24B0C">
        <w:t>20</w:t>
      </w:r>
      <w:r w:rsidR="00480C1C" w:rsidRPr="00C24B0C">
        <w:t>20</w:t>
      </w:r>
      <w:r w:rsidR="00235191" w:rsidRPr="00C24B0C">
        <w:t>. évben</w:t>
      </w:r>
      <w:r w:rsidR="00F412D8" w:rsidRPr="00C24B0C">
        <w:t>.</w:t>
      </w:r>
      <w:r w:rsidR="00BA64B2" w:rsidRPr="00C24B0C">
        <w:t xml:space="preserve"> Az intézmények </w:t>
      </w:r>
      <w:r w:rsidR="001B781A" w:rsidRPr="00C24B0C">
        <w:t xml:space="preserve">tervezett felhalmozási kiadása </w:t>
      </w:r>
      <w:r w:rsidR="00480C1C" w:rsidRPr="00C24B0C">
        <w:t>936</w:t>
      </w:r>
      <w:r w:rsidR="00BA64B2" w:rsidRPr="00C24B0C">
        <w:t xml:space="preserve"> e Ft kisértékű tárgyi eszközök</w:t>
      </w:r>
      <w:r w:rsidR="00397E8F" w:rsidRPr="00C24B0C">
        <w:t>, informatikai eszközök</w:t>
      </w:r>
      <w:r w:rsidR="00BA64B2" w:rsidRPr="00C24B0C">
        <w:t xml:space="preserve"> beszerzésé</w:t>
      </w:r>
      <w:r w:rsidR="00A7510A" w:rsidRPr="00C24B0C">
        <w:t>re.</w:t>
      </w:r>
    </w:p>
    <w:p w14:paraId="18C6A175" w14:textId="27396938" w:rsidR="001B781A" w:rsidRPr="00C24B0C" w:rsidRDefault="00235191" w:rsidP="0050106C">
      <w:pPr>
        <w:jc w:val="both"/>
      </w:pPr>
      <w:r w:rsidRPr="00C24B0C">
        <w:t>A költségvetésben</w:t>
      </w:r>
      <w:r w:rsidR="00865572" w:rsidRPr="00C24B0C">
        <w:t xml:space="preserve"> </w:t>
      </w:r>
      <w:r w:rsidR="00107754" w:rsidRPr="00C24B0C">
        <w:t>29.247</w:t>
      </w:r>
      <w:r w:rsidR="00A7510A" w:rsidRPr="00C24B0C">
        <w:t xml:space="preserve"> </w:t>
      </w:r>
      <w:r w:rsidR="00F412D8" w:rsidRPr="00C24B0C">
        <w:t>e Ft tartalékkal terveztünk</w:t>
      </w:r>
      <w:r w:rsidR="00397E8F" w:rsidRPr="00C24B0C">
        <w:t xml:space="preserve">, </w:t>
      </w:r>
      <w:r w:rsidR="001B781A" w:rsidRPr="00C24B0C">
        <w:t>ebből 2</w:t>
      </w:r>
      <w:r w:rsidR="0057120A" w:rsidRPr="00C24B0C">
        <w:t>4.928</w:t>
      </w:r>
      <w:r w:rsidR="001B781A" w:rsidRPr="00C24B0C">
        <w:t xml:space="preserve"> e Ft működési, 4.</w:t>
      </w:r>
      <w:r w:rsidR="0057120A" w:rsidRPr="00C24B0C">
        <w:t>319</w:t>
      </w:r>
      <w:r w:rsidR="001B781A" w:rsidRPr="00C24B0C">
        <w:t xml:space="preserve"> </w:t>
      </w:r>
      <w:r w:rsidR="00D64D77" w:rsidRPr="00C24B0C">
        <w:t xml:space="preserve">e Ft felhalmozási tartalék. </w:t>
      </w:r>
    </w:p>
    <w:p w14:paraId="172CCAE4" w14:textId="72D0E31A" w:rsidR="00B83CE7" w:rsidRPr="00C24B0C" w:rsidRDefault="00D64D77" w:rsidP="0050106C">
      <w:pPr>
        <w:jc w:val="both"/>
      </w:pPr>
      <w:r w:rsidRPr="00C24B0C">
        <w:t xml:space="preserve">A </w:t>
      </w:r>
      <w:r w:rsidR="00F02F03" w:rsidRPr="00C24B0C">
        <w:t>működési tartalék</w:t>
      </w:r>
      <w:r w:rsidRPr="00C24B0C">
        <w:t xml:space="preserve">ból </w:t>
      </w:r>
      <w:r w:rsidR="00107754" w:rsidRPr="00C24B0C">
        <w:t>4.163</w:t>
      </w:r>
      <w:r w:rsidRPr="00C24B0C">
        <w:t xml:space="preserve"> e Ft</w:t>
      </w:r>
      <w:r w:rsidR="00594DEF" w:rsidRPr="00C24B0C">
        <w:t xml:space="preserve"> </w:t>
      </w:r>
      <w:r w:rsidR="00B83CE7" w:rsidRPr="00C24B0C">
        <w:t xml:space="preserve">a települési önkormányzatok szociális feladatainak </w:t>
      </w:r>
      <w:r w:rsidRPr="00C24B0C">
        <w:t xml:space="preserve">támogatása </w:t>
      </w:r>
      <w:r w:rsidR="00B83CE7" w:rsidRPr="00C24B0C">
        <w:t>kiadással ne</w:t>
      </w:r>
      <w:r w:rsidRPr="00C24B0C">
        <w:t>m terhelt része, felhasználása</w:t>
      </w:r>
      <w:r w:rsidR="00B83CE7" w:rsidRPr="00C24B0C">
        <w:t xml:space="preserve"> az évközi költségvetési módosítások figyelembevételével történik. </w:t>
      </w:r>
    </w:p>
    <w:p w14:paraId="2C7047F3" w14:textId="4DD410A9" w:rsidR="00D64D77" w:rsidRPr="00C24B0C" w:rsidRDefault="00D64D77" w:rsidP="0050106C">
      <w:pPr>
        <w:jc w:val="both"/>
      </w:pPr>
      <w:r w:rsidRPr="00C24B0C">
        <w:t xml:space="preserve">Az önkormányzat </w:t>
      </w:r>
      <w:r w:rsidR="00FA36CA" w:rsidRPr="00C24B0C">
        <w:t xml:space="preserve">az intézményei részére az év folyamán intézményfinanszírozást biztosít, összege </w:t>
      </w:r>
      <w:r w:rsidR="00107754" w:rsidRPr="00C24B0C">
        <w:t>71.349</w:t>
      </w:r>
      <w:r w:rsidR="00FA36CA" w:rsidRPr="00C24B0C">
        <w:t xml:space="preserve"> e Ft. (Hivatal 5</w:t>
      </w:r>
      <w:r w:rsidR="00107754" w:rsidRPr="00C24B0C">
        <w:t>6.434</w:t>
      </w:r>
      <w:r w:rsidR="00FA36CA" w:rsidRPr="00C24B0C">
        <w:t xml:space="preserve"> e Ft, Étterem 14.</w:t>
      </w:r>
      <w:r w:rsidR="00107754" w:rsidRPr="00C24B0C">
        <w:t>915</w:t>
      </w:r>
      <w:r w:rsidR="00FA36CA" w:rsidRPr="00C24B0C">
        <w:t xml:space="preserve"> e Ft) Az intézményfinanszírozás az állami támogatást és az önkormányzatok hozzájárulását </w:t>
      </w:r>
      <w:r w:rsidR="003A060E" w:rsidRPr="00C24B0C">
        <w:t>tartalmazza.</w:t>
      </w:r>
    </w:p>
    <w:p w14:paraId="6A84F4D0" w14:textId="77777777" w:rsidR="00D64D77" w:rsidRPr="00C24B0C" w:rsidRDefault="00D64D77" w:rsidP="0050106C">
      <w:pPr>
        <w:jc w:val="both"/>
      </w:pPr>
    </w:p>
    <w:p w14:paraId="09B0D0F8" w14:textId="77777777" w:rsidR="007E79F2" w:rsidRPr="00C24B0C" w:rsidRDefault="00B83CE7" w:rsidP="0050106C">
      <w:pPr>
        <w:jc w:val="both"/>
      </w:pPr>
      <w:r w:rsidRPr="00C24B0C">
        <w:t xml:space="preserve"> </w:t>
      </w:r>
      <w:r w:rsidR="007E79F2" w:rsidRPr="00C24B0C">
        <w:t>Az önkormányzat tervezett létszámkerete:</w:t>
      </w:r>
    </w:p>
    <w:p w14:paraId="5F4D61CE" w14:textId="77777777" w:rsidR="007E79F2" w:rsidRPr="00C24B0C" w:rsidRDefault="007E79F2" w:rsidP="0050106C">
      <w:pPr>
        <w:numPr>
          <w:ilvl w:val="0"/>
          <w:numId w:val="9"/>
        </w:numPr>
        <w:jc w:val="both"/>
      </w:pPr>
      <w:r w:rsidRPr="00C24B0C">
        <w:t>Lovászi Közös Önkormányzati Hivatal 11 fő (10 fő teljes munkaidős, 1 f</w:t>
      </w:r>
      <w:r w:rsidR="009058AD" w:rsidRPr="00C24B0C">
        <w:t>ő részmunkaidős foglalkoztatott</w:t>
      </w:r>
      <w:r w:rsidRPr="00C24B0C">
        <w:t>)</w:t>
      </w:r>
    </w:p>
    <w:p w14:paraId="36AE0004" w14:textId="77777777" w:rsidR="007E79F2" w:rsidRPr="00C24B0C" w:rsidRDefault="007E79F2" w:rsidP="0050106C">
      <w:pPr>
        <w:numPr>
          <w:ilvl w:val="0"/>
          <w:numId w:val="9"/>
        </w:numPr>
        <w:jc w:val="both"/>
      </w:pPr>
      <w:r w:rsidRPr="00C24B0C">
        <w:t>Önkiszo</w:t>
      </w:r>
      <w:r w:rsidR="002F36AB" w:rsidRPr="00C24B0C">
        <w:t>lgáló Étterem és Turistaszálló 7</w:t>
      </w:r>
      <w:r w:rsidR="0087137F" w:rsidRPr="00C24B0C">
        <w:t>,5</w:t>
      </w:r>
      <w:r w:rsidRPr="00C24B0C">
        <w:t xml:space="preserve"> fő teljes munkaidős</w:t>
      </w:r>
      <w:r w:rsidR="00F412D8" w:rsidRPr="00C24B0C">
        <w:t>, 1 fő részmunkaidős foglalkoztatott</w:t>
      </w:r>
    </w:p>
    <w:p w14:paraId="4C436DAC" w14:textId="77777777" w:rsidR="002A4067" w:rsidRPr="00C24B0C" w:rsidRDefault="00B22313" w:rsidP="00B22313">
      <w:pPr>
        <w:numPr>
          <w:ilvl w:val="0"/>
          <w:numId w:val="9"/>
        </w:numPr>
        <w:jc w:val="both"/>
        <w:rPr>
          <w:b/>
        </w:rPr>
      </w:pPr>
      <w:r w:rsidRPr="00C24B0C">
        <w:t>Önkormányzat 4</w:t>
      </w:r>
      <w:r w:rsidR="009058AD" w:rsidRPr="00C24B0C">
        <w:t xml:space="preserve"> fő (</w:t>
      </w:r>
      <w:r w:rsidR="007E79F2" w:rsidRPr="00C24B0C">
        <w:t>1 fő polgármester, 3</w:t>
      </w:r>
      <w:r w:rsidR="001F7798" w:rsidRPr="00C24B0C">
        <w:t xml:space="preserve"> </w:t>
      </w:r>
      <w:r w:rsidR="007E79F2" w:rsidRPr="00C24B0C">
        <w:t xml:space="preserve">fő </w:t>
      </w:r>
      <w:r w:rsidR="00473094" w:rsidRPr="00C24B0C">
        <w:t>teljes munkaidős közalkalmazott).</w:t>
      </w:r>
      <w:r w:rsidR="007E79F2" w:rsidRPr="00C24B0C">
        <w:t xml:space="preserve"> </w:t>
      </w:r>
    </w:p>
    <w:p w14:paraId="51D33F9E" w14:textId="77777777" w:rsidR="002A4067" w:rsidRPr="00C24B0C" w:rsidRDefault="002A4067" w:rsidP="002A4067">
      <w:pPr>
        <w:jc w:val="center"/>
        <w:rPr>
          <w:b/>
        </w:rPr>
      </w:pPr>
      <w:bookmarkStart w:id="3" w:name="_GoBack"/>
      <w:bookmarkEnd w:id="3"/>
    </w:p>
    <w:sectPr w:rsidR="002A4067" w:rsidRPr="00C24B0C">
      <w:footerReference w:type="even" r:id="rId8"/>
      <w:footerReference w:type="default" r:id="rId9"/>
      <w:type w:val="oddPage"/>
      <w:pgSz w:w="11906" w:h="16838" w:code="9"/>
      <w:pgMar w:top="107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5E1D3" w14:textId="77777777" w:rsidR="00A57975" w:rsidRDefault="00A57975">
      <w:r>
        <w:separator/>
      </w:r>
    </w:p>
  </w:endnote>
  <w:endnote w:type="continuationSeparator" w:id="0">
    <w:p w14:paraId="782758E9" w14:textId="77777777" w:rsidR="00A57975" w:rsidRDefault="00A5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B5DF5" w14:textId="77777777" w:rsidR="00A57975" w:rsidRDefault="00A5797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8E04E61" w14:textId="77777777" w:rsidR="00A57975" w:rsidRDefault="00A5797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24632" w14:textId="7F7B703E" w:rsidR="00A57975" w:rsidRDefault="00A5797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A4433">
      <w:rPr>
        <w:rStyle w:val="Oldalszm"/>
        <w:noProof/>
      </w:rPr>
      <w:t>9</w:t>
    </w:r>
    <w:r>
      <w:rPr>
        <w:rStyle w:val="Oldalszm"/>
      </w:rPr>
      <w:fldChar w:fldCharType="end"/>
    </w:r>
  </w:p>
  <w:p w14:paraId="1D2BCDCC" w14:textId="77777777" w:rsidR="00A57975" w:rsidRDefault="00A57975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9283E" w14:textId="77777777" w:rsidR="00A57975" w:rsidRDefault="00A57975">
      <w:r>
        <w:separator/>
      </w:r>
    </w:p>
  </w:footnote>
  <w:footnote w:type="continuationSeparator" w:id="0">
    <w:p w14:paraId="5C6BFD32" w14:textId="77777777" w:rsidR="00A57975" w:rsidRDefault="00A57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</w:lvl>
  </w:abstractNum>
  <w:abstractNum w:abstractNumId="1" w15:restartNumberingAfterBreak="0">
    <w:nsid w:val="074464AA"/>
    <w:multiLevelType w:val="hybridMultilevel"/>
    <w:tmpl w:val="956A8D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F793E"/>
    <w:multiLevelType w:val="hybridMultilevel"/>
    <w:tmpl w:val="041CF4B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D449B"/>
    <w:multiLevelType w:val="hybridMultilevel"/>
    <w:tmpl w:val="6AA6EE28"/>
    <w:lvl w:ilvl="0" w:tplc="36DAB7A2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13"/>
        </w:tabs>
        <w:ind w:left="2513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233"/>
        </w:tabs>
        <w:ind w:left="32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53"/>
        </w:tabs>
        <w:ind w:left="39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73"/>
        </w:tabs>
        <w:ind w:left="467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93"/>
        </w:tabs>
        <w:ind w:left="53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13"/>
        </w:tabs>
        <w:ind w:left="61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33"/>
        </w:tabs>
        <w:ind w:left="683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53"/>
        </w:tabs>
        <w:ind w:left="7553" w:hanging="360"/>
      </w:pPr>
      <w:rPr>
        <w:rFonts w:ascii="Wingdings" w:hAnsi="Wingdings" w:hint="default"/>
      </w:rPr>
    </w:lvl>
  </w:abstractNum>
  <w:abstractNum w:abstractNumId="4" w15:restartNumberingAfterBreak="0">
    <w:nsid w:val="3B171E93"/>
    <w:multiLevelType w:val="hybridMultilevel"/>
    <w:tmpl w:val="5F9411FC"/>
    <w:lvl w:ilvl="0" w:tplc="36DAB7A2">
      <w:start w:val="1"/>
      <w:numFmt w:val="bullet"/>
      <w:lvlText w:val="-"/>
      <w:lvlJc w:val="left"/>
      <w:pPr>
        <w:tabs>
          <w:tab w:val="num" w:pos="727"/>
        </w:tabs>
        <w:ind w:left="727" w:hanging="360"/>
      </w:pPr>
      <w:rPr>
        <w:rFonts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D6444"/>
    <w:multiLevelType w:val="hybridMultilevel"/>
    <w:tmpl w:val="6DD0217E"/>
    <w:lvl w:ilvl="0" w:tplc="3CDC1A1E">
      <w:start w:val="18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5D3B7CEB"/>
    <w:multiLevelType w:val="hybridMultilevel"/>
    <w:tmpl w:val="041CF4B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8C4B68"/>
    <w:multiLevelType w:val="hybridMultilevel"/>
    <w:tmpl w:val="25E40E32"/>
    <w:lvl w:ilvl="0" w:tplc="67C4537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6B5782E"/>
    <w:multiLevelType w:val="hybridMultilevel"/>
    <w:tmpl w:val="1766E280"/>
    <w:lvl w:ilvl="0" w:tplc="26C22AB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1454B2">
      <w:start w:val="1"/>
      <w:numFmt w:val="upperRoman"/>
      <w:pStyle w:val="Cmsor4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E9C2920">
      <w:start w:val="1"/>
      <w:numFmt w:val="lowerLetter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AD4F4A"/>
    <w:multiLevelType w:val="hybridMultilevel"/>
    <w:tmpl w:val="EB441226"/>
    <w:lvl w:ilvl="0" w:tplc="849A82C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C25055"/>
    <w:multiLevelType w:val="hybridMultilevel"/>
    <w:tmpl w:val="0DE6AF82"/>
    <w:lvl w:ilvl="0" w:tplc="31EA2C04">
      <w:start w:val="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36DAB7A2">
      <w:start w:val="1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6E4E692C"/>
    <w:multiLevelType w:val="hybridMultilevel"/>
    <w:tmpl w:val="B8C2687A"/>
    <w:lvl w:ilvl="0" w:tplc="AF68CCC8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173A8"/>
    <w:multiLevelType w:val="hybridMultilevel"/>
    <w:tmpl w:val="11868BF8"/>
    <w:lvl w:ilvl="0" w:tplc="18AA7CF4">
      <w:start w:val="3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36DAB7A2">
      <w:start w:val="1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AF61316"/>
    <w:multiLevelType w:val="hybridMultilevel"/>
    <w:tmpl w:val="ECCCD91A"/>
    <w:lvl w:ilvl="0" w:tplc="36DAB7A2">
      <w:start w:val="1"/>
      <w:numFmt w:val="bullet"/>
      <w:lvlText w:val="-"/>
      <w:lvlJc w:val="left"/>
      <w:pPr>
        <w:tabs>
          <w:tab w:val="num" w:pos="2527"/>
        </w:tabs>
        <w:ind w:left="2527" w:hanging="360"/>
      </w:pPr>
      <w:rPr>
        <w:rFonts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12"/>
  </w:num>
  <w:num w:numId="5">
    <w:abstractNumId w:val="3"/>
  </w:num>
  <w:num w:numId="6">
    <w:abstractNumId w:val="13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6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91D"/>
    <w:rsid w:val="00000652"/>
    <w:rsid w:val="00012EBE"/>
    <w:rsid w:val="000153EF"/>
    <w:rsid w:val="00020945"/>
    <w:rsid w:val="00026452"/>
    <w:rsid w:val="00027169"/>
    <w:rsid w:val="0003507D"/>
    <w:rsid w:val="00037921"/>
    <w:rsid w:val="00056285"/>
    <w:rsid w:val="000572F7"/>
    <w:rsid w:val="000574F5"/>
    <w:rsid w:val="000644D8"/>
    <w:rsid w:val="00070ED2"/>
    <w:rsid w:val="000719F4"/>
    <w:rsid w:val="00094A66"/>
    <w:rsid w:val="0009739A"/>
    <w:rsid w:val="000A2D35"/>
    <w:rsid w:val="000A5F19"/>
    <w:rsid w:val="000A7D35"/>
    <w:rsid w:val="000C75FA"/>
    <w:rsid w:val="000D6A89"/>
    <w:rsid w:val="000D72C8"/>
    <w:rsid w:val="000D76EF"/>
    <w:rsid w:val="000D772D"/>
    <w:rsid w:val="00107754"/>
    <w:rsid w:val="00117C6B"/>
    <w:rsid w:val="001201F4"/>
    <w:rsid w:val="001214A2"/>
    <w:rsid w:val="00124AD7"/>
    <w:rsid w:val="00140E57"/>
    <w:rsid w:val="001563BE"/>
    <w:rsid w:val="001728A6"/>
    <w:rsid w:val="00172C55"/>
    <w:rsid w:val="001734DC"/>
    <w:rsid w:val="00180370"/>
    <w:rsid w:val="001816E1"/>
    <w:rsid w:val="00185EC7"/>
    <w:rsid w:val="001A304D"/>
    <w:rsid w:val="001B0415"/>
    <w:rsid w:val="001B2A62"/>
    <w:rsid w:val="001B6868"/>
    <w:rsid w:val="001B781A"/>
    <w:rsid w:val="001C0C50"/>
    <w:rsid w:val="001C4493"/>
    <w:rsid w:val="001C5C1D"/>
    <w:rsid w:val="001D1A59"/>
    <w:rsid w:val="001F535E"/>
    <w:rsid w:val="001F54E3"/>
    <w:rsid w:val="001F7798"/>
    <w:rsid w:val="00203F05"/>
    <w:rsid w:val="00206254"/>
    <w:rsid w:val="0021333F"/>
    <w:rsid w:val="002158AB"/>
    <w:rsid w:val="002275AB"/>
    <w:rsid w:val="00235191"/>
    <w:rsid w:val="00240CBA"/>
    <w:rsid w:val="0024389D"/>
    <w:rsid w:val="002523C1"/>
    <w:rsid w:val="00252AC9"/>
    <w:rsid w:val="00260018"/>
    <w:rsid w:val="00262700"/>
    <w:rsid w:val="002651EE"/>
    <w:rsid w:val="00267995"/>
    <w:rsid w:val="00273708"/>
    <w:rsid w:val="00277839"/>
    <w:rsid w:val="00280CC7"/>
    <w:rsid w:val="00292FAD"/>
    <w:rsid w:val="002A3732"/>
    <w:rsid w:val="002A4067"/>
    <w:rsid w:val="002B19B1"/>
    <w:rsid w:val="002B1CF2"/>
    <w:rsid w:val="002B45F3"/>
    <w:rsid w:val="002B46CB"/>
    <w:rsid w:val="002C32B3"/>
    <w:rsid w:val="002C6642"/>
    <w:rsid w:val="002C7C93"/>
    <w:rsid w:val="002D23A9"/>
    <w:rsid w:val="002D6381"/>
    <w:rsid w:val="002E2163"/>
    <w:rsid w:val="002E2DE7"/>
    <w:rsid w:val="002F1133"/>
    <w:rsid w:val="002F237B"/>
    <w:rsid w:val="002F36AB"/>
    <w:rsid w:val="002F6705"/>
    <w:rsid w:val="00320445"/>
    <w:rsid w:val="00322232"/>
    <w:rsid w:val="00327689"/>
    <w:rsid w:val="00330197"/>
    <w:rsid w:val="00330FC4"/>
    <w:rsid w:val="003342F0"/>
    <w:rsid w:val="00335368"/>
    <w:rsid w:val="00336AD4"/>
    <w:rsid w:val="00337F91"/>
    <w:rsid w:val="003405A8"/>
    <w:rsid w:val="00340994"/>
    <w:rsid w:val="00350D2B"/>
    <w:rsid w:val="00352780"/>
    <w:rsid w:val="00354EAF"/>
    <w:rsid w:val="0037105A"/>
    <w:rsid w:val="003720F5"/>
    <w:rsid w:val="00373342"/>
    <w:rsid w:val="0037393E"/>
    <w:rsid w:val="0038275C"/>
    <w:rsid w:val="00397E8F"/>
    <w:rsid w:val="003A060E"/>
    <w:rsid w:val="003A184A"/>
    <w:rsid w:val="003A1A3A"/>
    <w:rsid w:val="003A4208"/>
    <w:rsid w:val="003B07E3"/>
    <w:rsid w:val="003B0D2A"/>
    <w:rsid w:val="003B5CC6"/>
    <w:rsid w:val="003C054D"/>
    <w:rsid w:val="003C243B"/>
    <w:rsid w:val="003D440D"/>
    <w:rsid w:val="003D7205"/>
    <w:rsid w:val="003E7BC5"/>
    <w:rsid w:val="003F6518"/>
    <w:rsid w:val="00415E9C"/>
    <w:rsid w:val="00424919"/>
    <w:rsid w:val="00436492"/>
    <w:rsid w:val="00465AA9"/>
    <w:rsid w:val="00472695"/>
    <w:rsid w:val="00473094"/>
    <w:rsid w:val="00473619"/>
    <w:rsid w:val="00480C1C"/>
    <w:rsid w:val="00482A96"/>
    <w:rsid w:val="00484212"/>
    <w:rsid w:val="00487678"/>
    <w:rsid w:val="00490DEB"/>
    <w:rsid w:val="00493233"/>
    <w:rsid w:val="0049707F"/>
    <w:rsid w:val="004A4433"/>
    <w:rsid w:val="004A6BFB"/>
    <w:rsid w:val="004B6D4D"/>
    <w:rsid w:val="004B7AC1"/>
    <w:rsid w:val="004C0999"/>
    <w:rsid w:val="004C2022"/>
    <w:rsid w:val="004D4EA8"/>
    <w:rsid w:val="004D585D"/>
    <w:rsid w:val="004E1A98"/>
    <w:rsid w:val="004F3F2D"/>
    <w:rsid w:val="0050106C"/>
    <w:rsid w:val="0052658C"/>
    <w:rsid w:val="0053065F"/>
    <w:rsid w:val="0053221E"/>
    <w:rsid w:val="00545217"/>
    <w:rsid w:val="005579DD"/>
    <w:rsid w:val="00560AB4"/>
    <w:rsid w:val="00567705"/>
    <w:rsid w:val="0057120A"/>
    <w:rsid w:val="00572546"/>
    <w:rsid w:val="00586FE9"/>
    <w:rsid w:val="00594DEF"/>
    <w:rsid w:val="00597AC6"/>
    <w:rsid w:val="005A0C35"/>
    <w:rsid w:val="005B455F"/>
    <w:rsid w:val="005E5FB4"/>
    <w:rsid w:val="005F0503"/>
    <w:rsid w:val="00601076"/>
    <w:rsid w:val="00601312"/>
    <w:rsid w:val="006117B6"/>
    <w:rsid w:val="00611C5D"/>
    <w:rsid w:val="0061786D"/>
    <w:rsid w:val="006209CB"/>
    <w:rsid w:val="00622BD1"/>
    <w:rsid w:val="006330A4"/>
    <w:rsid w:val="00636CE9"/>
    <w:rsid w:val="00641061"/>
    <w:rsid w:val="0064110C"/>
    <w:rsid w:val="006418D9"/>
    <w:rsid w:val="0064479F"/>
    <w:rsid w:val="00683DC1"/>
    <w:rsid w:val="00685D7A"/>
    <w:rsid w:val="00686F4F"/>
    <w:rsid w:val="006916FD"/>
    <w:rsid w:val="006A7044"/>
    <w:rsid w:val="006C02FE"/>
    <w:rsid w:val="006D0EF5"/>
    <w:rsid w:val="006D2C2A"/>
    <w:rsid w:val="006E595E"/>
    <w:rsid w:val="006F62DD"/>
    <w:rsid w:val="00700F82"/>
    <w:rsid w:val="0070418C"/>
    <w:rsid w:val="00704722"/>
    <w:rsid w:val="007050D4"/>
    <w:rsid w:val="00730A51"/>
    <w:rsid w:val="007400A5"/>
    <w:rsid w:val="0074468F"/>
    <w:rsid w:val="00752215"/>
    <w:rsid w:val="00767822"/>
    <w:rsid w:val="00775FBF"/>
    <w:rsid w:val="00787226"/>
    <w:rsid w:val="00787EE8"/>
    <w:rsid w:val="007977B6"/>
    <w:rsid w:val="007A00DC"/>
    <w:rsid w:val="007A4E36"/>
    <w:rsid w:val="007B0E99"/>
    <w:rsid w:val="007D00C6"/>
    <w:rsid w:val="007D6AA3"/>
    <w:rsid w:val="007E36D6"/>
    <w:rsid w:val="007E3ED5"/>
    <w:rsid w:val="007E6819"/>
    <w:rsid w:val="007E6D72"/>
    <w:rsid w:val="007E79F2"/>
    <w:rsid w:val="007E7A1D"/>
    <w:rsid w:val="0080207E"/>
    <w:rsid w:val="00806006"/>
    <w:rsid w:val="00815087"/>
    <w:rsid w:val="008411CF"/>
    <w:rsid w:val="0084234E"/>
    <w:rsid w:val="00845D7D"/>
    <w:rsid w:val="00847201"/>
    <w:rsid w:val="0084723D"/>
    <w:rsid w:val="00865572"/>
    <w:rsid w:val="008704FC"/>
    <w:rsid w:val="0087137F"/>
    <w:rsid w:val="00873218"/>
    <w:rsid w:val="0089787F"/>
    <w:rsid w:val="00897E07"/>
    <w:rsid w:val="008A1A4D"/>
    <w:rsid w:val="008B0C32"/>
    <w:rsid w:val="008C1B52"/>
    <w:rsid w:val="008C4ADD"/>
    <w:rsid w:val="008C7101"/>
    <w:rsid w:val="008C7E33"/>
    <w:rsid w:val="008E500B"/>
    <w:rsid w:val="008E52B7"/>
    <w:rsid w:val="008F4930"/>
    <w:rsid w:val="008F66A1"/>
    <w:rsid w:val="00901CB5"/>
    <w:rsid w:val="009058AD"/>
    <w:rsid w:val="009203C1"/>
    <w:rsid w:val="00920705"/>
    <w:rsid w:val="00921C3C"/>
    <w:rsid w:val="00925062"/>
    <w:rsid w:val="00934084"/>
    <w:rsid w:val="0093570A"/>
    <w:rsid w:val="00936A04"/>
    <w:rsid w:val="00942AD8"/>
    <w:rsid w:val="00952F58"/>
    <w:rsid w:val="00960DD7"/>
    <w:rsid w:val="009671A1"/>
    <w:rsid w:val="00970DAB"/>
    <w:rsid w:val="00990852"/>
    <w:rsid w:val="009A42FF"/>
    <w:rsid w:val="009B1803"/>
    <w:rsid w:val="009B262A"/>
    <w:rsid w:val="009C43DC"/>
    <w:rsid w:val="009F3495"/>
    <w:rsid w:val="009F3C81"/>
    <w:rsid w:val="009F5F94"/>
    <w:rsid w:val="00A00685"/>
    <w:rsid w:val="00A10B44"/>
    <w:rsid w:val="00A11712"/>
    <w:rsid w:val="00A24C2B"/>
    <w:rsid w:val="00A321B9"/>
    <w:rsid w:val="00A3459E"/>
    <w:rsid w:val="00A46A02"/>
    <w:rsid w:val="00A570E4"/>
    <w:rsid w:val="00A57975"/>
    <w:rsid w:val="00A60ED2"/>
    <w:rsid w:val="00A622BE"/>
    <w:rsid w:val="00A7510A"/>
    <w:rsid w:val="00A81759"/>
    <w:rsid w:val="00A82642"/>
    <w:rsid w:val="00A83B30"/>
    <w:rsid w:val="00A862D9"/>
    <w:rsid w:val="00A96E46"/>
    <w:rsid w:val="00AB0EFD"/>
    <w:rsid w:val="00AB40F3"/>
    <w:rsid w:val="00AD1FEE"/>
    <w:rsid w:val="00AE3512"/>
    <w:rsid w:val="00AF04B4"/>
    <w:rsid w:val="00B0591D"/>
    <w:rsid w:val="00B1224E"/>
    <w:rsid w:val="00B15232"/>
    <w:rsid w:val="00B214F9"/>
    <w:rsid w:val="00B22313"/>
    <w:rsid w:val="00B235B3"/>
    <w:rsid w:val="00B31AE6"/>
    <w:rsid w:val="00B32E4C"/>
    <w:rsid w:val="00B341F7"/>
    <w:rsid w:val="00B5782C"/>
    <w:rsid w:val="00B83CE7"/>
    <w:rsid w:val="00B961B8"/>
    <w:rsid w:val="00BA64B2"/>
    <w:rsid w:val="00BC4D29"/>
    <w:rsid w:val="00BD4035"/>
    <w:rsid w:val="00BD48C3"/>
    <w:rsid w:val="00BE4FB7"/>
    <w:rsid w:val="00BF3172"/>
    <w:rsid w:val="00C05C09"/>
    <w:rsid w:val="00C10921"/>
    <w:rsid w:val="00C23E33"/>
    <w:rsid w:val="00C24B0C"/>
    <w:rsid w:val="00C30A0D"/>
    <w:rsid w:val="00C35630"/>
    <w:rsid w:val="00C3746E"/>
    <w:rsid w:val="00C37692"/>
    <w:rsid w:val="00C4252E"/>
    <w:rsid w:val="00C43115"/>
    <w:rsid w:val="00C43118"/>
    <w:rsid w:val="00C53D8C"/>
    <w:rsid w:val="00C54AB0"/>
    <w:rsid w:val="00C6494D"/>
    <w:rsid w:val="00CA0106"/>
    <w:rsid w:val="00CC1F02"/>
    <w:rsid w:val="00CC44AE"/>
    <w:rsid w:val="00CC4F9A"/>
    <w:rsid w:val="00CC5557"/>
    <w:rsid w:val="00CC6403"/>
    <w:rsid w:val="00CE6C8C"/>
    <w:rsid w:val="00CF0A3D"/>
    <w:rsid w:val="00CF0D36"/>
    <w:rsid w:val="00D17BF6"/>
    <w:rsid w:val="00D17E48"/>
    <w:rsid w:val="00D20F2A"/>
    <w:rsid w:val="00D22697"/>
    <w:rsid w:val="00D329BF"/>
    <w:rsid w:val="00D562C1"/>
    <w:rsid w:val="00D613F4"/>
    <w:rsid w:val="00D63BAD"/>
    <w:rsid w:val="00D64D77"/>
    <w:rsid w:val="00D66F1E"/>
    <w:rsid w:val="00D74B7A"/>
    <w:rsid w:val="00D8566F"/>
    <w:rsid w:val="00D9592D"/>
    <w:rsid w:val="00D95F76"/>
    <w:rsid w:val="00DA1B17"/>
    <w:rsid w:val="00DB1536"/>
    <w:rsid w:val="00DB15C4"/>
    <w:rsid w:val="00DB30A9"/>
    <w:rsid w:val="00DB45DC"/>
    <w:rsid w:val="00DC0E28"/>
    <w:rsid w:val="00DE6DF2"/>
    <w:rsid w:val="00DF3355"/>
    <w:rsid w:val="00E03B14"/>
    <w:rsid w:val="00E12419"/>
    <w:rsid w:val="00E32270"/>
    <w:rsid w:val="00E37EA4"/>
    <w:rsid w:val="00E45FB2"/>
    <w:rsid w:val="00E47D00"/>
    <w:rsid w:val="00E7517C"/>
    <w:rsid w:val="00E80A35"/>
    <w:rsid w:val="00E85F47"/>
    <w:rsid w:val="00E90254"/>
    <w:rsid w:val="00E955A5"/>
    <w:rsid w:val="00EA2906"/>
    <w:rsid w:val="00EA3C3B"/>
    <w:rsid w:val="00EA4A04"/>
    <w:rsid w:val="00EB6F2C"/>
    <w:rsid w:val="00EB79CE"/>
    <w:rsid w:val="00EC3FFE"/>
    <w:rsid w:val="00EC593C"/>
    <w:rsid w:val="00EC61A5"/>
    <w:rsid w:val="00ED058E"/>
    <w:rsid w:val="00EE2446"/>
    <w:rsid w:val="00EE514E"/>
    <w:rsid w:val="00F01DAB"/>
    <w:rsid w:val="00F02F03"/>
    <w:rsid w:val="00F167C3"/>
    <w:rsid w:val="00F220D5"/>
    <w:rsid w:val="00F22D8B"/>
    <w:rsid w:val="00F2548C"/>
    <w:rsid w:val="00F265C2"/>
    <w:rsid w:val="00F26B64"/>
    <w:rsid w:val="00F32E6B"/>
    <w:rsid w:val="00F412D8"/>
    <w:rsid w:val="00F41CDF"/>
    <w:rsid w:val="00F451D2"/>
    <w:rsid w:val="00F452A0"/>
    <w:rsid w:val="00F500CA"/>
    <w:rsid w:val="00F515C5"/>
    <w:rsid w:val="00F53054"/>
    <w:rsid w:val="00F56D80"/>
    <w:rsid w:val="00F65A56"/>
    <w:rsid w:val="00F740AE"/>
    <w:rsid w:val="00F8012D"/>
    <w:rsid w:val="00F878F7"/>
    <w:rsid w:val="00F97421"/>
    <w:rsid w:val="00FA36CA"/>
    <w:rsid w:val="00FB6A2B"/>
    <w:rsid w:val="00FC45F2"/>
    <w:rsid w:val="00FC4D7C"/>
    <w:rsid w:val="00FD5C54"/>
    <w:rsid w:val="00FE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2DAE4"/>
  <w15:docId w15:val="{1B415C5A-491B-4A62-9DC8-777004CD5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</w:rPr>
  </w:style>
  <w:style w:type="paragraph" w:styleId="Cmsor2">
    <w:name w:val="heading 2"/>
    <w:basedOn w:val="Norml"/>
    <w:next w:val="Norml"/>
    <w:qFormat/>
    <w:pPr>
      <w:keepNext/>
      <w:ind w:left="1410"/>
      <w:outlineLvl w:val="1"/>
    </w:pPr>
    <w:rPr>
      <w:b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</w:rPr>
  </w:style>
  <w:style w:type="paragraph" w:styleId="Cmsor4">
    <w:name w:val="heading 4"/>
    <w:basedOn w:val="Norml"/>
    <w:next w:val="Norml"/>
    <w:qFormat/>
    <w:pPr>
      <w:keepNext/>
      <w:numPr>
        <w:ilvl w:val="1"/>
        <w:numId w:val="1"/>
      </w:numPr>
      <w:outlineLvl w:val="3"/>
    </w:pPr>
    <w:rPr>
      <w:b/>
      <w:u w:val="single"/>
    </w:rPr>
  </w:style>
  <w:style w:type="paragraph" w:styleId="Cmsor5">
    <w:name w:val="heading 5"/>
    <w:basedOn w:val="Norml"/>
    <w:next w:val="Norml"/>
    <w:qFormat/>
    <w:pPr>
      <w:keepNext/>
      <w:ind w:left="113" w:right="113"/>
      <w:outlineLvl w:val="4"/>
    </w:pPr>
    <w:rPr>
      <w:b/>
      <w:bCs/>
      <w:sz w:val="16"/>
      <w:szCs w:val="16"/>
    </w:rPr>
  </w:style>
  <w:style w:type="paragraph" w:styleId="Cmsor6">
    <w:name w:val="heading 6"/>
    <w:basedOn w:val="Norml"/>
    <w:next w:val="Norml"/>
    <w:qFormat/>
    <w:pPr>
      <w:keepNext/>
      <w:ind w:left="1416" w:firstLine="708"/>
      <w:outlineLvl w:val="5"/>
    </w:pPr>
    <w:rPr>
      <w:bCs/>
      <w:u w:val="single"/>
    </w:rPr>
  </w:style>
  <w:style w:type="paragraph" w:styleId="Cmsor7">
    <w:name w:val="heading 7"/>
    <w:basedOn w:val="Norml"/>
    <w:next w:val="Norml"/>
    <w:qFormat/>
    <w:pPr>
      <w:keepNext/>
      <w:jc w:val="center"/>
      <w:outlineLvl w:val="6"/>
    </w:pPr>
    <w:rPr>
      <w:b/>
      <w:bCs/>
      <w:sz w:val="18"/>
      <w:szCs w:val="18"/>
    </w:rPr>
  </w:style>
  <w:style w:type="paragraph" w:styleId="Cmsor8">
    <w:name w:val="heading 8"/>
    <w:basedOn w:val="Norml"/>
    <w:next w:val="Norml"/>
    <w:qFormat/>
    <w:pPr>
      <w:keepNext/>
      <w:jc w:val="center"/>
      <w:outlineLvl w:val="7"/>
    </w:pPr>
    <w:rPr>
      <w:b/>
      <w:bCs/>
      <w:u w:val="single"/>
    </w:rPr>
  </w:style>
  <w:style w:type="paragraph" w:styleId="Cmsor9">
    <w:name w:val="heading 9"/>
    <w:basedOn w:val="Norml"/>
    <w:next w:val="Norml"/>
    <w:qFormat/>
    <w:pPr>
      <w:keepNext/>
      <w:ind w:left="708" w:firstLine="708"/>
      <w:outlineLvl w:val="8"/>
    </w:pPr>
    <w:rPr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pPr>
      <w:pBdr>
        <w:bottom w:val="single" w:sz="12" w:space="1" w:color="auto"/>
      </w:pBdr>
      <w:jc w:val="both"/>
    </w:pPr>
    <w:rPr>
      <w:bCs/>
    </w:rPr>
  </w:style>
  <w:style w:type="paragraph" w:styleId="Szvegtrzs2">
    <w:name w:val="Body Text 2"/>
    <w:basedOn w:val="Norml"/>
    <w:pPr>
      <w:jc w:val="center"/>
    </w:pPr>
    <w:rPr>
      <w:bCs/>
    </w:rPr>
  </w:style>
  <w:style w:type="paragraph" w:styleId="Szvegtrzsbehzssal">
    <w:name w:val="Body Text Indent"/>
    <w:basedOn w:val="Norml"/>
    <w:pPr>
      <w:ind w:left="708"/>
    </w:pPr>
    <w:rPr>
      <w:b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  <w:rPr>
      <w:bCs/>
    </w:rPr>
  </w:style>
  <w:style w:type="paragraph" w:customStyle="1" w:styleId="xl86">
    <w:name w:val="xl86"/>
    <w:basedOn w:val="Norml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styleId="Szvegtrzs">
    <w:name w:val="Body Text"/>
    <w:basedOn w:val="Norml"/>
    <w:rPr>
      <w:b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character" w:styleId="Oldalszm">
    <w:name w:val="page number"/>
    <w:basedOn w:val="Bekezdsalapbettpusa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uborkszveg">
    <w:name w:val="Balloon Text"/>
    <w:basedOn w:val="Norml"/>
    <w:link w:val="BuborkszvegChar"/>
    <w:rsid w:val="002B46CB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2B46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1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CAF6C-EAF1-4893-9006-1EEA6C39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1547</Words>
  <Characters>10831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LOVÁSZI KÖZSÉGI ÖNKORMÁNYZAT KÉPVISELŐ-TESTÜLETÉNEK</vt:lpstr>
    </vt:vector>
  </TitlesOfParts>
  <Company/>
  <LinksUpToDate>false</LinksUpToDate>
  <CharactersWithSpaces>12354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LOVÁSZI KÖZSÉGI ÖNKORMÁNYZAT KÉPVISELŐ-TESTÜLETÉNEK</dc:title>
  <dc:subject/>
  <dc:creator>User</dc:creator>
  <cp:keywords/>
  <dc:description/>
  <cp:lastModifiedBy>Jánosi Zsuzsa</cp:lastModifiedBy>
  <cp:revision>2</cp:revision>
  <cp:lastPrinted>2020-02-24T08:36:00Z</cp:lastPrinted>
  <dcterms:created xsi:type="dcterms:W3CDTF">2020-02-28T09:18:00Z</dcterms:created>
  <dcterms:modified xsi:type="dcterms:W3CDTF">2020-02-28T09:18:00Z</dcterms:modified>
</cp:coreProperties>
</file>