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E6" w:rsidRDefault="00AF35E6" w:rsidP="00AF35E6">
      <w:pPr>
        <w:jc w:val="center"/>
        <w:rPr>
          <w:rFonts w:ascii="Garamond" w:hAnsi="Garamond"/>
          <w:b/>
          <w:sz w:val="22"/>
          <w:szCs w:val="22"/>
        </w:rPr>
      </w:pPr>
    </w:p>
    <w:p w:rsidR="00AF35E6" w:rsidRDefault="00AF35E6" w:rsidP="00AF35E6">
      <w:pPr>
        <w:jc w:val="both"/>
        <w:rPr>
          <w:rFonts w:ascii="Garamond" w:hAnsi="Garamond"/>
          <w:color w:val="FF0000"/>
          <w:sz w:val="22"/>
          <w:szCs w:val="22"/>
        </w:rPr>
      </w:pPr>
    </w:p>
    <w:p w:rsidR="00AF35E6" w:rsidRDefault="00AF35E6" w:rsidP="00AF35E6">
      <w:pPr>
        <w:jc w:val="both"/>
        <w:rPr>
          <w:rFonts w:ascii="Garamond" w:hAnsi="Garamond"/>
          <w:color w:val="FF0000"/>
          <w:sz w:val="22"/>
          <w:szCs w:val="22"/>
        </w:rPr>
      </w:pPr>
    </w:p>
    <w:p w:rsidR="00AF35E6" w:rsidRPr="00FF1036" w:rsidRDefault="00AF35E6" w:rsidP="00AF35E6">
      <w:pPr>
        <w:ind w:left="2694"/>
        <w:jc w:val="right"/>
        <w:rPr>
          <w:rFonts w:ascii="Garamond" w:hAnsi="Garamond"/>
          <w:sz w:val="22"/>
          <w:szCs w:val="22"/>
        </w:rPr>
      </w:pPr>
      <w:r w:rsidRPr="00FF1036">
        <w:rPr>
          <w:rFonts w:ascii="Garamond" w:hAnsi="Garamond"/>
          <w:sz w:val="22"/>
          <w:szCs w:val="22"/>
        </w:rPr>
        <w:t xml:space="preserve">1. függelék a </w:t>
      </w:r>
      <w:r w:rsidRPr="0021310E">
        <w:rPr>
          <w:rFonts w:ascii="Garamond" w:hAnsi="Garamond"/>
          <w:sz w:val="22"/>
          <w:szCs w:val="22"/>
        </w:rPr>
        <w:t>18/2016. (XII. 13.)</w:t>
      </w:r>
      <w:r w:rsidRPr="0015044F">
        <w:rPr>
          <w:rFonts w:ascii="Garamond" w:hAnsi="Garamond"/>
          <w:b/>
          <w:sz w:val="22"/>
          <w:szCs w:val="22"/>
        </w:rPr>
        <w:t xml:space="preserve"> </w:t>
      </w:r>
      <w:r w:rsidRPr="00FF1036">
        <w:rPr>
          <w:rFonts w:ascii="Garamond" w:hAnsi="Garamond"/>
          <w:sz w:val="22"/>
          <w:szCs w:val="22"/>
        </w:rPr>
        <w:t>önkormányzati rendelethez</w:t>
      </w:r>
    </w:p>
    <w:p w:rsidR="00AF35E6" w:rsidRPr="00FF1036" w:rsidRDefault="00AF35E6" w:rsidP="00AF35E6">
      <w:pPr>
        <w:ind w:left="4253"/>
        <w:jc w:val="right"/>
        <w:rPr>
          <w:rFonts w:ascii="Garamond" w:hAnsi="Garamond"/>
          <w:sz w:val="22"/>
          <w:szCs w:val="22"/>
        </w:rPr>
      </w:pPr>
    </w:p>
    <w:p w:rsidR="00AF35E6" w:rsidRPr="00FF1036" w:rsidRDefault="00AF35E6" w:rsidP="00AF35E6">
      <w:pPr>
        <w:ind w:left="4253"/>
        <w:jc w:val="right"/>
        <w:rPr>
          <w:rFonts w:ascii="Garamond" w:hAnsi="Garamond"/>
          <w:sz w:val="22"/>
          <w:szCs w:val="22"/>
        </w:rPr>
      </w:pPr>
    </w:p>
    <w:p w:rsidR="00AF35E6" w:rsidRPr="00FF1036" w:rsidRDefault="00AF35E6" w:rsidP="00AF35E6">
      <w:pPr>
        <w:ind w:left="3828"/>
        <w:jc w:val="right"/>
        <w:rPr>
          <w:rFonts w:ascii="Garamond" w:hAnsi="Garamond"/>
          <w:sz w:val="22"/>
          <w:szCs w:val="22"/>
        </w:rPr>
      </w:pPr>
      <w:r w:rsidRPr="00FF1036">
        <w:rPr>
          <w:rFonts w:ascii="Garamond" w:hAnsi="Garamond"/>
          <w:sz w:val="22"/>
          <w:szCs w:val="22"/>
        </w:rPr>
        <w:t>1. függelék a</w:t>
      </w:r>
      <w:r>
        <w:rPr>
          <w:rFonts w:ascii="Garamond" w:hAnsi="Garamond"/>
          <w:sz w:val="22"/>
          <w:szCs w:val="22"/>
        </w:rPr>
        <w:t>z</w:t>
      </w:r>
      <w:r w:rsidRPr="00FF103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5</w:t>
      </w:r>
      <w:r w:rsidRPr="00FF1036">
        <w:rPr>
          <w:rFonts w:ascii="Garamond" w:hAnsi="Garamond"/>
          <w:sz w:val="22"/>
          <w:szCs w:val="22"/>
        </w:rPr>
        <w:t>/200</w:t>
      </w:r>
      <w:r>
        <w:rPr>
          <w:rFonts w:ascii="Garamond" w:hAnsi="Garamond"/>
          <w:sz w:val="22"/>
          <w:szCs w:val="22"/>
        </w:rPr>
        <w:t>6</w:t>
      </w:r>
      <w:r w:rsidRPr="00FF1036">
        <w:rPr>
          <w:rFonts w:ascii="Garamond" w:hAnsi="Garamond"/>
          <w:sz w:val="22"/>
          <w:szCs w:val="22"/>
        </w:rPr>
        <w:t>. (I</w:t>
      </w:r>
      <w:r>
        <w:rPr>
          <w:rFonts w:ascii="Garamond" w:hAnsi="Garamond"/>
          <w:sz w:val="22"/>
          <w:szCs w:val="22"/>
        </w:rPr>
        <w:t>X. 1</w:t>
      </w:r>
      <w:r w:rsidRPr="00FF1036">
        <w:rPr>
          <w:rFonts w:ascii="Garamond" w:hAnsi="Garamond"/>
          <w:sz w:val="22"/>
          <w:szCs w:val="22"/>
        </w:rPr>
        <w:t>.) önkormányzati rendelethez</w:t>
      </w:r>
    </w:p>
    <w:p w:rsidR="00AF35E6" w:rsidRPr="00FF1036" w:rsidRDefault="00AF35E6" w:rsidP="00AF35E6">
      <w:pPr>
        <w:ind w:left="4613"/>
        <w:rPr>
          <w:rFonts w:ascii="Garamond" w:hAnsi="Garamond"/>
          <w:sz w:val="22"/>
          <w:szCs w:val="22"/>
        </w:rPr>
      </w:pPr>
    </w:p>
    <w:p w:rsidR="00AF35E6" w:rsidRPr="00FF1036" w:rsidRDefault="00AF35E6" w:rsidP="00AF35E6">
      <w:pPr>
        <w:jc w:val="center"/>
        <w:rPr>
          <w:rFonts w:ascii="Garamond" w:hAnsi="Garamond"/>
          <w:color w:val="FF0000"/>
          <w:sz w:val="22"/>
          <w:szCs w:val="22"/>
        </w:rPr>
      </w:pPr>
    </w:p>
    <w:p w:rsidR="00AF35E6" w:rsidRPr="00FF1036" w:rsidRDefault="00AF35E6" w:rsidP="00AF35E6">
      <w:pPr>
        <w:jc w:val="center"/>
        <w:rPr>
          <w:rFonts w:ascii="Garamond" w:hAnsi="Garamond"/>
          <w:b/>
          <w:sz w:val="22"/>
          <w:szCs w:val="22"/>
        </w:rPr>
      </w:pPr>
      <w:r w:rsidRPr="00FF1036">
        <w:rPr>
          <w:rFonts w:ascii="Garamond" w:hAnsi="Garamond"/>
          <w:b/>
          <w:sz w:val="22"/>
          <w:szCs w:val="22"/>
        </w:rPr>
        <w:t>A község területén</w:t>
      </w:r>
      <w:r>
        <w:rPr>
          <w:rFonts w:ascii="Garamond" w:hAnsi="Garamond"/>
          <w:b/>
          <w:sz w:val="22"/>
          <w:szCs w:val="22"/>
        </w:rPr>
        <w:t xml:space="preserve"> nyilvántartott</w:t>
      </w:r>
      <w:r w:rsidRPr="00FF1036">
        <w:rPr>
          <w:rFonts w:ascii="Garamond" w:hAnsi="Garamond"/>
          <w:b/>
          <w:sz w:val="22"/>
          <w:szCs w:val="22"/>
        </w:rPr>
        <w:t xml:space="preserve"> régészeti lelőhelyek</w:t>
      </w:r>
      <w:r>
        <w:rPr>
          <w:rFonts w:ascii="Garamond" w:hAnsi="Garamond"/>
          <w:b/>
          <w:sz w:val="22"/>
          <w:szCs w:val="22"/>
        </w:rPr>
        <w:t xml:space="preserve"> és régészeti érdekű területek</w:t>
      </w:r>
      <w:r w:rsidRPr="00FF1036">
        <w:rPr>
          <w:rFonts w:ascii="Garamond" w:hAnsi="Garamond"/>
          <w:b/>
          <w:sz w:val="22"/>
          <w:szCs w:val="22"/>
        </w:rPr>
        <w:t xml:space="preserve"> felsorolása</w:t>
      </w:r>
    </w:p>
    <w:p w:rsidR="00AF35E6" w:rsidRPr="00FF1036" w:rsidRDefault="00AF35E6" w:rsidP="00AF35E6">
      <w:pPr>
        <w:jc w:val="center"/>
        <w:rPr>
          <w:rFonts w:ascii="Garamond" w:hAnsi="Garamond"/>
          <w:color w:val="FF0000"/>
          <w:sz w:val="22"/>
          <w:szCs w:val="22"/>
        </w:rPr>
      </w:pPr>
    </w:p>
    <w:p w:rsidR="00AF35E6" w:rsidRPr="009F66AE" w:rsidRDefault="00AF35E6" w:rsidP="00AF35E6">
      <w:pPr>
        <w:jc w:val="both"/>
        <w:rPr>
          <w:rFonts w:ascii="Garamond" w:hAnsi="Garamond"/>
          <w:sz w:val="22"/>
          <w:szCs w:val="22"/>
        </w:rPr>
      </w:pPr>
    </w:p>
    <w:p w:rsidR="00AF35E6" w:rsidRPr="009F66AE" w:rsidRDefault="00AF35E6" w:rsidP="00AF35E6">
      <w:pPr>
        <w:jc w:val="both"/>
        <w:rPr>
          <w:rFonts w:ascii="Garamond" w:hAnsi="Garamond"/>
          <w:sz w:val="22"/>
          <w:szCs w:val="22"/>
        </w:rPr>
      </w:pPr>
      <w:r w:rsidRPr="009F66AE">
        <w:rPr>
          <w:rFonts w:ascii="Garamond" w:hAnsi="Garamond"/>
          <w:sz w:val="22"/>
          <w:szCs w:val="22"/>
        </w:rPr>
        <w:t>1. Nyilvántartott régészetileg lelőhelyek:</w:t>
      </w:r>
    </w:p>
    <w:p w:rsidR="00AF35E6" w:rsidRPr="009F66AE" w:rsidRDefault="00AF35E6" w:rsidP="00AF35E6">
      <w:pPr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9F66AE">
        <w:rPr>
          <w:rFonts w:ascii="Garamond" w:hAnsi="Garamond"/>
          <w:sz w:val="22"/>
          <w:szCs w:val="22"/>
        </w:rPr>
        <w:t>Nagyútmenti</w:t>
      </w:r>
      <w:proofErr w:type="spellEnd"/>
      <w:r w:rsidRPr="009F66AE">
        <w:rPr>
          <w:rFonts w:ascii="Garamond" w:hAnsi="Garamond"/>
          <w:sz w:val="22"/>
          <w:szCs w:val="22"/>
        </w:rPr>
        <w:t xml:space="preserve"> dűlő I. 0203/3; 173 </w:t>
      </w:r>
      <w:proofErr w:type="spellStart"/>
      <w:r w:rsidRPr="009F66AE">
        <w:rPr>
          <w:rFonts w:ascii="Garamond" w:hAnsi="Garamond"/>
          <w:sz w:val="22"/>
          <w:szCs w:val="22"/>
        </w:rPr>
        <w:t>hrsz</w:t>
      </w:r>
      <w:proofErr w:type="spellEnd"/>
      <w:r w:rsidRPr="009F66AE">
        <w:rPr>
          <w:rFonts w:ascii="Garamond" w:hAnsi="Garamond"/>
          <w:sz w:val="22"/>
          <w:szCs w:val="22"/>
        </w:rPr>
        <w:t>;</w:t>
      </w:r>
    </w:p>
    <w:p w:rsidR="00AF35E6" w:rsidRPr="009F66AE" w:rsidRDefault="00AF35E6" w:rsidP="00AF35E6">
      <w:pPr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proofErr w:type="spellStart"/>
      <w:r w:rsidRPr="009F66AE">
        <w:rPr>
          <w:rFonts w:ascii="Garamond" w:hAnsi="Garamond"/>
          <w:sz w:val="22"/>
          <w:szCs w:val="22"/>
        </w:rPr>
        <w:t>Nagyútmenti</w:t>
      </w:r>
      <w:proofErr w:type="spellEnd"/>
      <w:r w:rsidRPr="009F66AE">
        <w:rPr>
          <w:rFonts w:ascii="Garamond" w:hAnsi="Garamond"/>
          <w:sz w:val="22"/>
          <w:szCs w:val="22"/>
        </w:rPr>
        <w:t xml:space="preserve"> dűlő II. 177/9; 178; 179/1-2; 180; 182 </w:t>
      </w:r>
      <w:proofErr w:type="spellStart"/>
      <w:r w:rsidRPr="009F66AE">
        <w:rPr>
          <w:rFonts w:ascii="Garamond" w:hAnsi="Garamond"/>
          <w:sz w:val="22"/>
          <w:szCs w:val="22"/>
        </w:rPr>
        <w:t>hrsz</w:t>
      </w:r>
      <w:proofErr w:type="spellEnd"/>
      <w:r w:rsidRPr="009F66AE">
        <w:rPr>
          <w:rFonts w:ascii="Garamond" w:hAnsi="Garamond"/>
          <w:sz w:val="22"/>
          <w:szCs w:val="22"/>
        </w:rPr>
        <w:t>;</w:t>
      </w:r>
    </w:p>
    <w:p w:rsidR="00AF35E6" w:rsidRPr="009F66AE" w:rsidRDefault="00AF35E6" w:rsidP="00AF35E6">
      <w:pPr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r w:rsidRPr="009F66AE">
        <w:rPr>
          <w:rFonts w:ascii="Garamond" w:hAnsi="Garamond"/>
          <w:sz w:val="22"/>
          <w:szCs w:val="22"/>
        </w:rPr>
        <w:t xml:space="preserve">Petőfi S. u. 87/1-4 </w:t>
      </w:r>
      <w:proofErr w:type="spellStart"/>
      <w:r w:rsidRPr="009F66AE">
        <w:rPr>
          <w:rFonts w:ascii="Garamond" w:hAnsi="Garamond"/>
          <w:sz w:val="22"/>
          <w:szCs w:val="22"/>
        </w:rPr>
        <w:t>hrsz</w:t>
      </w:r>
      <w:proofErr w:type="spellEnd"/>
    </w:p>
    <w:p w:rsidR="00AF35E6" w:rsidRPr="009F66AE" w:rsidRDefault="00AF35E6" w:rsidP="00AF35E6">
      <w:pPr>
        <w:numPr>
          <w:ilvl w:val="0"/>
          <w:numId w:val="20"/>
        </w:numPr>
        <w:jc w:val="both"/>
        <w:rPr>
          <w:rFonts w:ascii="Garamond" w:hAnsi="Garamond"/>
          <w:sz w:val="22"/>
          <w:szCs w:val="22"/>
        </w:rPr>
      </w:pPr>
      <w:r w:rsidRPr="009F66AE">
        <w:rPr>
          <w:rFonts w:ascii="Garamond" w:hAnsi="Garamond"/>
          <w:sz w:val="22"/>
          <w:szCs w:val="22"/>
        </w:rPr>
        <w:t>Dombi dűlő 098/1; 099; 0100/11-12 hrsz.</w:t>
      </w:r>
    </w:p>
    <w:p w:rsidR="00AF35E6" w:rsidRDefault="00AF35E6" w:rsidP="00AF35E6">
      <w:pPr>
        <w:pStyle w:val="Forri"/>
        <w:widowControl/>
        <w:spacing w:after="0"/>
        <w:rPr>
          <w:rFonts w:ascii="Garamond" w:hAnsi="Garamond"/>
          <w:color w:val="FF0000"/>
          <w:sz w:val="22"/>
          <w:szCs w:val="22"/>
        </w:rPr>
      </w:pPr>
    </w:p>
    <w:p w:rsidR="00AF35E6" w:rsidRPr="009F66AE" w:rsidRDefault="00AF35E6" w:rsidP="00AF35E6">
      <w:pPr>
        <w:pStyle w:val="Forri"/>
        <w:widowControl/>
        <w:spacing w:after="0"/>
        <w:rPr>
          <w:rFonts w:ascii="Garamond" w:hAnsi="Garamond"/>
          <w:sz w:val="22"/>
          <w:szCs w:val="22"/>
        </w:rPr>
      </w:pPr>
      <w:r w:rsidRPr="009F66AE">
        <w:rPr>
          <w:rFonts w:ascii="Garamond" w:hAnsi="Garamond"/>
          <w:sz w:val="22"/>
          <w:szCs w:val="22"/>
        </w:rPr>
        <w:t>2. Régészeti érdekű terület:</w:t>
      </w:r>
    </w:p>
    <w:p w:rsidR="00AF35E6" w:rsidRDefault="00AF35E6" w:rsidP="00AF35E6">
      <w:pPr>
        <w:numPr>
          <w:ilvl w:val="0"/>
          <w:numId w:val="29"/>
        </w:numPr>
        <w:jc w:val="both"/>
        <w:rPr>
          <w:rFonts w:ascii="Garamond" w:hAnsi="Garamond"/>
          <w:sz w:val="22"/>
          <w:szCs w:val="22"/>
        </w:rPr>
      </w:pPr>
      <w:r w:rsidRPr="009F66AE">
        <w:rPr>
          <w:rFonts w:ascii="Garamond" w:hAnsi="Garamond"/>
          <w:sz w:val="22"/>
          <w:szCs w:val="22"/>
        </w:rPr>
        <w:t xml:space="preserve">73; 74/1-3 </w:t>
      </w:r>
      <w:proofErr w:type="spellStart"/>
      <w:r w:rsidRPr="009F66AE">
        <w:rPr>
          <w:rFonts w:ascii="Garamond" w:hAnsi="Garamond"/>
          <w:sz w:val="22"/>
          <w:szCs w:val="22"/>
        </w:rPr>
        <w:t>hrsz</w:t>
      </w:r>
      <w:proofErr w:type="spellEnd"/>
      <w:r w:rsidRPr="009F66AE">
        <w:rPr>
          <w:rFonts w:ascii="Garamond" w:hAnsi="Garamond"/>
          <w:sz w:val="22"/>
          <w:szCs w:val="22"/>
        </w:rPr>
        <w:t xml:space="preserve">; </w:t>
      </w:r>
    </w:p>
    <w:p w:rsidR="00AF35E6" w:rsidRPr="009F66AE" w:rsidRDefault="00AF35E6" w:rsidP="00AF35E6">
      <w:pPr>
        <w:numPr>
          <w:ilvl w:val="0"/>
          <w:numId w:val="29"/>
        </w:numPr>
        <w:jc w:val="both"/>
        <w:rPr>
          <w:rFonts w:ascii="Garamond" w:hAnsi="Garamond"/>
          <w:sz w:val="22"/>
          <w:szCs w:val="22"/>
        </w:rPr>
      </w:pPr>
      <w:r w:rsidRPr="009F66AE">
        <w:rPr>
          <w:rFonts w:ascii="Garamond" w:hAnsi="Garamond"/>
          <w:sz w:val="22"/>
          <w:szCs w:val="22"/>
        </w:rPr>
        <w:t>04/21 és 0203/3 D-i határsávja.</w:t>
      </w:r>
    </w:p>
    <w:p w:rsidR="00AF35E6" w:rsidRPr="0035761F" w:rsidRDefault="00AF35E6" w:rsidP="00AF35E6">
      <w:pPr>
        <w:pStyle w:val="BodyText21"/>
        <w:spacing w:before="120"/>
        <w:rPr>
          <w:rFonts w:ascii="Garamond" w:hAnsi="Garamond"/>
          <w:sz w:val="22"/>
          <w:szCs w:val="22"/>
        </w:rPr>
      </w:pPr>
    </w:p>
    <w:p w:rsidR="00AF35E6" w:rsidRDefault="00AF35E6" w:rsidP="00AF35E6">
      <w:pPr>
        <w:jc w:val="both"/>
        <w:rPr>
          <w:rFonts w:ascii="Garamond" w:hAnsi="Garamond"/>
          <w:color w:val="FF0000"/>
          <w:sz w:val="22"/>
          <w:szCs w:val="22"/>
        </w:rPr>
      </w:pPr>
    </w:p>
    <w:p w:rsidR="002F21AF" w:rsidRDefault="002F21AF"/>
    <w:sectPr w:rsidR="002F21AF" w:rsidSect="002C1450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854"/>
    <w:multiLevelType w:val="hybridMultilevel"/>
    <w:tmpl w:val="260E2EC8"/>
    <w:lvl w:ilvl="0" w:tplc="040E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11E1C4B"/>
    <w:multiLevelType w:val="singleLevel"/>
    <w:tmpl w:val="5CE65908"/>
    <w:lvl w:ilvl="0">
      <w:start w:val="1"/>
      <w:numFmt w:val="decimal"/>
      <w:lvlText w:val="(%1)"/>
      <w:legacy w:legacy="1" w:legacySpace="0" w:legacyIndent="570"/>
      <w:lvlJc w:val="left"/>
      <w:pPr>
        <w:ind w:left="570" w:hanging="570"/>
      </w:pPr>
    </w:lvl>
  </w:abstractNum>
  <w:abstractNum w:abstractNumId="2">
    <w:nsid w:val="034F2439"/>
    <w:multiLevelType w:val="hybridMultilevel"/>
    <w:tmpl w:val="B10CB37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D6A1F"/>
    <w:multiLevelType w:val="hybridMultilevel"/>
    <w:tmpl w:val="06403FD0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34192"/>
    <w:multiLevelType w:val="singleLevel"/>
    <w:tmpl w:val="F99C7E06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5">
    <w:nsid w:val="11D726EE"/>
    <w:multiLevelType w:val="hybridMultilevel"/>
    <w:tmpl w:val="625CF3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15150"/>
    <w:multiLevelType w:val="hybridMultilevel"/>
    <w:tmpl w:val="F89C133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8E2BFE"/>
    <w:multiLevelType w:val="hybridMultilevel"/>
    <w:tmpl w:val="E3049C7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B43E64"/>
    <w:multiLevelType w:val="hybridMultilevel"/>
    <w:tmpl w:val="8A0A055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DF5576"/>
    <w:multiLevelType w:val="singleLevel"/>
    <w:tmpl w:val="FF24CC7E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233F6001"/>
    <w:multiLevelType w:val="hybridMultilevel"/>
    <w:tmpl w:val="830499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64732"/>
    <w:multiLevelType w:val="hybridMultilevel"/>
    <w:tmpl w:val="FEAA52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26B8B"/>
    <w:multiLevelType w:val="hybridMultilevel"/>
    <w:tmpl w:val="72CA460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8F35AC"/>
    <w:multiLevelType w:val="hybridMultilevel"/>
    <w:tmpl w:val="72102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45235"/>
    <w:multiLevelType w:val="hybridMultilevel"/>
    <w:tmpl w:val="25DE30D0"/>
    <w:lvl w:ilvl="0" w:tplc="040E000F">
      <w:start w:val="1"/>
      <w:numFmt w:val="decimal"/>
      <w:lvlText w:val="%1."/>
      <w:lvlJc w:val="left"/>
      <w:pPr>
        <w:ind w:left="2727" w:hanging="360"/>
      </w:pPr>
    </w:lvl>
    <w:lvl w:ilvl="1" w:tplc="040E0019" w:tentative="1">
      <w:start w:val="1"/>
      <w:numFmt w:val="lowerLetter"/>
      <w:lvlText w:val="%2."/>
      <w:lvlJc w:val="left"/>
      <w:pPr>
        <w:ind w:left="3447" w:hanging="360"/>
      </w:pPr>
    </w:lvl>
    <w:lvl w:ilvl="2" w:tplc="040E001B" w:tentative="1">
      <w:start w:val="1"/>
      <w:numFmt w:val="lowerRoman"/>
      <w:lvlText w:val="%3."/>
      <w:lvlJc w:val="right"/>
      <w:pPr>
        <w:ind w:left="4167" w:hanging="180"/>
      </w:pPr>
    </w:lvl>
    <w:lvl w:ilvl="3" w:tplc="040E000F" w:tentative="1">
      <w:start w:val="1"/>
      <w:numFmt w:val="decimal"/>
      <w:lvlText w:val="%4."/>
      <w:lvlJc w:val="left"/>
      <w:pPr>
        <w:ind w:left="4887" w:hanging="360"/>
      </w:pPr>
    </w:lvl>
    <w:lvl w:ilvl="4" w:tplc="040E0019" w:tentative="1">
      <w:start w:val="1"/>
      <w:numFmt w:val="lowerLetter"/>
      <w:lvlText w:val="%5."/>
      <w:lvlJc w:val="left"/>
      <w:pPr>
        <w:ind w:left="5607" w:hanging="360"/>
      </w:pPr>
    </w:lvl>
    <w:lvl w:ilvl="5" w:tplc="040E001B" w:tentative="1">
      <w:start w:val="1"/>
      <w:numFmt w:val="lowerRoman"/>
      <w:lvlText w:val="%6."/>
      <w:lvlJc w:val="right"/>
      <w:pPr>
        <w:ind w:left="6327" w:hanging="180"/>
      </w:pPr>
    </w:lvl>
    <w:lvl w:ilvl="6" w:tplc="040E000F" w:tentative="1">
      <w:start w:val="1"/>
      <w:numFmt w:val="decimal"/>
      <w:lvlText w:val="%7."/>
      <w:lvlJc w:val="left"/>
      <w:pPr>
        <w:ind w:left="7047" w:hanging="360"/>
      </w:pPr>
    </w:lvl>
    <w:lvl w:ilvl="7" w:tplc="040E0019" w:tentative="1">
      <w:start w:val="1"/>
      <w:numFmt w:val="lowerLetter"/>
      <w:lvlText w:val="%8."/>
      <w:lvlJc w:val="left"/>
      <w:pPr>
        <w:ind w:left="7767" w:hanging="360"/>
      </w:pPr>
    </w:lvl>
    <w:lvl w:ilvl="8" w:tplc="040E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5">
    <w:nsid w:val="3A9F2E15"/>
    <w:multiLevelType w:val="hybridMultilevel"/>
    <w:tmpl w:val="0D9695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1C0064"/>
    <w:multiLevelType w:val="hybridMultilevel"/>
    <w:tmpl w:val="CBDA27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5F080E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71A6E"/>
    <w:multiLevelType w:val="hybridMultilevel"/>
    <w:tmpl w:val="59D0E9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E85BA3"/>
    <w:multiLevelType w:val="hybridMultilevel"/>
    <w:tmpl w:val="B06CA6B2"/>
    <w:lvl w:ilvl="0" w:tplc="040E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9">
    <w:nsid w:val="4643479A"/>
    <w:multiLevelType w:val="hybridMultilevel"/>
    <w:tmpl w:val="504CC77A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D0ABF40">
      <w:start w:val="3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C7762C"/>
    <w:multiLevelType w:val="singleLevel"/>
    <w:tmpl w:val="10A294C8"/>
    <w:lvl w:ilvl="0">
      <w:start w:val="1"/>
      <w:numFmt w:val="decimal"/>
      <w:lvlText w:val="%1."/>
      <w:legacy w:legacy="1" w:legacySpace="0" w:legacyIndent="720"/>
      <w:lvlJc w:val="left"/>
      <w:pPr>
        <w:ind w:left="1080" w:hanging="720"/>
      </w:pPr>
    </w:lvl>
  </w:abstractNum>
  <w:abstractNum w:abstractNumId="21">
    <w:nsid w:val="516D06C9"/>
    <w:multiLevelType w:val="hybridMultilevel"/>
    <w:tmpl w:val="D7765F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146F7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3F94528"/>
    <w:multiLevelType w:val="hybridMultilevel"/>
    <w:tmpl w:val="A15E0432"/>
    <w:lvl w:ilvl="0" w:tplc="EA9E4D4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030F19"/>
    <w:multiLevelType w:val="hybridMultilevel"/>
    <w:tmpl w:val="BC6640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CD51AA"/>
    <w:multiLevelType w:val="hybridMultilevel"/>
    <w:tmpl w:val="48684A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966682"/>
    <w:multiLevelType w:val="hybridMultilevel"/>
    <w:tmpl w:val="8CF2B6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007155"/>
    <w:multiLevelType w:val="hybridMultilevel"/>
    <w:tmpl w:val="475E58D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E57811"/>
    <w:multiLevelType w:val="hybridMultilevel"/>
    <w:tmpl w:val="4FAE2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13FAD"/>
    <w:multiLevelType w:val="hybridMultilevel"/>
    <w:tmpl w:val="45AAFE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2045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44822B8">
      <w:start w:val="4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1264FE"/>
    <w:multiLevelType w:val="hybridMultilevel"/>
    <w:tmpl w:val="50367D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651CF9"/>
    <w:multiLevelType w:val="hybridMultilevel"/>
    <w:tmpl w:val="571896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027834"/>
    <w:multiLevelType w:val="multilevel"/>
    <w:tmpl w:val="6E9CD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EB035A"/>
    <w:multiLevelType w:val="hybridMultilevel"/>
    <w:tmpl w:val="C04CC34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A892E8">
      <w:start w:val="6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32019B"/>
    <w:multiLevelType w:val="hybridMultilevel"/>
    <w:tmpl w:val="8976E0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642E2"/>
    <w:multiLevelType w:val="hybridMultilevel"/>
    <w:tmpl w:val="1D081184"/>
    <w:lvl w:ilvl="0" w:tplc="040E0017">
      <w:start w:val="1"/>
      <w:numFmt w:val="lowerLetter"/>
      <w:lvlText w:val="%1)"/>
      <w:lvlJc w:val="left"/>
      <w:pPr>
        <w:ind w:left="2727" w:hanging="360"/>
      </w:pPr>
    </w:lvl>
    <w:lvl w:ilvl="1" w:tplc="040E0019" w:tentative="1">
      <w:start w:val="1"/>
      <w:numFmt w:val="lowerLetter"/>
      <w:lvlText w:val="%2."/>
      <w:lvlJc w:val="left"/>
      <w:pPr>
        <w:ind w:left="3447" w:hanging="360"/>
      </w:pPr>
    </w:lvl>
    <w:lvl w:ilvl="2" w:tplc="040E001B" w:tentative="1">
      <w:start w:val="1"/>
      <w:numFmt w:val="lowerRoman"/>
      <w:lvlText w:val="%3."/>
      <w:lvlJc w:val="right"/>
      <w:pPr>
        <w:ind w:left="4167" w:hanging="180"/>
      </w:pPr>
    </w:lvl>
    <w:lvl w:ilvl="3" w:tplc="040E000F" w:tentative="1">
      <w:start w:val="1"/>
      <w:numFmt w:val="decimal"/>
      <w:lvlText w:val="%4."/>
      <w:lvlJc w:val="left"/>
      <w:pPr>
        <w:ind w:left="4887" w:hanging="360"/>
      </w:pPr>
    </w:lvl>
    <w:lvl w:ilvl="4" w:tplc="040E0019" w:tentative="1">
      <w:start w:val="1"/>
      <w:numFmt w:val="lowerLetter"/>
      <w:lvlText w:val="%5."/>
      <w:lvlJc w:val="left"/>
      <w:pPr>
        <w:ind w:left="5607" w:hanging="360"/>
      </w:pPr>
    </w:lvl>
    <w:lvl w:ilvl="5" w:tplc="040E001B" w:tentative="1">
      <w:start w:val="1"/>
      <w:numFmt w:val="lowerRoman"/>
      <w:lvlText w:val="%6."/>
      <w:lvlJc w:val="right"/>
      <w:pPr>
        <w:ind w:left="6327" w:hanging="180"/>
      </w:pPr>
    </w:lvl>
    <w:lvl w:ilvl="6" w:tplc="040E000F" w:tentative="1">
      <w:start w:val="1"/>
      <w:numFmt w:val="decimal"/>
      <w:lvlText w:val="%7."/>
      <w:lvlJc w:val="left"/>
      <w:pPr>
        <w:ind w:left="7047" w:hanging="360"/>
      </w:pPr>
    </w:lvl>
    <w:lvl w:ilvl="7" w:tplc="040E0019" w:tentative="1">
      <w:start w:val="1"/>
      <w:numFmt w:val="lowerLetter"/>
      <w:lvlText w:val="%8."/>
      <w:lvlJc w:val="left"/>
      <w:pPr>
        <w:ind w:left="7767" w:hanging="360"/>
      </w:pPr>
    </w:lvl>
    <w:lvl w:ilvl="8" w:tplc="040E001B" w:tentative="1">
      <w:start w:val="1"/>
      <w:numFmt w:val="lowerRoman"/>
      <w:lvlText w:val="%9."/>
      <w:lvlJc w:val="right"/>
      <w:pPr>
        <w:ind w:left="8487" w:hanging="180"/>
      </w:pPr>
    </w:lvl>
  </w:abstractNum>
  <w:num w:numId="1">
    <w:abstractNumId w:val="19"/>
  </w:num>
  <w:num w:numId="2">
    <w:abstractNumId w:val="28"/>
  </w:num>
  <w:num w:numId="3">
    <w:abstractNumId w:val="35"/>
  </w:num>
  <w:num w:numId="4">
    <w:abstractNumId w:val="32"/>
  </w:num>
  <w:num w:numId="5">
    <w:abstractNumId w:val="16"/>
  </w:num>
  <w:num w:numId="6">
    <w:abstractNumId w:val="3"/>
  </w:num>
  <w:num w:numId="7">
    <w:abstractNumId w:val="29"/>
  </w:num>
  <w:num w:numId="8">
    <w:abstractNumId w:val="2"/>
  </w:num>
  <w:num w:numId="9">
    <w:abstractNumId w:val="0"/>
  </w:num>
  <w:num w:numId="10">
    <w:abstractNumId w:val="20"/>
  </w:num>
  <w:num w:numId="11">
    <w:abstractNumId w:val="33"/>
  </w:num>
  <w:num w:numId="12">
    <w:abstractNumId w:val="24"/>
  </w:num>
  <w:num w:numId="13">
    <w:abstractNumId w:val="18"/>
  </w:num>
  <w:num w:numId="14">
    <w:abstractNumId w:val="26"/>
  </w:num>
  <w:num w:numId="15">
    <w:abstractNumId w:val="27"/>
  </w:num>
  <w:num w:numId="16">
    <w:abstractNumId w:val="12"/>
  </w:num>
  <w:num w:numId="17">
    <w:abstractNumId w:val="7"/>
  </w:num>
  <w:num w:numId="18">
    <w:abstractNumId w:val="31"/>
  </w:num>
  <w:num w:numId="19">
    <w:abstractNumId w:val="6"/>
  </w:num>
  <w:num w:numId="20">
    <w:abstractNumId w:val="23"/>
  </w:num>
  <w:num w:numId="21">
    <w:abstractNumId w:val="15"/>
  </w:num>
  <w:num w:numId="22">
    <w:abstractNumId w:val="4"/>
  </w:num>
  <w:num w:numId="23">
    <w:abstractNumId w:val="8"/>
  </w:num>
  <w:num w:numId="24">
    <w:abstractNumId w:val="11"/>
  </w:num>
  <w:num w:numId="25">
    <w:abstractNumId w:val="14"/>
  </w:num>
  <w:num w:numId="26">
    <w:abstractNumId w:val="10"/>
  </w:num>
  <w:num w:numId="27">
    <w:abstractNumId w:val="13"/>
  </w:num>
  <w:num w:numId="28">
    <w:abstractNumId w:val="17"/>
  </w:num>
  <w:num w:numId="29">
    <w:abstractNumId w:val="5"/>
  </w:num>
  <w:num w:numId="30">
    <w:abstractNumId w:val="25"/>
  </w:num>
  <w:num w:numId="31">
    <w:abstractNumId w:val="30"/>
  </w:num>
  <w:num w:numId="32">
    <w:abstractNumId w:val="21"/>
  </w:num>
  <w:num w:numId="33">
    <w:abstractNumId w:val="34"/>
  </w:num>
  <w:num w:numId="34">
    <w:abstractNumId w:val="9"/>
  </w:num>
  <w:num w:numId="35">
    <w:abstractNumId w:val="22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AF35E6"/>
    <w:rsid w:val="00083868"/>
    <w:rsid w:val="001F112E"/>
    <w:rsid w:val="002C1450"/>
    <w:rsid w:val="002F21AF"/>
    <w:rsid w:val="00751FE7"/>
    <w:rsid w:val="00A7135D"/>
    <w:rsid w:val="00AF35E6"/>
    <w:rsid w:val="00EF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3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F35E6"/>
    <w:pPr>
      <w:keepNext/>
      <w:ind w:left="360" w:hanging="360"/>
      <w:outlineLvl w:val="0"/>
    </w:pPr>
    <w:rPr>
      <w:b/>
      <w:szCs w:val="20"/>
    </w:rPr>
  </w:style>
  <w:style w:type="paragraph" w:styleId="Cmsor7">
    <w:name w:val="heading 7"/>
    <w:basedOn w:val="Norml"/>
    <w:next w:val="Norml"/>
    <w:link w:val="Cmsor7Char"/>
    <w:qFormat/>
    <w:rsid w:val="00AF35E6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F35E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sor7Char">
    <w:name w:val="Címsor 7 Char"/>
    <w:basedOn w:val="Bekezdsalapbettpusa"/>
    <w:link w:val="Cmsor7"/>
    <w:rsid w:val="00AF35E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odyText21">
    <w:name w:val="Body Text 21"/>
    <w:basedOn w:val="Norml"/>
    <w:rsid w:val="00AF35E6"/>
    <w:pPr>
      <w:jc w:val="both"/>
    </w:pPr>
    <w:rPr>
      <w:szCs w:val="20"/>
    </w:rPr>
  </w:style>
  <w:style w:type="paragraph" w:styleId="Szvegtrzsbehzssal3">
    <w:name w:val="Body Text Indent 3"/>
    <w:basedOn w:val="Norml"/>
    <w:link w:val="Szvegtrzsbehzssal3Char"/>
    <w:rsid w:val="00AF35E6"/>
    <w:pPr>
      <w:numPr>
        <w:ilvl w:val="12"/>
      </w:numPr>
      <w:ind w:left="851" w:hanging="851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AF35E6"/>
    <w:rPr>
      <w:rFonts w:ascii="Times New Roman" w:eastAsia="Times New Roman" w:hAnsi="Times New Roman" w:cs="Times New Roman"/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F35E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F35E6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F35E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F35E6"/>
    <w:rPr>
      <w:rFonts w:ascii="Times New Roman" w:eastAsia="Times New Roman" w:hAnsi="Times New Roman"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unhideWhenUsed/>
    <w:rsid w:val="00AF35E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F35E6"/>
    <w:rPr>
      <w:rFonts w:ascii="Times New Roman" w:eastAsia="Times New Roman" w:hAnsi="Times New Roman" w:cs="Times New Roman"/>
      <w:sz w:val="24"/>
      <w:szCs w:val="24"/>
    </w:rPr>
  </w:style>
  <w:style w:type="paragraph" w:customStyle="1" w:styleId="Szvegtrzs21">
    <w:name w:val="Szövegtörzs 21"/>
    <w:basedOn w:val="Norml"/>
    <w:rsid w:val="00AF35E6"/>
    <w:pPr>
      <w:ind w:left="360"/>
      <w:jc w:val="both"/>
    </w:pPr>
    <w:rPr>
      <w:szCs w:val="20"/>
    </w:rPr>
  </w:style>
  <w:style w:type="paragraph" w:customStyle="1" w:styleId="Forri">
    <w:name w:val="Forri"/>
    <w:basedOn w:val="Norml"/>
    <w:rsid w:val="00AF35E6"/>
    <w:pPr>
      <w:widowControl w:val="0"/>
      <w:spacing w:after="360"/>
    </w:pPr>
    <w:rPr>
      <w:szCs w:val="20"/>
    </w:rPr>
  </w:style>
  <w:style w:type="paragraph" w:styleId="Lbjegyzetszveg">
    <w:name w:val="footnote text"/>
    <w:basedOn w:val="Norml"/>
    <w:link w:val="LbjegyzetszvegChar"/>
    <w:semiHidden/>
    <w:rsid w:val="00AF35E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F35E6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semiHidden/>
    <w:rsid w:val="00AF35E6"/>
    <w:rPr>
      <w:vertAlign w:val="superscript"/>
    </w:rPr>
  </w:style>
  <w:style w:type="paragraph" w:styleId="Alcm">
    <w:name w:val="Subtitle"/>
    <w:basedOn w:val="Norml"/>
    <w:link w:val="AlcmChar"/>
    <w:qFormat/>
    <w:rsid w:val="00AF35E6"/>
    <w:pPr>
      <w:spacing w:after="60"/>
      <w:jc w:val="both"/>
    </w:pPr>
    <w:rPr>
      <w:rFonts w:ascii="Arial Narrow" w:hAnsi="Arial Narrow"/>
      <w:sz w:val="22"/>
      <w:szCs w:val="20"/>
    </w:rPr>
  </w:style>
  <w:style w:type="character" w:customStyle="1" w:styleId="AlcmChar">
    <w:name w:val="Alcím Char"/>
    <w:basedOn w:val="Bekezdsalapbettpusa"/>
    <w:link w:val="Alcm"/>
    <w:rsid w:val="00AF35E6"/>
    <w:rPr>
      <w:rFonts w:ascii="Arial Narrow" w:eastAsia="Times New Roman" w:hAnsi="Arial Narrow" w:cs="Times New Roman"/>
      <w:szCs w:val="20"/>
    </w:rPr>
  </w:style>
  <w:style w:type="paragraph" w:customStyle="1" w:styleId="Szvegtrzsbehzssal21">
    <w:name w:val="Szövegtörzs behúzással 21"/>
    <w:basedOn w:val="Norml"/>
    <w:rsid w:val="00AF35E6"/>
    <w:pPr>
      <w:ind w:left="708"/>
      <w:jc w:val="both"/>
    </w:pPr>
    <w:rPr>
      <w:i/>
      <w:szCs w:val="20"/>
    </w:rPr>
  </w:style>
  <w:style w:type="paragraph" w:customStyle="1" w:styleId="Szvegtrzsbehzssal31">
    <w:name w:val="Szövegtörzs behúzással 31"/>
    <w:basedOn w:val="Norml"/>
    <w:rsid w:val="00AF35E6"/>
    <w:pPr>
      <w:ind w:left="426" w:hanging="426"/>
      <w:jc w:val="both"/>
    </w:pPr>
    <w:rPr>
      <w:szCs w:val="20"/>
    </w:rPr>
  </w:style>
  <w:style w:type="character" w:styleId="Jegyzethivatkozs">
    <w:name w:val="annotation reference"/>
    <w:uiPriority w:val="99"/>
    <w:semiHidden/>
    <w:unhideWhenUsed/>
    <w:rsid w:val="00AF35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F35E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F35E6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35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35E6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35E6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35E6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446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2016-12-13T06:38:00Z</dcterms:created>
  <dcterms:modified xsi:type="dcterms:W3CDTF">2016-12-13T09:14:00Z</dcterms:modified>
</cp:coreProperties>
</file>