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1A5" w:rsidRPr="00615AC3" w:rsidRDefault="008921A5" w:rsidP="008921A5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sz w:val="19"/>
          <w:szCs w:val="19"/>
        </w:rPr>
      </w:pPr>
    </w:p>
    <w:p w:rsidR="008921A5" w:rsidRPr="00615AC3" w:rsidRDefault="008921A5" w:rsidP="008921A5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  <w:r w:rsidRPr="00615AC3">
        <w:rPr>
          <w:rFonts w:ascii="Times New Roman" w:hAnsi="Times New Roman" w:cs="Times New Roman"/>
          <w:color w:val="222222"/>
        </w:rPr>
        <w:t xml:space="preserve">10. függelék </w:t>
      </w:r>
    </w:p>
    <w:p w:rsidR="008921A5" w:rsidRPr="00615AC3" w:rsidRDefault="008921A5" w:rsidP="008921A5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  <w:proofErr w:type="gramStart"/>
      <w:r w:rsidRPr="00615AC3">
        <w:rPr>
          <w:rFonts w:ascii="Times New Roman" w:hAnsi="Times New Roman" w:cs="Times New Roman"/>
          <w:color w:val="222222"/>
        </w:rPr>
        <w:t>a</w:t>
      </w:r>
      <w:proofErr w:type="gramEnd"/>
      <w:r w:rsidRPr="00615AC3">
        <w:rPr>
          <w:rFonts w:ascii="Times New Roman" w:hAnsi="Times New Roman" w:cs="Times New Roman"/>
          <w:color w:val="222222"/>
        </w:rPr>
        <w:t xml:space="preserve"> helyi építési szabályzatról szóló 24/2014. (IX. 12.) önkormányzati rendelethez </w:t>
      </w:r>
    </w:p>
    <w:p w:rsidR="008921A5" w:rsidRPr="00615AC3" w:rsidRDefault="008921A5" w:rsidP="008921A5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8921A5" w:rsidRPr="00615AC3" w:rsidRDefault="008921A5" w:rsidP="008921A5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</w:rPr>
      </w:pPr>
      <w:r w:rsidRPr="00615AC3">
        <w:rPr>
          <w:rFonts w:ascii="Times New Roman" w:hAnsi="Times New Roman" w:cs="Times New Roman"/>
          <w:color w:val="222222"/>
        </w:rPr>
        <w:t xml:space="preserve">Víz kutak védőtávolságára vonatkozó előírások közül </w:t>
      </w:r>
      <w:r w:rsidRPr="00615AC3">
        <w:rPr>
          <w:rFonts w:ascii="Times New Roman" w:hAnsi="Times New Roman" w:cs="Times New Roman"/>
        </w:rPr>
        <w:t>különösen az alábbi jogszabályokat, illetve a kiemelt jogszabályi rendelkezéseket kell figyelembe venni:</w:t>
      </w:r>
    </w:p>
    <w:p w:rsidR="008921A5" w:rsidRPr="00615AC3" w:rsidRDefault="008921A5" w:rsidP="008921A5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8921A5" w:rsidRPr="00615AC3" w:rsidRDefault="008921A5" w:rsidP="008921A5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sz w:val="19"/>
          <w:szCs w:val="19"/>
        </w:rPr>
      </w:pPr>
    </w:p>
    <w:p w:rsidR="008921A5" w:rsidRPr="00615AC3" w:rsidRDefault="008921A5" w:rsidP="008921A5">
      <w:pPr>
        <w:ind w:right="21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 w:rsidRPr="00615AC3">
        <w:rPr>
          <w:rFonts w:ascii="Times New Roman" w:hAnsi="Times New Roman" w:cs="Times New Roman"/>
          <w:b/>
          <w:bCs/>
          <w:sz w:val="19"/>
          <w:szCs w:val="19"/>
        </w:rPr>
        <w:t xml:space="preserve">A vízbázisok, a távlati vízbázisok, valamint az ivóvízellátást szolgáló </w:t>
      </w:r>
      <w:proofErr w:type="spellStart"/>
      <w:r w:rsidRPr="00615AC3">
        <w:rPr>
          <w:rFonts w:ascii="Times New Roman" w:hAnsi="Times New Roman" w:cs="Times New Roman"/>
          <w:b/>
          <w:bCs/>
          <w:sz w:val="19"/>
          <w:szCs w:val="19"/>
        </w:rPr>
        <w:t>vízilétesítmények</w:t>
      </w:r>
      <w:proofErr w:type="spellEnd"/>
      <w:r w:rsidRPr="00615AC3">
        <w:rPr>
          <w:rFonts w:ascii="Times New Roman" w:hAnsi="Times New Roman" w:cs="Times New Roman"/>
          <w:b/>
          <w:bCs/>
          <w:sz w:val="19"/>
          <w:szCs w:val="19"/>
        </w:rPr>
        <w:t xml:space="preserve"> védelméről szóló 123/1997. (VII. 18.) Korm. rendelet</w:t>
      </w:r>
    </w:p>
    <w:p w:rsidR="008921A5" w:rsidRPr="00615AC3" w:rsidRDefault="008921A5" w:rsidP="008921A5">
      <w:pPr>
        <w:ind w:right="-288"/>
        <w:jc w:val="center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>A védőidomok, védőterületek, védősávok kijelölése</w:t>
      </w:r>
    </w:p>
    <w:p w:rsidR="008921A5" w:rsidRPr="00615AC3" w:rsidRDefault="008921A5" w:rsidP="008921A5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sz w:val="19"/>
          <w:szCs w:val="19"/>
        </w:rPr>
      </w:pPr>
    </w:p>
    <w:p w:rsidR="008921A5" w:rsidRPr="00615AC3" w:rsidRDefault="008921A5" w:rsidP="008921A5">
      <w:pPr>
        <w:pStyle w:val="NormlWeb"/>
        <w:shd w:val="clear" w:color="auto" w:fill="FFFFFF"/>
        <w:spacing w:before="0" w:beforeAutospacing="0" w:after="120" w:afterAutospacing="0"/>
        <w:ind w:right="21"/>
        <w:jc w:val="both"/>
        <w:rPr>
          <w:rFonts w:ascii="Times New Roman" w:hAnsi="Times New Roman" w:cs="Times New Roman"/>
          <w:color w:val="222222"/>
          <w:sz w:val="19"/>
          <w:szCs w:val="19"/>
        </w:rPr>
      </w:pPr>
      <w:r w:rsidRPr="00615AC3">
        <w:rPr>
          <w:rFonts w:ascii="Times New Roman" w:hAnsi="Times New Roman" w:cs="Times New Roman"/>
          <w:b/>
          <w:bCs/>
          <w:color w:val="222222"/>
          <w:sz w:val="19"/>
          <w:szCs w:val="19"/>
        </w:rPr>
        <w:t>12. §</w:t>
      </w:r>
      <w:r w:rsidRPr="00615AC3">
        <w:rPr>
          <w:rStyle w:val="apple-converted-space"/>
          <w:rFonts w:ascii="Times New Roman" w:hAnsi="Times New Roman"/>
          <w:b/>
          <w:bCs/>
          <w:color w:val="222222"/>
          <w:sz w:val="19"/>
          <w:szCs w:val="19"/>
        </w:rPr>
        <w:t> </w:t>
      </w:r>
      <w:r w:rsidRPr="00615AC3">
        <w:rPr>
          <w:rFonts w:ascii="Times New Roman" w:hAnsi="Times New Roman" w:cs="Times New Roman"/>
          <w:color w:val="222222"/>
          <w:sz w:val="19"/>
          <w:szCs w:val="19"/>
        </w:rPr>
        <w:t>(1) A felszín alatti vízbázisok külső védőövezetén és védőidomában olyan tevékenység végzése, létesítmény elhelyezése, melynek jelenléte vagy üzemeltetése következtében csökkenhet a vízkészlet természetes védettsége, illetőleg a vízbe (20 napon belül le nem bomló) szennyező anyag, illetve élőlény kerülhet, tilos.</w:t>
      </w:r>
    </w:p>
    <w:p w:rsidR="008921A5" w:rsidRPr="00615AC3" w:rsidRDefault="008921A5" w:rsidP="008921A5">
      <w:pPr>
        <w:pStyle w:val="NormlWeb"/>
        <w:shd w:val="clear" w:color="auto" w:fill="FFFFFF"/>
        <w:spacing w:before="0" w:beforeAutospacing="0" w:after="120" w:afterAutospacing="0"/>
        <w:ind w:right="21"/>
        <w:jc w:val="both"/>
        <w:rPr>
          <w:rFonts w:ascii="Times New Roman" w:hAnsi="Times New Roman" w:cs="Times New Roman"/>
          <w:color w:val="222222"/>
          <w:sz w:val="19"/>
          <w:szCs w:val="19"/>
        </w:rPr>
      </w:pPr>
      <w:bookmarkStart w:id="0" w:name="pr90"/>
      <w:bookmarkEnd w:id="0"/>
      <w:r w:rsidRPr="00615AC3">
        <w:rPr>
          <w:rFonts w:ascii="Times New Roman" w:hAnsi="Times New Roman" w:cs="Times New Roman"/>
          <w:color w:val="222222"/>
          <w:sz w:val="19"/>
          <w:szCs w:val="19"/>
        </w:rPr>
        <w:t>(2) A külső védőövezet területén:</w:t>
      </w:r>
    </w:p>
    <w:p w:rsidR="008921A5" w:rsidRPr="00615AC3" w:rsidRDefault="008921A5" w:rsidP="008921A5">
      <w:pPr>
        <w:pStyle w:val="NormlWeb"/>
        <w:shd w:val="clear" w:color="auto" w:fill="FFFFFF"/>
        <w:spacing w:before="0" w:beforeAutospacing="0" w:after="120" w:afterAutospacing="0"/>
        <w:ind w:left="357" w:right="23"/>
        <w:jc w:val="both"/>
        <w:rPr>
          <w:rFonts w:ascii="Times New Roman" w:hAnsi="Times New Roman" w:cs="Times New Roman"/>
          <w:color w:val="222222"/>
          <w:sz w:val="19"/>
          <w:szCs w:val="19"/>
        </w:rPr>
      </w:pPr>
      <w:bookmarkStart w:id="1" w:name="pr91"/>
      <w:bookmarkEnd w:id="1"/>
      <w:proofErr w:type="gramStart"/>
      <w:r w:rsidRPr="00615AC3">
        <w:rPr>
          <w:rFonts w:ascii="Times New Roman" w:hAnsi="Times New Roman" w:cs="Times New Roman"/>
          <w:i/>
          <w:iCs/>
          <w:color w:val="222222"/>
          <w:sz w:val="19"/>
          <w:szCs w:val="19"/>
        </w:rPr>
        <w:t>a</w:t>
      </w:r>
      <w:proofErr w:type="gramEnd"/>
      <w:r w:rsidRPr="00615AC3">
        <w:rPr>
          <w:rFonts w:ascii="Times New Roman" w:hAnsi="Times New Roman" w:cs="Times New Roman"/>
          <w:i/>
          <w:iCs/>
          <w:color w:val="222222"/>
          <w:sz w:val="19"/>
          <w:szCs w:val="19"/>
        </w:rPr>
        <w:t>)</w:t>
      </w:r>
      <w:r w:rsidRPr="00615AC3">
        <w:rPr>
          <w:rStyle w:val="apple-converted-space"/>
          <w:rFonts w:ascii="Times New Roman" w:hAnsi="Times New Roman"/>
          <w:i/>
          <w:iCs/>
          <w:color w:val="222222"/>
          <w:sz w:val="19"/>
          <w:szCs w:val="19"/>
        </w:rPr>
        <w:t> </w:t>
      </w:r>
      <w:r w:rsidRPr="00615AC3">
        <w:rPr>
          <w:rFonts w:ascii="Times New Roman" w:hAnsi="Times New Roman" w:cs="Times New Roman"/>
          <w:color w:val="222222"/>
          <w:sz w:val="19"/>
          <w:szCs w:val="19"/>
        </w:rPr>
        <w:t xml:space="preserve">szükség szerint tereprendezést kell végezni úgy, hogy ott pangó víz sem elöntésből, sem csapadékból ne keletkezzen. A hullámtéri vízművek felépítményét úgy kell kialakítani, hogy a kutakba és egyéb létesítményekbe felszíni víz árvíz esetén se kerülhessen. A területet elöntő árvíz levonulása után gondoskodni kell a </w:t>
      </w:r>
      <w:proofErr w:type="spellStart"/>
      <w:r w:rsidRPr="00615AC3">
        <w:rPr>
          <w:rFonts w:ascii="Times New Roman" w:hAnsi="Times New Roman" w:cs="Times New Roman"/>
          <w:color w:val="222222"/>
          <w:sz w:val="19"/>
          <w:szCs w:val="19"/>
        </w:rPr>
        <w:t>bomlékony</w:t>
      </w:r>
      <w:proofErr w:type="spellEnd"/>
      <w:r w:rsidRPr="00615AC3">
        <w:rPr>
          <w:rFonts w:ascii="Times New Roman" w:hAnsi="Times New Roman" w:cs="Times New Roman"/>
          <w:color w:val="222222"/>
          <w:sz w:val="19"/>
          <w:szCs w:val="19"/>
        </w:rPr>
        <w:t xml:space="preserve"> és korhadó, a felszín alatti víz szennyezését előidéző anyagok eltávolításáról;</w:t>
      </w:r>
    </w:p>
    <w:p w:rsidR="008921A5" w:rsidRPr="00615AC3" w:rsidRDefault="008921A5" w:rsidP="008921A5">
      <w:pPr>
        <w:pStyle w:val="NormlWeb"/>
        <w:shd w:val="clear" w:color="auto" w:fill="FFFFFF"/>
        <w:spacing w:before="0" w:beforeAutospacing="0" w:after="120" w:afterAutospacing="0"/>
        <w:ind w:left="357" w:right="23"/>
        <w:jc w:val="both"/>
        <w:rPr>
          <w:rFonts w:ascii="Times New Roman" w:hAnsi="Times New Roman" w:cs="Times New Roman"/>
          <w:color w:val="222222"/>
          <w:sz w:val="19"/>
          <w:szCs w:val="19"/>
        </w:rPr>
      </w:pPr>
      <w:bookmarkStart w:id="2" w:name="pr92"/>
      <w:bookmarkEnd w:id="2"/>
      <w:r w:rsidRPr="00615AC3">
        <w:rPr>
          <w:rFonts w:ascii="Times New Roman" w:hAnsi="Times New Roman" w:cs="Times New Roman"/>
          <w:i/>
          <w:iCs/>
          <w:color w:val="222222"/>
          <w:sz w:val="19"/>
          <w:szCs w:val="19"/>
        </w:rPr>
        <w:t>b)</w:t>
      </w:r>
      <w:r w:rsidRPr="00615AC3">
        <w:rPr>
          <w:rStyle w:val="apple-converted-space"/>
          <w:rFonts w:ascii="Times New Roman" w:hAnsi="Times New Roman"/>
          <w:i/>
          <w:iCs/>
          <w:color w:val="222222"/>
          <w:sz w:val="19"/>
          <w:szCs w:val="19"/>
        </w:rPr>
        <w:t> </w:t>
      </w:r>
      <w:r w:rsidRPr="00615AC3">
        <w:rPr>
          <w:rFonts w:ascii="Times New Roman" w:hAnsi="Times New Roman" w:cs="Times New Roman"/>
          <w:color w:val="222222"/>
          <w:sz w:val="19"/>
          <w:szCs w:val="19"/>
        </w:rPr>
        <w:t>a meglévő áthaladó közutat és az útárkot vízzáró burkolattal kell ellátni. Az útárkot úgy kell kialakítani, hogy a vizeket a külső védőterület határán kívülre vezesse. Új közút nem létesíthető. A külső védőövezeten áthaladó szakaszokon az útfenntartáshoz használatos anyagokat tárolni tilos;</w:t>
      </w:r>
    </w:p>
    <w:p w:rsidR="008921A5" w:rsidRPr="00615AC3" w:rsidRDefault="008921A5" w:rsidP="008921A5">
      <w:pPr>
        <w:pStyle w:val="NormlWeb"/>
        <w:shd w:val="clear" w:color="auto" w:fill="FFFFFF"/>
        <w:spacing w:before="0" w:beforeAutospacing="0" w:after="120" w:afterAutospacing="0"/>
        <w:ind w:left="357" w:right="23"/>
        <w:jc w:val="both"/>
        <w:rPr>
          <w:rFonts w:ascii="Times New Roman" w:hAnsi="Times New Roman" w:cs="Times New Roman"/>
          <w:color w:val="222222"/>
          <w:sz w:val="19"/>
          <w:szCs w:val="19"/>
        </w:rPr>
      </w:pPr>
      <w:bookmarkStart w:id="3" w:name="pr93"/>
      <w:bookmarkEnd w:id="3"/>
      <w:r w:rsidRPr="00615AC3">
        <w:rPr>
          <w:rFonts w:ascii="Times New Roman" w:hAnsi="Times New Roman" w:cs="Times New Roman"/>
          <w:i/>
          <w:iCs/>
          <w:color w:val="222222"/>
          <w:sz w:val="19"/>
          <w:szCs w:val="19"/>
        </w:rPr>
        <w:t>c)</w:t>
      </w:r>
      <w:r w:rsidRPr="00615AC3">
        <w:rPr>
          <w:rStyle w:val="apple-converted-space"/>
          <w:rFonts w:ascii="Times New Roman" w:hAnsi="Times New Roman"/>
          <w:i/>
          <w:iCs/>
          <w:color w:val="222222"/>
          <w:sz w:val="19"/>
          <w:szCs w:val="19"/>
        </w:rPr>
        <w:t> </w:t>
      </w:r>
      <w:r w:rsidRPr="00615AC3">
        <w:rPr>
          <w:rFonts w:ascii="Times New Roman" w:hAnsi="Times New Roman" w:cs="Times New Roman"/>
          <w:color w:val="222222"/>
          <w:sz w:val="19"/>
          <w:szCs w:val="19"/>
        </w:rPr>
        <w:t xml:space="preserve">a </w:t>
      </w:r>
      <w:proofErr w:type="gramStart"/>
      <w:r w:rsidRPr="00615AC3">
        <w:rPr>
          <w:rFonts w:ascii="Times New Roman" w:hAnsi="Times New Roman" w:cs="Times New Roman"/>
          <w:color w:val="222222"/>
          <w:sz w:val="19"/>
          <w:szCs w:val="19"/>
        </w:rPr>
        <w:t>közutakon</w:t>
      </w:r>
      <w:proofErr w:type="gramEnd"/>
      <w:r w:rsidRPr="00615AC3">
        <w:rPr>
          <w:rFonts w:ascii="Times New Roman" w:hAnsi="Times New Roman" w:cs="Times New Roman"/>
          <w:color w:val="222222"/>
          <w:sz w:val="19"/>
          <w:szCs w:val="19"/>
        </w:rPr>
        <w:t xml:space="preserve"> a külső védőövezeten áthaladó útszakasz egészére vonatkozó „Megállni tilos” táblákat kell elhelyezni. Veszélyes vegyi anyagokat szállító teherjárművek számára a külső védőövezetet megfelelő táblákkal ellátott elkerülő </w:t>
      </w:r>
      <w:proofErr w:type="spellStart"/>
      <w:r w:rsidRPr="00615AC3">
        <w:rPr>
          <w:rFonts w:ascii="Times New Roman" w:hAnsi="Times New Roman" w:cs="Times New Roman"/>
          <w:color w:val="222222"/>
          <w:sz w:val="19"/>
          <w:szCs w:val="19"/>
        </w:rPr>
        <w:t>terelőutat</w:t>
      </w:r>
      <w:proofErr w:type="spellEnd"/>
      <w:r w:rsidRPr="00615AC3">
        <w:rPr>
          <w:rFonts w:ascii="Times New Roman" w:hAnsi="Times New Roman" w:cs="Times New Roman"/>
          <w:color w:val="222222"/>
          <w:sz w:val="19"/>
          <w:szCs w:val="19"/>
        </w:rPr>
        <w:t xml:space="preserve"> kell kijelölni;</w:t>
      </w:r>
    </w:p>
    <w:p w:rsidR="008921A5" w:rsidRPr="00615AC3" w:rsidRDefault="008921A5" w:rsidP="008921A5">
      <w:pPr>
        <w:pStyle w:val="NormlWeb"/>
        <w:shd w:val="clear" w:color="auto" w:fill="FFFFFF"/>
        <w:spacing w:before="0" w:beforeAutospacing="0" w:after="120" w:afterAutospacing="0"/>
        <w:ind w:left="357" w:right="23"/>
        <w:jc w:val="both"/>
        <w:rPr>
          <w:rFonts w:ascii="Times New Roman" w:hAnsi="Times New Roman" w:cs="Times New Roman"/>
          <w:color w:val="222222"/>
          <w:sz w:val="19"/>
          <w:szCs w:val="19"/>
        </w:rPr>
      </w:pPr>
      <w:bookmarkStart w:id="4" w:name="pr94"/>
      <w:bookmarkEnd w:id="4"/>
      <w:r w:rsidRPr="00615AC3">
        <w:rPr>
          <w:rFonts w:ascii="Times New Roman" w:hAnsi="Times New Roman" w:cs="Times New Roman"/>
          <w:i/>
          <w:iCs/>
          <w:color w:val="222222"/>
          <w:sz w:val="19"/>
          <w:szCs w:val="19"/>
        </w:rPr>
        <w:t>d)</w:t>
      </w:r>
      <w:r w:rsidRPr="00615AC3">
        <w:rPr>
          <w:rStyle w:val="apple-converted-space"/>
          <w:rFonts w:ascii="Times New Roman" w:hAnsi="Times New Roman"/>
          <w:i/>
          <w:iCs/>
          <w:color w:val="222222"/>
          <w:sz w:val="19"/>
          <w:szCs w:val="19"/>
        </w:rPr>
        <w:t> </w:t>
      </w:r>
      <w:r w:rsidRPr="00615AC3">
        <w:rPr>
          <w:rFonts w:ascii="Times New Roman" w:hAnsi="Times New Roman" w:cs="Times New Roman"/>
          <w:color w:val="222222"/>
          <w:sz w:val="19"/>
          <w:szCs w:val="19"/>
        </w:rPr>
        <w:t>a létesítmények, így például lakóépületek, sport- és szabadidő-létesítmények, üzemek szennyvizét zárt, nyomáspróbával ellenőrzött szennyvízcsatornával kell elvezetni;</w:t>
      </w:r>
    </w:p>
    <w:p w:rsidR="008921A5" w:rsidRPr="00615AC3" w:rsidRDefault="008921A5" w:rsidP="008921A5">
      <w:pPr>
        <w:pStyle w:val="NormlWeb"/>
        <w:shd w:val="clear" w:color="auto" w:fill="FFFFFF"/>
        <w:spacing w:before="0" w:beforeAutospacing="0" w:after="120" w:afterAutospacing="0"/>
        <w:ind w:left="357" w:right="23"/>
        <w:jc w:val="both"/>
        <w:rPr>
          <w:rFonts w:ascii="Times New Roman" w:hAnsi="Times New Roman" w:cs="Times New Roman"/>
          <w:color w:val="222222"/>
          <w:sz w:val="19"/>
          <w:szCs w:val="19"/>
        </w:rPr>
      </w:pPr>
      <w:bookmarkStart w:id="5" w:name="pr95"/>
      <w:bookmarkEnd w:id="5"/>
      <w:proofErr w:type="gramStart"/>
      <w:r w:rsidRPr="00615AC3">
        <w:rPr>
          <w:rFonts w:ascii="Times New Roman" w:hAnsi="Times New Roman" w:cs="Times New Roman"/>
          <w:i/>
          <w:iCs/>
          <w:color w:val="222222"/>
          <w:sz w:val="19"/>
          <w:szCs w:val="19"/>
        </w:rPr>
        <w:t>e</w:t>
      </w:r>
      <w:proofErr w:type="gramEnd"/>
      <w:r w:rsidRPr="00615AC3">
        <w:rPr>
          <w:rFonts w:ascii="Times New Roman" w:hAnsi="Times New Roman" w:cs="Times New Roman"/>
          <w:i/>
          <w:iCs/>
          <w:color w:val="222222"/>
          <w:sz w:val="19"/>
          <w:szCs w:val="19"/>
        </w:rPr>
        <w:t>)</w:t>
      </w:r>
      <w:r w:rsidRPr="00615AC3">
        <w:rPr>
          <w:rStyle w:val="apple-converted-space"/>
          <w:rFonts w:ascii="Times New Roman" w:hAnsi="Times New Roman"/>
          <w:i/>
          <w:iCs/>
          <w:color w:val="222222"/>
          <w:sz w:val="19"/>
          <w:szCs w:val="19"/>
        </w:rPr>
        <w:t> </w:t>
      </w:r>
      <w:r w:rsidRPr="00615AC3">
        <w:rPr>
          <w:rFonts w:ascii="Times New Roman" w:hAnsi="Times New Roman" w:cs="Times New Roman"/>
          <w:color w:val="222222"/>
          <w:sz w:val="19"/>
          <w:szCs w:val="19"/>
        </w:rPr>
        <w:t>a növénytermesztéssel összefüggésben meg kell állapítani, hogy az milyen hatással van a védelemben részesülő vízre. Ehhez meg kell vizsgálni a termőtalajt, a víz fölötti képződményeket és a vizet. A vizsgálati eredmények alapján meg kell állapítani, hogy</w:t>
      </w:r>
    </w:p>
    <w:p w:rsidR="008921A5" w:rsidRPr="00615AC3" w:rsidRDefault="008921A5" w:rsidP="008921A5">
      <w:pPr>
        <w:pStyle w:val="NormlWeb"/>
        <w:shd w:val="clear" w:color="auto" w:fill="FFFFFF"/>
        <w:spacing w:before="0" w:beforeAutospacing="0" w:after="120" w:afterAutospacing="0"/>
        <w:ind w:left="357" w:right="23"/>
        <w:jc w:val="both"/>
        <w:rPr>
          <w:rFonts w:ascii="Times New Roman" w:hAnsi="Times New Roman" w:cs="Times New Roman"/>
          <w:color w:val="222222"/>
          <w:sz w:val="19"/>
          <w:szCs w:val="19"/>
        </w:rPr>
      </w:pPr>
      <w:bookmarkStart w:id="6" w:name="pr96"/>
      <w:bookmarkEnd w:id="6"/>
      <w:proofErr w:type="spellStart"/>
      <w:r w:rsidRPr="00615AC3">
        <w:rPr>
          <w:rFonts w:ascii="Times New Roman" w:hAnsi="Times New Roman" w:cs="Times New Roman"/>
          <w:i/>
          <w:iCs/>
          <w:color w:val="222222"/>
          <w:sz w:val="19"/>
          <w:szCs w:val="19"/>
        </w:rPr>
        <w:t>ea</w:t>
      </w:r>
      <w:proofErr w:type="spellEnd"/>
      <w:r w:rsidRPr="00615AC3">
        <w:rPr>
          <w:rFonts w:ascii="Times New Roman" w:hAnsi="Times New Roman" w:cs="Times New Roman"/>
          <w:i/>
          <w:iCs/>
          <w:color w:val="222222"/>
          <w:sz w:val="19"/>
          <w:szCs w:val="19"/>
        </w:rPr>
        <w:t>)</w:t>
      </w:r>
      <w:r w:rsidRPr="00615AC3">
        <w:rPr>
          <w:rStyle w:val="apple-converted-space"/>
          <w:rFonts w:ascii="Times New Roman" w:hAnsi="Times New Roman"/>
          <w:i/>
          <w:iCs/>
          <w:color w:val="222222"/>
          <w:sz w:val="19"/>
          <w:szCs w:val="19"/>
        </w:rPr>
        <w:t> </w:t>
      </w:r>
      <w:r w:rsidRPr="00615AC3">
        <w:rPr>
          <w:rFonts w:ascii="Times New Roman" w:hAnsi="Times New Roman" w:cs="Times New Roman"/>
          <w:color w:val="222222"/>
          <w:sz w:val="19"/>
          <w:szCs w:val="19"/>
        </w:rPr>
        <w:t>okozott-e a növénytermesztés kimutatható károsodást a vízben;</w:t>
      </w:r>
    </w:p>
    <w:p w:rsidR="008921A5" w:rsidRPr="00615AC3" w:rsidRDefault="008921A5" w:rsidP="008921A5">
      <w:pPr>
        <w:pStyle w:val="NormlWeb"/>
        <w:shd w:val="clear" w:color="auto" w:fill="FFFFFF"/>
        <w:spacing w:before="0" w:beforeAutospacing="0" w:after="120" w:afterAutospacing="0"/>
        <w:ind w:left="357" w:right="23"/>
        <w:jc w:val="both"/>
        <w:rPr>
          <w:rFonts w:ascii="Times New Roman" w:hAnsi="Times New Roman" w:cs="Times New Roman"/>
          <w:color w:val="222222"/>
          <w:sz w:val="19"/>
          <w:szCs w:val="19"/>
        </w:rPr>
      </w:pPr>
      <w:bookmarkStart w:id="7" w:name="pr97"/>
      <w:bookmarkEnd w:id="7"/>
      <w:r w:rsidRPr="00615AC3">
        <w:rPr>
          <w:rFonts w:ascii="Times New Roman" w:hAnsi="Times New Roman" w:cs="Times New Roman"/>
          <w:i/>
          <w:iCs/>
          <w:color w:val="222222"/>
          <w:sz w:val="19"/>
          <w:szCs w:val="19"/>
        </w:rPr>
        <w:t>eb)</w:t>
      </w:r>
      <w:r w:rsidRPr="00615AC3">
        <w:rPr>
          <w:rStyle w:val="apple-converted-space"/>
          <w:rFonts w:ascii="Times New Roman" w:hAnsi="Times New Roman"/>
          <w:i/>
          <w:iCs/>
          <w:color w:val="222222"/>
          <w:sz w:val="19"/>
          <w:szCs w:val="19"/>
        </w:rPr>
        <w:t> </w:t>
      </w:r>
      <w:r w:rsidRPr="00615AC3">
        <w:rPr>
          <w:rFonts w:ascii="Times New Roman" w:hAnsi="Times New Roman" w:cs="Times New Roman"/>
          <w:color w:val="222222"/>
          <w:sz w:val="19"/>
          <w:szCs w:val="19"/>
        </w:rPr>
        <w:t xml:space="preserve">a termőtalaj és a víz fölött elhelyezkedő képződmények állapotából lehet-e arra következtetni, hogy meghatározott időn belül a </w:t>
      </w:r>
      <w:proofErr w:type="gramStart"/>
      <w:r w:rsidRPr="00615AC3">
        <w:rPr>
          <w:rFonts w:ascii="Times New Roman" w:hAnsi="Times New Roman" w:cs="Times New Roman"/>
          <w:color w:val="222222"/>
          <w:sz w:val="19"/>
          <w:szCs w:val="19"/>
        </w:rPr>
        <w:t>víz károsodni</w:t>
      </w:r>
      <w:proofErr w:type="gramEnd"/>
      <w:r w:rsidRPr="00615AC3">
        <w:rPr>
          <w:rFonts w:ascii="Times New Roman" w:hAnsi="Times New Roman" w:cs="Times New Roman"/>
          <w:color w:val="222222"/>
          <w:sz w:val="19"/>
          <w:szCs w:val="19"/>
        </w:rPr>
        <w:t xml:space="preserve"> fog, vagy a víz az alkalmazott növénytermesztési technológia mellett előreláthatólag hosszú idő alatt sem károsodik.</w:t>
      </w:r>
    </w:p>
    <w:p w:rsidR="008921A5" w:rsidRPr="00615AC3" w:rsidRDefault="008921A5" w:rsidP="008921A5">
      <w:pPr>
        <w:pStyle w:val="NormlWeb"/>
        <w:shd w:val="clear" w:color="auto" w:fill="FFFFFF"/>
        <w:spacing w:before="0" w:beforeAutospacing="0" w:after="120" w:afterAutospacing="0"/>
        <w:ind w:left="357" w:right="23"/>
        <w:jc w:val="both"/>
        <w:rPr>
          <w:rFonts w:ascii="Times New Roman" w:hAnsi="Times New Roman" w:cs="Times New Roman"/>
          <w:color w:val="222222"/>
          <w:sz w:val="19"/>
          <w:szCs w:val="19"/>
        </w:rPr>
      </w:pPr>
    </w:p>
    <w:p w:rsidR="008921A5" w:rsidRPr="00615AC3" w:rsidRDefault="008921A5" w:rsidP="008921A5">
      <w:pPr>
        <w:pStyle w:val="NormlWeb"/>
        <w:shd w:val="clear" w:color="auto" w:fill="FFFFFF"/>
        <w:spacing w:before="0" w:beforeAutospacing="0" w:after="120" w:afterAutospacing="0"/>
        <w:ind w:right="21"/>
        <w:jc w:val="both"/>
        <w:rPr>
          <w:rFonts w:ascii="Times New Roman" w:hAnsi="Times New Roman" w:cs="Times New Roman"/>
          <w:color w:val="222222"/>
          <w:sz w:val="19"/>
          <w:szCs w:val="19"/>
        </w:rPr>
      </w:pPr>
      <w:bookmarkStart w:id="8" w:name="pr98"/>
      <w:bookmarkEnd w:id="8"/>
      <w:r w:rsidRPr="00615AC3">
        <w:rPr>
          <w:rFonts w:ascii="Times New Roman" w:hAnsi="Times New Roman" w:cs="Times New Roman"/>
          <w:color w:val="222222"/>
          <w:sz w:val="19"/>
          <w:szCs w:val="19"/>
        </w:rPr>
        <w:t>(3) Amennyiben a vizsgálat eredményétől függően megállapítható, hogy</w:t>
      </w:r>
    </w:p>
    <w:p w:rsidR="008921A5" w:rsidRPr="00615AC3" w:rsidRDefault="008921A5" w:rsidP="008921A5">
      <w:pPr>
        <w:pStyle w:val="NormlWeb"/>
        <w:shd w:val="clear" w:color="auto" w:fill="FFFFFF"/>
        <w:spacing w:before="0" w:beforeAutospacing="0" w:after="120" w:afterAutospacing="0"/>
        <w:ind w:left="357" w:right="23"/>
        <w:jc w:val="both"/>
        <w:rPr>
          <w:rFonts w:ascii="Times New Roman" w:hAnsi="Times New Roman" w:cs="Times New Roman"/>
          <w:color w:val="222222"/>
          <w:sz w:val="19"/>
          <w:szCs w:val="19"/>
        </w:rPr>
      </w:pPr>
      <w:bookmarkStart w:id="9" w:name="pr99"/>
      <w:bookmarkEnd w:id="9"/>
      <w:proofErr w:type="gramStart"/>
      <w:r w:rsidRPr="00615AC3">
        <w:rPr>
          <w:rFonts w:ascii="Times New Roman" w:hAnsi="Times New Roman" w:cs="Times New Roman"/>
          <w:i/>
          <w:iCs/>
          <w:color w:val="222222"/>
          <w:sz w:val="19"/>
          <w:szCs w:val="19"/>
        </w:rPr>
        <w:t>a</w:t>
      </w:r>
      <w:proofErr w:type="gramEnd"/>
      <w:r w:rsidRPr="00615AC3">
        <w:rPr>
          <w:rFonts w:ascii="Times New Roman" w:hAnsi="Times New Roman" w:cs="Times New Roman"/>
          <w:i/>
          <w:iCs/>
          <w:color w:val="222222"/>
          <w:sz w:val="19"/>
          <w:szCs w:val="19"/>
        </w:rPr>
        <w:t>)</w:t>
      </w:r>
      <w:r w:rsidRPr="00615AC3">
        <w:rPr>
          <w:rStyle w:val="apple-converted-space"/>
          <w:rFonts w:ascii="Times New Roman" w:hAnsi="Times New Roman"/>
          <w:i/>
          <w:iCs/>
          <w:color w:val="222222"/>
          <w:sz w:val="19"/>
          <w:szCs w:val="19"/>
        </w:rPr>
        <w:t> </w:t>
      </w:r>
      <w:proofErr w:type="spellStart"/>
      <w:r w:rsidRPr="00615AC3">
        <w:rPr>
          <w:rFonts w:ascii="Times New Roman" w:hAnsi="Times New Roman" w:cs="Times New Roman"/>
          <w:color w:val="222222"/>
          <w:sz w:val="19"/>
          <w:szCs w:val="19"/>
        </w:rPr>
        <w:t>a</w:t>
      </w:r>
      <w:proofErr w:type="spellEnd"/>
      <w:r w:rsidRPr="00615AC3">
        <w:rPr>
          <w:rFonts w:ascii="Times New Roman" w:hAnsi="Times New Roman" w:cs="Times New Roman"/>
          <w:color w:val="222222"/>
          <w:sz w:val="19"/>
          <w:szCs w:val="19"/>
        </w:rPr>
        <w:t xml:space="preserve"> növénytermesztés a víz károsodását okozta vagy meghatározott időn belül okozhatja, és a vízkivétel fenntartása érdekében a károsodás megszüntetése indokolt, a működési területével érintett vízügyi igazgatóság véleménye alapján a vízügyi hatóság, valamint a növény- és talajvédelmi hatóság által alkalmasnak tartott technológiát kell alkalmazni, amely mellett a víz további károsodása, a károsodás lehetősége megszűnik;</w:t>
      </w:r>
    </w:p>
    <w:p w:rsidR="008921A5" w:rsidRPr="00615AC3" w:rsidRDefault="008921A5" w:rsidP="008921A5">
      <w:pPr>
        <w:pStyle w:val="NormlWeb"/>
        <w:shd w:val="clear" w:color="auto" w:fill="FFFFFF"/>
        <w:spacing w:before="0" w:beforeAutospacing="0" w:after="120" w:afterAutospacing="0"/>
        <w:ind w:left="357" w:right="23"/>
        <w:jc w:val="both"/>
        <w:rPr>
          <w:rFonts w:ascii="Times New Roman" w:hAnsi="Times New Roman" w:cs="Times New Roman"/>
          <w:color w:val="222222"/>
          <w:sz w:val="19"/>
          <w:szCs w:val="19"/>
        </w:rPr>
      </w:pPr>
      <w:bookmarkStart w:id="10" w:name="pr100"/>
      <w:bookmarkEnd w:id="10"/>
      <w:r w:rsidRPr="00615AC3">
        <w:rPr>
          <w:rFonts w:ascii="Times New Roman" w:hAnsi="Times New Roman" w:cs="Times New Roman"/>
          <w:i/>
          <w:iCs/>
          <w:color w:val="222222"/>
          <w:sz w:val="19"/>
          <w:szCs w:val="19"/>
        </w:rPr>
        <w:t>b)</w:t>
      </w:r>
      <w:r w:rsidRPr="00615AC3">
        <w:rPr>
          <w:rStyle w:val="apple-converted-space"/>
          <w:rFonts w:ascii="Times New Roman" w:hAnsi="Times New Roman"/>
          <w:i/>
          <w:iCs/>
          <w:color w:val="222222"/>
          <w:sz w:val="19"/>
          <w:szCs w:val="19"/>
        </w:rPr>
        <w:t> </w:t>
      </w:r>
      <w:r w:rsidRPr="00615AC3">
        <w:rPr>
          <w:rFonts w:ascii="Times New Roman" w:hAnsi="Times New Roman" w:cs="Times New Roman"/>
          <w:color w:val="222222"/>
          <w:sz w:val="19"/>
          <w:szCs w:val="19"/>
        </w:rPr>
        <w:t>a növénytermesztés alkalmazott módja nem károsítja a vizet, az adott technológia csak az illetékes hatóságok olyan állásfoglalása alapján változtatható meg, amely szerint a megváltoztatott technológia sem lesz káros hatással a vízre.</w:t>
      </w:r>
    </w:p>
    <w:p w:rsidR="008921A5" w:rsidRPr="00615AC3" w:rsidRDefault="008921A5" w:rsidP="008921A5">
      <w:pPr>
        <w:pStyle w:val="NormlWeb"/>
        <w:shd w:val="clear" w:color="auto" w:fill="FFFFFF"/>
        <w:spacing w:before="0" w:beforeAutospacing="0" w:after="120" w:afterAutospacing="0"/>
        <w:ind w:right="21"/>
        <w:jc w:val="both"/>
        <w:rPr>
          <w:rFonts w:ascii="Times New Roman" w:hAnsi="Times New Roman" w:cs="Times New Roman"/>
          <w:color w:val="222222"/>
          <w:sz w:val="19"/>
          <w:szCs w:val="19"/>
        </w:rPr>
      </w:pPr>
      <w:bookmarkStart w:id="11" w:name="pr101"/>
      <w:bookmarkEnd w:id="11"/>
      <w:r w:rsidRPr="00615AC3">
        <w:rPr>
          <w:rFonts w:ascii="Times New Roman" w:hAnsi="Times New Roman" w:cs="Times New Roman"/>
          <w:color w:val="222222"/>
          <w:sz w:val="19"/>
          <w:szCs w:val="19"/>
        </w:rPr>
        <w:t>(4) A külső védőövezet területén:</w:t>
      </w:r>
    </w:p>
    <w:p w:rsidR="008921A5" w:rsidRPr="00615AC3" w:rsidRDefault="008921A5" w:rsidP="008921A5">
      <w:pPr>
        <w:pStyle w:val="NormlWeb"/>
        <w:shd w:val="clear" w:color="auto" w:fill="FFFFFF"/>
        <w:spacing w:before="0" w:beforeAutospacing="0" w:after="120" w:afterAutospacing="0"/>
        <w:ind w:left="181" w:right="23"/>
        <w:jc w:val="both"/>
        <w:rPr>
          <w:rFonts w:ascii="Times New Roman" w:hAnsi="Times New Roman" w:cs="Times New Roman"/>
          <w:color w:val="222222"/>
          <w:sz w:val="19"/>
          <w:szCs w:val="19"/>
        </w:rPr>
      </w:pPr>
      <w:bookmarkStart w:id="12" w:name="pr102"/>
      <w:bookmarkEnd w:id="12"/>
      <w:proofErr w:type="gramStart"/>
      <w:r w:rsidRPr="00615AC3">
        <w:rPr>
          <w:rFonts w:ascii="Times New Roman" w:hAnsi="Times New Roman" w:cs="Times New Roman"/>
          <w:i/>
          <w:iCs/>
          <w:color w:val="222222"/>
          <w:sz w:val="19"/>
          <w:szCs w:val="19"/>
        </w:rPr>
        <w:t>a</w:t>
      </w:r>
      <w:proofErr w:type="gramEnd"/>
      <w:r w:rsidRPr="00615AC3">
        <w:rPr>
          <w:rFonts w:ascii="Times New Roman" w:hAnsi="Times New Roman" w:cs="Times New Roman"/>
          <w:i/>
          <w:iCs/>
          <w:color w:val="222222"/>
          <w:sz w:val="19"/>
          <w:szCs w:val="19"/>
        </w:rPr>
        <w:t>)</w:t>
      </w:r>
      <w:r w:rsidRPr="00615AC3">
        <w:rPr>
          <w:rStyle w:val="apple-converted-space"/>
          <w:rFonts w:ascii="Times New Roman" w:hAnsi="Times New Roman"/>
          <w:i/>
          <w:iCs/>
          <w:color w:val="222222"/>
          <w:sz w:val="19"/>
          <w:szCs w:val="19"/>
        </w:rPr>
        <w:t> </w:t>
      </w:r>
      <w:proofErr w:type="spellStart"/>
      <w:r w:rsidRPr="00615AC3">
        <w:rPr>
          <w:rFonts w:ascii="Times New Roman" w:hAnsi="Times New Roman" w:cs="Times New Roman"/>
          <w:color w:val="222222"/>
          <w:sz w:val="19"/>
          <w:szCs w:val="19"/>
        </w:rPr>
        <w:t>a</w:t>
      </w:r>
      <w:proofErr w:type="spellEnd"/>
      <w:r w:rsidRPr="00615AC3">
        <w:rPr>
          <w:rFonts w:ascii="Times New Roman" w:hAnsi="Times New Roman" w:cs="Times New Roman"/>
          <w:color w:val="222222"/>
          <w:sz w:val="19"/>
          <w:szCs w:val="19"/>
        </w:rPr>
        <w:t xml:space="preserve"> mezőgazdasági földterület használója a tevékenységéről a (3) bekezdés szerinti hatósági állásfoglalás alapján szolgáltat adatot a vízügyi igazgatóságnak. Amennyiben megállapítható, hogy a </w:t>
      </w:r>
      <w:proofErr w:type="gramStart"/>
      <w:r w:rsidRPr="00615AC3">
        <w:rPr>
          <w:rFonts w:ascii="Times New Roman" w:hAnsi="Times New Roman" w:cs="Times New Roman"/>
          <w:color w:val="222222"/>
          <w:sz w:val="19"/>
          <w:szCs w:val="19"/>
        </w:rPr>
        <w:t>víz károsodik</w:t>
      </w:r>
      <w:proofErr w:type="gramEnd"/>
      <w:r w:rsidRPr="00615AC3">
        <w:rPr>
          <w:rFonts w:ascii="Times New Roman" w:hAnsi="Times New Roman" w:cs="Times New Roman"/>
          <w:color w:val="222222"/>
          <w:sz w:val="19"/>
          <w:szCs w:val="19"/>
        </w:rPr>
        <w:t xml:space="preserve"> vagy károsodása várható, az alkalmazott technológiát a (3) bekezdés</w:t>
      </w:r>
      <w:r w:rsidRPr="00615AC3">
        <w:rPr>
          <w:rStyle w:val="apple-converted-space"/>
          <w:rFonts w:ascii="Times New Roman" w:hAnsi="Times New Roman"/>
          <w:color w:val="222222"/>
          <w:sz w:val="19"/>
          <w:szCs w:val="19"/>
        </w:rPr>
        <w:t> </w:t>
      </w:r>
      <w:r w:rsidRPr="00615AC3">
        <w:rPr>
          <w:rFonts w:ascii="Times New Roman" w:hAnsi="Times New Roman" w:cs="Times New Roman"/>
          <w:i/>
          <w:iCs/>
          <w:color w:val="222222"/>
          <w:sz w:val="19"/>
          <w:szCs w:val="19"/>
        </w:rPr>
        <w:t>a)</w:t>
      </w:r>
      <w:r w:rsidRPr="00615AC3">
        <w:rPr>
          <w:rStyle w:val="apple-converted-space"/>
          <w:rFonts w:ascii="Times New Roman" w:hAnsi="Times New Roman"/>
          <w:i/>
          <w:iCs/>
          <w:color w:val="222222"/>
          <w:sz w:val="19"/>
          <w:szCs w:val="19"/>
        </w:rPr>
        <w:t> </w:t>
      </w:r>
      <w:r w:rsidRPr="00615AC3">
        <w:rPr>
          <w:rFonts w:ascii="Times New Roman" w:hAnsi="Times New Roman" w:cs="Times New Roman"/>
          <w:color w:val="222222"/>
          <w:sz w:val="19"/>
          <w:szCs w:val="19"/>
        </w:rPr>
        <w:t>pontjában foglaltak szerint meg kell változtatni;</w:t>
      </w:r>
    </w:p>
    <w:p w:rsidR="008921A5" w:rsidRPr="00615AC3" w:rsidRDefault="008921A5" w:rsidP="008921A5">
      <w:pPr>
        <w:pStyle w:val="NormlWeb"/>
        <w:shd w:val="clear" w:color="auto" w:fill="FFFFFF"/>
        <w:spacing w:before="0" w:beforeAutospacing="0" w:after="120" w:afterAutospacing="0"/>
        <w:ind w:left="181" w:right="23"/>
        <w:jc w:val="both"/>
        <w:rPr>
          <w:rFonts w:ascii="Times New Roman" w:hAnsi="Times New Roman" w:cs="Times New Roman"/>
          <w:color w:val="222222"/>
          <w:sz w:val="19"/>
          <w:szCs w:val="19"/>
        </w:rPr>
      </w:pPr>
      <w:bookmarkStart w:id="13" w:name="pr103"/>
      <w:bookmarkEnd w:id="13"/>
      <w:r w:rsidRPr="00615AC3">
        <w:rPr>
          <w:rFonts w:ascii="Times New Roman" w:hAnsi="Times New Roman" w:cs="Times New Roman"/>
          <w:i/>
          <w:iCs/>
          <w:color w:val="222222"/>
          <w:sz w:val="19"/>
          <w:szCs w:val="19"/>
        </w:rPr>
        <w:t>b)</w:t>
      </w:r>
      <w:r w:rsidRPr="00615AC3">
        <w:rPr>
          <w:rStyle w:val="apple-converted-space"/>
          <w:rFonts w:ascii="Times New Roman" w:hAnsi="Times New Roman"/>
          <w:i/>
          <w:iCs/>
          <w:color w:val="222222"/>
          <w:sz w:val="19"/>
          <w:szCs w:val="19"/>
        </w:rPr>
        <w:t> </w:t>
      </w:r>
      <w:r w:rsidRPr="00615AC3">
        <w:rPr>
          <w:rFonts w:ascii="Times New Roman" w:hAnsi="Times New Roman" w:cs="Times New Roman"/>
          <w:color w:val="222222"/>
          <w:sz w:val="19"/>
          <w:szCs w:val="19"/>
        </w:rPr>
        <w:t xml:space="preserve">tilos az állattenyésztés, azonban háziállatok (kutya, macska és - korlátozott számban - baromfi) tartása megengedhető. Baromfitartás esetén az ólakat úgy kell kialakítani, hogy a talaj és talajvíz szennyeződése kizárt legyen </w:t>
      </w:r>
      <w:r w:rsidRPr="00615AC3">
        <w:rPr>
          <w:rFonts w:ascii="Times New Roman" w:hAnsi="Times New Roman" w:cs="Times New Roman"/>
          <w:color w:val="222222"/>
          <w:sz w:val="19"/>
          <w:szCs w:val="19"/>
        </w:rPr>
        <w:lastRenderedPageBreak/>
        <w:t>(így például vízzáró kivitellel, zárt hulladékszállítással). Egyes esetekben (így például 2 m-nél mélyebb talajvízszint) ellenőrzés mellett a legeltetés is megengedhető, de az állatok itatása és deleltetése a védőterületen kívül történjen;</w:t>
      </w:r>
    </w:p>
    <w:p w:rsidR="008921A5" w:rsidRPr="00615AC3" w:rsidRDefault="008921A5" w:rsidP="008921A5">
      <w:pPr>
        <w:pStyle w:val="NormlWeb"/>
        <w:shd w:val="clear" w:color="auto" w:fill="FFFFFF"/>
        <w:spacing w:before="0" w:beforeAutospacing="0" w:after="120" w:afterAutospacing="0"/>
        <w:ind w:left="181" w:right="23"/>
        <w:jc w:val="both"/>
        <w:rPr>
          <w:rFonts w:ascii="Times New Roman" w:hAnsi="Times New Roman" w:cs="Times New Roman"/>
          <w:color w:val="222222"/>
          <w:sz w:val="19"/>
          <w:szCs w:val="19"/>
        </w:rPr>
      </w:pPr>
      <w:r w:rsidRPr="00615AC3">
        <w:rPr>
          <w:rFonts w:ascii="Times New Roman" w:hAnsi="Times New Roman" w:cs="Times New Roman"/>
          <w:i/>
          <w:iCs/>
          <w:color w:val="222222"/>
          <w:sz w:val="19"/>
          <w:szCs w:val="19"/>
        </w:rPr>
        <w:t>c)</w:t>
      </w:r>
      <w:r w:rsidRPr="00615AC3">
        <w:rPr>
          <w:rStyle w:val="apple-converted-space"/>
          <w:rFonts w:ascii="Times New Roman" w:hAnsi="Times New Roman"/>
          <w:i/>
          <w:iCs/>
          <w:color w:val="222222"/>
          <w:sz w:val="19"/>
          <w:szCs w:val="19"/>
        </w:rPr>
        <w:t> </w:t>
      </w:r>
      <w:r w:rsidRPr="00615AC3">
        <w:rPr>
          <w:rFonts w:ascii="Times New Roman" w:hAnsi="Times New Roman" w:cs="Times New Roman"/>
          <w:color w:val="222222"/>
          <w:sz w:val="19"/>
          <w:szCs w:val="19"/>
        </w:rPr>
        <w:t>tilos folyékony üzemanyagot vagy vegyi anyagot tárolni. A vízmű működtetéséhez szükséges üzemanyag, illetőleg vegyszer tárolását szolgáló fém, illetve műanyag tartályt olyan vízzáró betonmedencében kell elhelyezni, amely a tartály meghibásodása esetén a teljes üzemanyag-mennyiséget magában foglalja;</w:t>
      </w:r>
    </w:p>
    <w:p w:rsidR="008921A5" w:rsidRPr="00615AC3" w:rsidRDefault="008921A5" w:rsidP="008921A5">
      <w:pPr>
        <w:pStyle w:val="NormlWeb"/>
        <w:shd w:val="clear" w:color="auto" w:fill="FFFFFF"/>
        <w:spacing w:before="0" w:beforeAutospacing="0" w:after="120" w:afterAutospacing="0"/>
        <w:ind w:left="181" w:right="23"/>
        <w:jc w:val="both"/>
        <w:rPr>
          <w:rFonts w:ascii="Times New Roman" w:hAnsi="Times New Roman" w:cs="Times New Roman"/>
          <w:color w:val="222222"/>
          <w:sz w:val="19"/>
          <w:szCs w:val="19"/>
        </w:rPr>
      </w:pPr>
      <w:bookmarkStart w:id="14" w:name="pr105"/>
      <w:bookmarkEnd w:id="14"/>
      <w:r w:rsidRPr="00615AC3">
        <w:rPr>
          <w:rFonts w:ascii="Times New Roman" w:hAnsi="Times New Roman" w:cs="Times New Roman"/>
          <w:i/>
          <w:iCs/>
          <w:color w:val="222222"/>
          <w:sz w:val="19"/>
          <w:szCs w:val="19"/>
        </w:rPr>
        <w:t>d)</w:t>
      </w:r>
      <w:r w:rsidRPr="00615AC3">
        <w:rPr>
          <w:rStyle w:val="apple-converted-space"/>
          <w:rFonts w:ascii="Times New Roman" w:hAnsi="Times New Roman"/>
          <w:i/>
          <w:iCs/>
          <w:color w:val="222222"/>
          <w:sz w:val="19"/>
          <w:szCs w:val="19"/>
        </w:rPr>
        <w:t> </w:t>
      </w:r>
      <w:r w:rsidRPr="00615AC3">
        <w:rPr>
          <w:rFonts w:ascii="Times New Roman" w:hAnsi="Times New Roman" w:cs="Times New Roman"/>
          <w:color w:val="222222"/>
          <w:sz w:val="19"/>
          <w:szCs w:val="19"/>
        </w:rPr>
        <w:t xml:space="preserve">a folyószakasz mederviszonyait </w:t>
      </w:r>
      <w:proofErr w:type="spellStart"/>
      <w:r w:rsidRPr="00615AC3">
        <w:rPr>
          <w:rFonts w:ascii="Times New Roman" w:hAnsi="Times New Roman" w:cs="Times New Roman"/>
          <w:color w:val="222222"/>
          <w:sz w:val="19"/>
          <w:szCs w:val="19"/>
        </w:rPr>
        <w:t>partiszűrésű</w:t>
      </w:r>
      <w:proofErr w:type="spellEnd"/>
      <w:r w:rsidRPr="00615AC3">
        <w:rPr>
          <w:rFonts w:ascii="Times New Roman" w:hAnsi="Times New Roman" w:cs="Times New Roman"/>
          <w:color w:val="222222"/>
          <w:sz w:val="19"/>
          <w:szCs w:val="19"/>
        </w:rPr>
        <w:t xml:space="preserve"> vízkivétel esetében csak úgy szabad megváltoztatni, hogy az ne legyen káros hatással a víz minőségére. (A védőövezetet legalább a </w:t>
      </w:r>
      <w:proofErr w:type="spellStart"/>
      <w:r w:rsidRPr="00615AC3">
        <w:rPr>
          <w:rFonts w:ascii="Times New Roman" w:hAnsi="Times New Roman" w:cs="Times New Roman"/>
          <w:color w:val="222222"/>
          <w:sz w:val="19"/>
          <w:szCs w:val="19"/>
        </w:rPr>
        <w:t>partiszűrésű</w:t>
      </w:r>
      <w:proofErr w:type="spellEnd"/>
      <w:r w:rsidRPr="00615AC3">
        <w:rPr>
          <w:rFonts w:ascii="Times New Roman" w:hAnsi="Times New Roman" w:cs="Times New Roman"/>
          <w:color w:val="222222"/>
          <w:sz w:val="19"/>
          <w:szCs w:val="19"/>
        </w:rPr>
        <w:t xml:space="preserve"> vízkivételi létesítmények és a </w:t>
      </w:r>
      <w:proofErr w:type="spellStart"/>
      <w:r w:rsidRPr="00615AC3">
        <w:rPr>
          <w:rFonts w:ascii="Times New Roman" w:hAnsi="Times New Roman" w:cs="Times New Roman"/>
          <w:color w:val="222222"/>
          <w:sz w:val="19"/>
          <w:szCs w:val="19"/>
        </w:rPr>
        <w:t>partél</w:t>
      </w:r>
      <w:proofErr w:type="spellEnd"/>
      <w:r w:rsidRPr="00615AC3">
        <w:rPr>
          <w:rFonts w:ascii="Times New Roman" w:hAnsi="Times New Roman" w:cs="Times New Roman"/>
          <w:color w:val="222222"/>
          <w:sz w:val="19"/>
          <w:szCs w:val="19"/>
        </w:rPr>
        <w:t xml:space="preserve"> közötti területen ki kell jelölni);</w:t>
      </w:r>
    </w:p>
    <w:p w:rsidR="008921A5" w:rsidRPr="00615AC3" w:rsidRDefault="008921A5" w:rsidP="008921A5">
      <w:pPr>
        <w:pStyle w:val="NormlWeb"/>
        <w:shd w:val="clear" w:color="auto" w:fill="FFFFFF"/>
        <w:spacing w:before="0" w:beforeAutospacing="0" w:after="200" w:afterAutospacing="0"/>
        <w:ind w:left="181" w:right="23"/>
        <w:jc w:val="both"/>
        <w:rPr>
          <w:rFonts w:ascii="Times New Roman" w:hAnsi="Times New Roman" w:cs="Times New Roman"/>
          <w:color w:val="222222"/>
          <w:sz w:val="19"/>
          <w:szCs w:val="19"/>
        </w:rPr>
      </w:pPr>
      <w:bookmarkStart w:id="15" w:name="pr106"/>
      <w:bookmarkEnd w:id="15"/>
      <w:proofErr w:type="gramStart"/>
      <w:r w:rsidRPr="00615AC3">
        <w:rPr>
          <w:rFonts w:ascii="Times New Roman" w:hAnsi="Times New Roman" w:cs="Times New Roman"/>
          <w:i/>
          <w:iCs/>
          <w:color w:val="222222"/>
          <w:sz w:val="19"/>
          <w:szCs w:val="19"/>
        </w:rPr>
        <w:t>e</w:t>
      </w:r>
      <w:proofErr w:type="gramEnd"/>
      <w:r w:rsidRPr="00615AC3">
        <w:rPr>
          <w:rFonts w:ascii="Times New Roman" w:hAnsi="Times New Roman" w:cs="Times New Roman"/>
          <w:i/>
          <w:iCs/>
          <w:color w:val="222222"/>
          <w:sz w:val="19"/>
          <w:szCs w:val="19"/>
        </w:rPr>
        <w:t>)</w:t>
      </w:r>
      <w:r w:rsidRPr="00615AC3">
        <w:rPr>
          <w:rStyle w:val="apple-converted-space"/>
          <w:rFonts w:ascii="Times New Roman" w:hAnsi="Times New Roman"/>
          <w:i/>
          <w:iCs/>
          <w:color w:val="222222"/>
          <w:sz w:val="19"/>
          <w:szCs w:val="19"/>
        </w:rPr>
        <w:t> </w:t>
      </w:r>
      <w:r w:rsidRPr="00615AC3">
        <w:rPr>
          <w:rFonts w:ascii="Times New Roman" w:hAnsi="Times New Roman" w:cs="Times New Roman"/>
          <w:color w:val="222222"/>
          <w:sz w:val="19"/>
          <w:szCs w:val="19"/>
        </w:rPr>
        <w:t xml:space="preserve">kutató fúrás vagy új kút a - vízügyi igazgatóság hozzájárulása és a vízügyi hatóság engedélye alapján - csak akkor létesíthető, ha a meglévő vízkitermelés zavarása nélkül (így például más </w:t>
      </w:r>
      <w:proofErr w:type="spellStart"/>
      <w:r w:rsidRPr="00615AC3">
        <w:rPr>
          <w:rFonts w:ascii="Times New Roman" w:hAnsi="Times New Roman" w:cs="Times New Roman"/>
          <w:color w:val="222222"/>
          <w:sz w:val="19"/>
          <w:szCs w:val="19"/>
        </w:rPr>
        <w:t>vízadóréteg</w:t>
      </w:r>
      <w:proofErr w:type="spellEnd"/>
      <w:r w:rsidRPr="00615AC3">
        <w:rPr>
          <w:rFonts w:ascii="Times New Roman" w:hAnsi="Times New Roman" w:cs="Times New Roman"/>
          <w:color w:val="222222"/>
          <w:sz w:val="19"/>
          <w:szCs w:val="19"/>
        </w:rPr>
        <w:t xml:space="preserve"> felhasználásával) további vízkivételt, a vízmű tönkrement kútjának pótlását vagy a vízkészlet mennyiségének, minőségének ellenőrzését szolgálja.</w:t>
      </w:r>
    </w:p>
    <w:p w:rsidR="008921A5" w:rsidRPr="00615AC3" w:rsidRDefault="008921A5" w:rsidP="008921A5">
      <w:pPr>
        <w:pStyle w:val="NormlWeb"/>
        <w:shd w:val="clear" w:color="auto" w:fill="FFFFFF"/>
        <w:spacing w:before="0" w:beforeAutospacing="0" w:after="0" w:afterAutospacing="0"/>
        <w:ind w:right="21"/>
        <w:jc w:val="both"/>
        <w:rPr>
          <w:rFonts w:ascii="Times New Roman" w:hAnsi="Times New Roman" w:cs="Times New Roman"/>
          <w:color w:val="222222"/>
          <w:sz w:val="19"/>
          <w:szCs w:val="19"/>
        </w:rPr>
      </w:pPr>
      <w:bookmarkStart w:id="16" w:name="BM13"/>
      <w:bookmarkStart w:id="17" w:name="pr107"/>
      <w:bookmarkEnd w:id="16"/>
      <w:bookmarkEnd w:id="17"/>
      <w:r w:rsidRPr="00615AC3">
        <w:rPr>
          <w:rFonts w:ascii="Times New Roman" w:hAnsi="Times New Roman" w:cs="Times New Roman"/>
          <w:b/>
          <w:bCs/>
          <w:color w:val="222222"/>
          <w:sz w:val="19"/>
          <w:szCs w:val="19"/>
        </w:rPr>
        <w:t>13. §</w:t>
      </w:r>
      <w:r w:rsidRPr="00615AC3">
        <w:rPr>
          <w:rStyle w:val="apple-converted-space"/>
          <w:rFonts w:ascii="Times New Roman" w:hAnsi="Times New Roman"/>
          <w:b/>
          <w:bCs/>
          <w:color w:val="222222"/>
          <w:sz w:val="19"/>
          <w:szCs w:val="19"/>
        </w:rPr>
        <w:t> </w:t>
      </w:r>
      <w:r w:rsidRPr="00615AC3">
        <w:rPr>
          <w:rFonts w:ascii="Times New Roman" w:hAnsi="Times New Roman" w:cs="Times New Roman"/>
          <w:color w:val="222222"/>
          <w:sz w:val="19"/>
          <w:szCs w:val="19"/>
        </w:rPr>
        <w:t>(1) A hidrogeológiai védőidomokban és a védőövezetek területén:</w:t>
      </w:r>
    </w:p>
    <w:p w:rsidR="008921A5" w:rsidRPr="00615AC3" w:rsidRDefault="008921A5" w:rsidP="008921A5">
      <w:pPr>
        <w:pStyle w:val="NormlWeb"/>
        <w:shd w:val="clear" w:color="auto" w:fill="FFFFFF"/>
        <w:spacing w:before="0" w:beforeAutospacing="0" w:after="0" w:afterAutospacing="0"/>
        <w:ind w:left="180" w:right="21"/>
        <w:jc w:val="both"/>
        <w:rPr>
          <w:rFonts w:ascii="Times New Roman" w:hAnsi="Times New Roman" w:cs="Times New Roman"/>
          <w:color w:val="222222"/>
          <w:sz w:val="19"/>
          <w:szCs w:val="19"/>
        </w:rPr>
      </w:pPr>
      <w:bookmarkStart w:id="18" w:name="pr108"/>
      <w:bookmarkEnd w:id="18"/>
      <w:proofErr w:type="gramStart"/>
      <w:r w:rsidRPr="00615AC3">
        <w:rPr>
          <w:rFonts w:ascii="Times New Roman" w:hAnsi="Times New Roman" w:cs="Times New Roman"/>
          <w:i/>
          <w:iCs/>
          <w:color w:val="222222"/>
          <w:sz w:val="19"/>
          <w:szCs w:val="19"/>
        </w:rPr>
        <w:t>a</w:t>
      </w:r>
      <w:proofErr w:type="gramEnd"/>
      <w:r w:rsidRPr="00615AC3">
        <w:rPr>
          <w:rFonts w:ascii="Times New Roman" w:hAnsi="Times New Roman" w:cs="Times New Roman"/>
          <w:i/>
          <w:iCs/>
          <w:color w:val="222222"/>
          <w:sz w:val="19"/>
          <w:szCs w:val="19"/>
        </w:rPr>
        <w:t>)</w:t>
      </w:r>
      <w:r w:rsidRPr="00615AC3">
        <w:rPr>
          <w:rStyle w:val="apple-converted-space"/>
          <w:rFonts w:ascii="Times New Roman" w:hAnsi="Times New Roman"/>
          <w:i/>
          <w:iCs/>
          <w:color w:val="222222"/>
          <w:sz w:val="19"/>
          <w:szCs w:val="19"/>
        </w:rPr>
        <w:t> </w:t>
      </w:r>
      <w:r w:rsidRPr="00615AC3">
        <w:rPr>
          <w:rFonts w:ascii="Times New Roman" w:hAnsi="Times New Roman" w:cs="Times New Roman"/>
          <w:color w:val="222222"/>
          <w:sz w:val="19"/>
          <w:szCs w:val="19"/>
        </w:rPr>
        <w:t>tilos olyan létesítményt elhelyezni, melynek jelenléte vagy üzeme a felszín alatti víz minőségének károsodását okozza;</w:t>
      </w:r>
    </w:p>
    <w:p w:rsidR="008921A5" w:rsidRPr="00615AC3" w:rsidRDefault="008921A5" w:rsidP="008921A5">
      <w:pPr>
        <w:pStyle w:val="NormlWeb"/>
        <w:shd w:val="clear" w:color="auto" w:fill="FFFFFF"/>
        <w:spacing w:before="0" w:beforeAutospacing="0" w:after="0" w:afterAutospacing="0"/>
        <w:ind w:left="180" w:right="21"/>
        <w:jc w:val="both"/>
        <w:rPr>
          <w:rFonts w:ascii="Times New Roman" w:hAnsi="Times New Roman" w:cs="Times New Roman"/>
          <w:color w:val="222222"/>
          <w:sz w:val="19"/>
          <w:szCs w:val="19"/>
        </w:rPr>
      </w:pPr>
      <w:bookmarkStart w:id="19" w:name="pr109"/>
      <w:bookmarkEnd w:id="19"/>
      <w:r w:rsidRPr="00615AC3">
        <w:rPr>
          <w:rFonts w:ascii="Times New Roman" w:hAnsi="Times New Roman" w:cs="Times New Roman"/>
          <w:i/>
          <w:iCs/>
          <w:color w:val="222222"/>
          <w:sz w:val="19"/>
          <w:szCs w:val="19"/>
        </w:rPr>
        <w:t>b)</w:t>
      </w:r>
      <w:r w:rsidRPr="00615AC3">
        <w:rPr>
          <w:rStyle w:val="apple-converted-space"/>
          <w:rFonts w:ascii="Times New Roman" w:hAnsi="Times New Roman"/>
          <w:i/>
          <w:iCs/>
          <w:color w:val="222222"/>
          <w:sz w:val="19"/>
          <w:szCs w:val="19"/>
        </w:rPr>
        <w:t> </w:t>
      </w:r>
      <w:r w:rsidRPr="00615AC3">
        <w:rPr>
          <w:rFonts w:ascii="Times New Roman" w:hAnsi="Times New Roman" w:cs="Times New Roman"/>
          <w:color w:val="222222"/>
          <w:sz w:val="19"/>
          <w:szCs w:val="19"/>
        </w:rPr>
        <w:t>tilos olyan tevékenységet végezni, amelynek következtében</w:t>
      </w:r>
    </w:p>
    <w:p w:rsidR="008921A5" w:rsidRPr="00615AC3" w:rsidRDefault="008921A5" w:rsidP="008921A5">
      <w:pPr>
        <w:pStyle w:val="NormlWeb"/>
        <w:shd w:val="clear" w:color="auto" w:fill="FFFFFF"/>
        <w:spacing w:before="0" w:beforeAutospacing="0" w:after="0" w:afterAutospacing="0"/>
        <w:ind w:left="180" w:right="21"/>
        <w:jc w:val="both"/>
        <w:rPr>
          <w:rFonts w:ascii="Times New Roman" w:hAnsi="Times New Roman" w:cs="Times New Roman"/>
          <w:color w:val="222222"/>
          <w:sz w:val="19"/>
          <w:szCs w:val="19"/>
        </w:rPr>
      </w:pPr>
      <w:bookmarkStart w:id="20" w:name="pr110"/>
      <w:bookmarkEnd w:id="20"/>
      <w:proofErr w:type="spellStart"/>
      <w:r w:rsidRPr="00615AC3">
        <w:rPr>
          <w:rFonts w:ascii="Times New Roman" w:hAnsi="Times New Roman" w:cs="Times New Roman"/>
          <w:i/>
          <w:iCs/>
          <w:color w:val="222222"/>
          <w:sz w:val="19"/>
          <w:szCs w:val="19"/>
        </w:rPr>
        <w:t>ba</w:t>
      </w:r>
      <w:proofErr w:type="spellEnd"/>
      <w:r w:rsidRPr="00615AC3">
        <w:rPr>
          <w:rFonts w:ascii="Times New Roman" w:hAnsi="Times New Roman" w:cs="Times New Roman"/>
          <w:i/>
          <w:iCs/>
          <w:color w:val="222222"/>
          <w:sz w:val="19"/>
          <w:szCs w:val="19"/>
        </w:rPr>
        <w:t>)</w:t>
      </w:r>
      <w:r w:rsidRPr="00615AC3">
        <w:rPr>
          <w:rStyle w:val="apple-converted-space"/>
          <w:rFonts w:ascii="Times New Roman" w:hAnsi="Times New Roman"/>
          <w:i/>
          <w:iCs/>
          <w:color w:val="222222"/>
          <w:sz w:val="19"/>
          <w:szCs w:val="19"/>
        </w:rPr>
        <w:t> </w:t>
      </w:r>
      <w:r w:rsidRPr="00615AC3">
        <w:rPr>
          <w:rFonts w:ascii="Times New Roman" w:hAnsi="Times New Roman" w:cs="Times New Roman"/>
          <w:color w:val="222222"/>
          <w:sz w:val="19"/>
          <w:szCs w:val="19"/>
        </w:rPr>
        <w:t>csökken a vízkészlet természetes védettsége, vagy növekszik a környezet sérülékenysége,</w:t>
      </w:r>
    </w:p>
    <w:p w:rsidR="008921A5" w:rsidRPr="00615AC3" w:rsidRDefault="008921A5" w:rsidP="008921A5">
      <w:pPr>
        <w:pStyle w:val="NormlWeb"/>
        <w:shd w:val="clear" w:color="auto" w:fill="FFFFFF"/>
        <w:spacing w:before="0" w:beforeAutospacing="0" w:after="0" w:afterAutospacing="0"/>
        <w:ind w:left="180" w:right="21"/>
        <w:jc w:val="both"/>
        <w:rPr>
          <w:rFonts w:ascii="Times New Roman" w:hAnsi="Times New Roman" w:cs="Times New Roman"/>
          <w:color w:val="222222"/>
          <w:sz w:val="19"/>
          <w:szCs w:val="19"/>
        </w:rPr>
      </w:pPr>
      <w:bookmarkStart w:id="21" w:name="pr111"/>
      <w:bookmarkEnd w:id="21"/>
      <w:proofErr w:type="spellStart"/>
      <w:r w:rsidRPr="00615AC3">
        <w:rPr>
          <w:rFonts w:ascii="Times New Roman" w:hAnsi="Times New Roman" w:cs="Times New Roman"/>
          <w:i/>
          <w:iCs/>
          <w:color w:val="222222"/>
          <w:sz w:val="19"/>
          <w:szCs w:val="19"/>
        </w:rPr>
        <w:t>bb</w:t>
      </w:r>
      <w:proofErr w:type="spellEnd"/>
      <w:r w:rsidRPr="00615AC3">
        <w:rPr>
          <w:rFonts w:ascii="Times New Roman" w:hAnsi="Times New Roman" w:cs="Times New Roman"/>
          <w:i/>
          <w:iCs/>
          <w:color w:val="222222"/>
          <w:sz w:val="19"/>
          <w:szCs w:val="19"/>
        </w:rPr>
        <w:t>)</w:t>
      </w:r>
      <w:r w:rsidRPr="00615AC3">
        <w:rPr>
          <w:rStyle w:val="apple-converted-space"/>
          <w:rFonts w:ascii="Times New Roman" w:hAnsi="Times New Roman"/>
          <w:i/>
          <w:iCs/>
          <w:color w:val="222222"/>
          <w:sz w:val="19"/>
          <w:szCs w:val="19"/>
        </w:rPr>
        <w:t> </w:t>
      </w:r>
      <w:r w:rsidRPr="00615AC3">
        <w:rPr>
          <w:rFonts w:ascii="Times New Roman" w:hAnsi="Times New Roman" w:cs="Times New Roman"/>
          <w:color w:val="222222"/>
          <w:sz w:val="19"/>
          <w:szCs w:val="19"/>
        </w:rPr>
        <w:t>6 hónapon belül le nem bomló károsító anyag kerül a vízkészletbe,</w:t>
      </w:r>
    </w:p>
    <w:p w:rsidR="008921A5" w:rsidRPr="00615AC3" w:rsidRDefault="008921A5" w:rsidP="008921A5">
      <w:pPr>
        <w:pStyle w:val="NormlWeb"/>
        <w:shd w:val="clear" w:color="auto" w:fill="FFFFFF"/>
        <w:spacing w:before="0" w:beforeAutospacing="0" w:after="0" w:afterAutospacing="0"/>
        <w:ind w:left="180" w:right="21"/>
        <w:jc w:val="both"/>
        <w:rPr>
          <w:rFonts w:ascii="Times New Roman" w:hAnsi="Times New Roman" w:cs="Times New Roman"/>
          <w:color w:val="222222"/>
          <w:sz w:val="19"/>
          <w:szCs w:val="19"/>
        </w:rPr>
      </w:pPr>
      <w:bookmarkStart w:id="22" w:name="pr112"/>
      <w:bookmarkEnd w:id="22"/>
      <w:proofErr w:type="spellStart"/>
      <w:r w:rsidRPr="00615AC3">
        <w:rPr>
          <w:rFonts w:ascii="Times New Roman" w:hAnsi="Times New Roman" w:cs="Times New Roman"/>
          <w:i/>
          <w:iCs/>
          <w:color w:val="222222"/>
          <w:sz w:val="19"/>
          <w:szCs w:val="19"/>
        </w:rPr>
        <w:t>bc</w:t>
      </w:r>
      <w:proofErr w:type="spellEnd"/>
      <w:r w:rsidRPr="00615AC3">
        <w:rPr>
          <w:rFonts w:ascii="Times New Roman" w:hAnsi="Times New Roman" w:cs="Times New Roman"/>
          <w:i/>
          <w:iCs/>
          <w:color w:val="222222"/>
          <w:sz w:val="19"/>
          <w:szCs w:val="19"/>
        </w:rPr>
        <w:t>)</w:t>
      </w:r>
      <w:r w:rsidRPr="00615AC3">
        <w:rPr>
          <w:rStyle w:val="apple-converted-space"/>
          <w:rFonts w:ascii="Times New Roman" w:hAnsi="Times New Roman"/>
          <w:i/>
          <w:iCs/>
          <w:color w:val="222222"/>
          <w:sz w:val="19"/>
          <w:szCs w:val="19"/>
        </w:rPr>
        <w:t> </w:t>
      </w:r>
      <w:r w:rsidRPr="00615AC3">
        <w:rPr>
          <w:rFonts w:ascii="Times New Roman" w:hAnsi="Times New Roman" w:cs="Times New Roman"/>
          <w:color w:val="222222"/>
          <w:sz w:val="19"/>
          <w:szCs w:val="19"/>
        </w:rPr>
        <w:t>olyan lebomló anyag jut a vízkészletbe, amelynek mennyisége, jellege vagy bomlásterméke a felszín alatti víz minőségének károsodását okozza;</w:t>
      </w:r>
    </w:p>
    <w:p w:rsidR="008921A5" w:rsidRPr="00615AC3" w:rsidRDefault="008921A5" w:rsidP="008921A5">
      <w:pPr>
        <w:pStyle w:val="NormlWeb"/>
        <w:shd w:val="clear" w:color="auto" w:fill="FFFFFF"/>
        <w:spacing w:before="0" w:beforeAutospacing="0" w:after="0" w:afterAutospacing="0"/>
        <w:ind w:left="180" w:right="21"/>
        <w:jc w:val="both"/>
        <w:rPr>
          <w:rFonts w:ascii="Times New Roman" w:hAnsi="Times New Roman" w:cs="Times New Roman"/>
          <w:color w:val="222222"/>
          <w:sz w:val="19"/>
          <w:szCs w:val="19"/>
        </w:rPr>
      </w:pPr>
      <w:bookmarkStart w:id="23" w:name="pr113"/>
      <w:bookmarkEnd w:id="23"/>
      <w:r w:rsidRPr="00615AC3">
        <w:rPr>
          <w:rFonts w:ascii="Times New Roman" w:hAnsi="Times New Roman" w:cs="Times New Roman"/>
          <w:i/>
          <w:iCs/>
          <w:color w:val="222222"/>
          <w:sz w:val="19"/>
          <w:szCs w:val="19"/>
        </w:rPr>
        <w:t>c)</w:t>
      </w:r>
      <w:r w:rsidRPr="00615AC3">
        <w:rPr>
          <w:rStyle w:val="apple-converted-space"/>
          <w:rFonts w:ascii="Times New Roman" w:hAnsi="Times New Roman"/>
          <w:i/>
          <w:iCs/>
          <w:color w:val="222222"/>
          <w:sz w:val="19"/>
          <w:szCs w:val="19"/>
        </w:rPr>
        <w:t> </w:t>
      </w:r>
      <w:r w:rsidRPr="00615AC3">
        <w:rPr>
          <w:rFonts w:ascii="Times New Roman" w:hAnsi="Times New Roman" w:cs="Times New Roman"/>
          <w:color w:val="222222"/>
          <w:sz w:val="19"/>
          <w:szCs w:val="19"/>
        </w:rPr>
        <w:t>olyan vegyi anyaggal, amely a vizet károsíthatja, vagy amelyből a víz minőségét károsító anyagok oldódhatnak ki, csak zárt építményben szabad dolgozni;</w:t>
      </w:r>
    </w:p>
    <w:p w:rsidR="008921A5" w:rsidRPr="00615AC3" w:rsidRDefault="008921A5" w:rsidP="008921A5">
      <w:pPr>
        <w:pStyle w:val="NormlWeb"/>
        <w:shd w:val="clear" w:color="auto" w:fill="FFFFFF"/>
        <w:spacing w:before="0" w:beforeAutospacing="0" w:after="0" w:afterAutospacing="0"/>
        <w:ind w:left="180" w:right="21"/>
        <w:jc w:val="both"/>
        <w:rPr>
          <w:rFonts w:ascii="Times New Roman" w:hAnsi="Times New Roman" w:cs="Times New Roman"/>
          <w:color w:val="222222"/>
          <w:sz w:val="19"/>
          <w:szCs w:val="19"/>
        </w:rPr>
      </w:pPr>
      <w:bookmarkStart w:id="24" w:name="pr114"/>
      <w:bookmarkEnd w:id="24"/>
      <w:r w:rsidRPr="00615AC3">
        <w:rPr>
          <w:rFonts w:ascii="Times New Roman" w:hAnsi="Times New Roman" w:cs="Times New Roman"/>
          <w:i/>
          <w:iCs/>
          <w:color w:val="222222"/>
          <w:sz w:val="19"/>
          <w:szCs w:val="19"/>
        </w:rPr>
        <w:t>d)</w:t>
      </w:r>
      <w:r w:rsidRPr="00615AC3">
        <w:rPr>
          <w:rStyle w:val="apple-converted-space"/>
          <w:rFonts w:ascii="Times New Roman" w:hAnsi="Times New Roman"/>
          <w:i/>
          <w:iCs/>
          <w:color w:val="222222"/>
          <w:sz w:val="19"/>
          <w:szCs w:val="19"/>
        </w:rPr>
        <w:t> </w:t>
      </w:r>
      <w:r w:rsidRPr="00615AC3">
        <w:rPr>
          <w:rFonts w:ascii="Times New Roman" w:hAnsi="Times New Roman" w:cs="Times New Roman"/>
          <w:color w:val="222222"/>
          <w:sz w:val="19"/>
          <w:szCs w:val="19"/>
        </w:rPr>
        <w:t>a növénytermesztésre a 12. § (2) és (3) bekezdésben leírtakat kell értelemszerűen alkalmazni;</w:t>
      </w:r>
    </w:p>
    <w:p w:rsidR="008921A5" w:rsidRPr="00615AC3" w:rsidRDefault="008921A5" w:rsidP="008921A5">
      <w:pPr>
        <w:pStyle w:val="NormlWeb"/>
        <w:shd w:val="clear" w:color="auto" w:fill="FFFFFF"/>
        <w:spacing w:before="0" w:beforeAutospacing="0" w:after="0" w:afterAutospacing="0"/>
        <w:ind w:left="180" w:right="21"/>
        <w:jc w:val="both"/>
        <w:rPr>
          <w:rFonts w:ascii="Times New Roman" w:hAnsi="Times New Roman" w:cs="Times New Roman"/>
          <w:color w:val="222222"/>
          <w:sz w:val="19"/>
          <w:szCs w:val="19"/>
        </w:rPr>
      </w:pPr>
      <w:bookmarkStart w:id="25" w:name="pr115"/>
      <w:bookmarkEnd w:id="25"/>
      <w:proofErr w:type="gramStart"/>
      <w:r w:rsidRPr="00615AC3">
        <w:rPr>
          <w:rFonts w:ascii="Times New Roman" w:hAnsi="Times New Roman" w:cs="Times New Roman"/>
          <w:i/>
          <w:iCs/>
          <w:color w:val="222222"/>
          <w:sz w:val="19"/>
          <w:szCs w:val="19"/>
        </w:rPr>
        <w:t>e</w:t>
      </w:r>
      <w:proofErr w:type="gramEnd"/>
      <w:r w:rsidRPr="00615AC3">
        <w:rPr>
          <w:rFonts w:ascii="Times New Roman" w:hAnsi="Times New Roman" w:cs="Times New Roman"/>
          <w:i/>
          <w:iCs/>
          <w:color w:val="222222"/>
          <w:sz w:val="19"/>
          <w:szCs w:val="19"/>
        </w:rPr>
        <w:t>)</w:t>
      </w:r>
      <w:r w:rsidRPr="00615AC3">
        <w:rPr>
          <w:rStyle w:val="apple-converted-space"/>
          <w:rFonts w:ascii="Times New Roman" w:hAnsi="Times New Roman"/>
          <w:i/>
          <w:iCs/>
          <w:color w:val="222222"/>
          <w:sz w:val="19"/>
          <w:szCs w:val="19"/>
        </w:rPr>
        <w:t> </w:t>
      </w:r>
      <w:r w:rsidRPr="00615AC3">
        <w:rPr>
          <w:rFonts w:ascii="Times New Roman" w:hAnsi="Times New Roman" w:cs="Times New Roman"/>
          <w:color w:val="222222"/>
          <w:sz w:val="19"/>
          <w:szCs w:val="19"/>
        </w:rPr>
        <w:t xml:space="preserve">önellátást szolgáló állattartás megengedett, de azt meghaladó mértékű állattartás és </w:t>
      </w:r>
      <w:proofErr w:type="spellStart"/>
      <w:r w:rsidRPr="00615AC3">
        <w:rPr>
          <w:rFonts w:ascii="Times New Roman" w:hAnsi="Times New Roman" w:cs="Times New Roman"/>
          <w:color w:val="222222"/>
          <w:sz w:val="19"/>
          <w:szCs w:val="19"/>
        </w:rPr>
        <w:t>víziszárnyas</w:t>
      </w:r>
      <w:proofErr w:type="spellEnd"/>
      <w:r w:rsidRPr="00615AC3">
        <w:rPr>
          <w:rFonts w:ascii="Times New Roman" w:hAnsi="Times New Roman" w:cs="Times New Roman"/>
          <w:color w:val="222222"/>
          <w:sz w:val="19"/>
          <w:szCs w:val="19"/>
        </w:rPr>
        <w:t xml:space="preserve"> telep csak a „B” zónában lehetséges -, a hulladék (trágya) kezelése és tárolása során úgy kell eljárni, hogy a talaj és a talajvíz ne szennyeződhessen (így például a trágyalét vízzáró tartályban vagy medencében kell gyűjteni, és ellenőrzött módon, a hidrogeológiai védőövezeten kívül vagy legfeljebb annak „B” zónájában lehet felhasználni);</w:t>
      </w:r>
    </w:p>
    <w:p w:rsidR="008921A5" w:rsidRPr="00615AC3" w:rsidRDefault="008921A5" w:rsidP="008921A5">
      <w:pPr>
        <w:pStyle w:val="NormlWeb"/>
        <w:shd w:val="clear" w:color="auto" w:fill="FFFFFF"/>
        <w:spacing w:before="0" w:beforeAutospacing="0" w:after="0" w:afterAutospacing="0"/>
        <w:ind w:left="180" w:right="21"/>
        <w:jc w:val="both"/>
        <w:rPr>
          <w:rFonts w:ascii="Times New Roman" w:hAnsi="Times New Roman" w:cs="Times New Roman"/>
          <w:color w:val="222222"/>
          <w:sz w:val="19"/>
          <w:szCs w:val="19"/>
        </w:rPr>
      </w:pPr>
      <w:bookmarkStart w:id="26" w:name="pr116"/>
      <w:bookmarkEnd w:id="26"/>
      <w:proofErr w:type="gramStart"/>
      <w:r w:rsidRPr="00615AC3">
        <w:rPr>
          <w:rFonts w:ascii="Times New Roman" w:hAnsi="Times New Roman" w:cs="Times New Roman"/>
          <w:i/>
          <w:iCs/>
          <w:color w:val="222222"/>
          <w:sz w:val="19"/>
          <w:szCs w:val="19"/>
        </w:rPr>
        <w:t>f</w:t>
      </w:r>
      <w:proofErr w:type="gramEnd"/>
      <w:r w:rsidRPr="00615AC3">
        <w:rPr>
          <w:rFonts w:ascii="Times New Roman" w:hAnsi="Times New Roman" w:cs="Times New Roman"/>
          <w:i/>
          <w:iCs/>
          <w:color w:val="222222"/>
          <w:sz w:val="19"/>
          <w:szCs w:val="19"/>
        </w:rPr>
        <w:t>)</w:t>
      </w:r>
      <w:r w:rsidRPr="00615AC3">
        <w:rPr>
          <w:rStyle w:val="apple-converted-space"/>
          <w:rFonts w:ascii="Times New Roman" w:hAnsi="Times New Roman"/>
          <w:i/>
          <w:iCs/>
          <w:color w:val="222222"/>
          <w:sz w:val="19"/>
          <w:szCs w:val="19"/>
        </w:rPr>
        <w:t> </w:t>
      </w:r>
      <w:r w:rsidRPr="00615AC3">
        <w:rPr>
          <w:rFonts w:ascii="Times New Roman" w:hAnsi="Times New Roman" w:cs="Times New Roman"/>
          <w:color w:val="222222"/>
          <w:sz w:val="19"/>
          <w:szCs w:val="19"/>
        </w:rPr>
        <w:t xml:space="preserve">meglévő </w:t>
      </w:r>
      <w:proofErr w:type="spellStart"/>
      <w:r w:rsidRPr="00615AC3">
        <w:rPr>
          <w:rFonts w:ascii="Times New Roman" w:hAnsi="Times New Roman" w:cs="Times New Roman"/>
          <w:color w:val="222222"/>
          <w:sz w:val="19"/>
          <w:szCs w:val="19"/>
        </w:rPr>
        <w:t>tárolóhelyen</w:t>
      </w:r>
      <w:proofErr w:type="spellEnd"/>
      <w:r w:rsidRPr="00615AC3">
        <w:rPr>
          <w:rFonts w:ascii="Times New Roman" w:hAnsi="Times New Roman" w:cs="Times New Roman"/>
          <w:color w:val="222222"/>
          <w:sz w:val="19"/>
          <w:szCs w:val="19"/>
        </w:rPr>
        <w:t xml:space="preserve"> bármely, a vizet károsító folyékony anyagot csak úgy szabad tárolni, hogy</w:t>
      </w:r>
    </w:p>
    <w:p w:rsidR="008921A5" w:rsidRPr="00615AC3" w:rsidRDefault="008921A5" w:rsidP="008921A5">
      <w:pPr>
        <w:pStyle w:val="NormlWeb"/>
        <w:shd w:val="clear" w:color="auto" w:fill="FFFFFF"/>
        <w:spacing w:before="0" w:beforeAutospacing="0" w:after="0" w:afterAutospacing="0"/>
        <w:ind w:left="180" w:right="21"/>
        <w:jc w:val="both"/>
        <w:rPr>
          <w:rFonts w:ascii="Times New Roman" w:hAnsi="Times New Roman" w:cs="Times New Roman"/>
          <w:color w:val="222222"/>
          <w:sz w:val="19"/>
          <w:szCs w:val="19"/>
        </w:rPr>
      </w:pPr>
      <w:bookmarkStart w:id="27" w:name="pr117"/>
      <w:bookmarkEnd w:id="27"/>
      <w:proofErr w:type="gramStart"/>
      <w:r w:rsidRPr="00615AC3">
        <w:rPr>
          <w:rFonts w:ascii="Times New Roman" w:hAnsi="Times New Roman" w:cs="Times New Roman"/>
          <w:i/>
          <w:iCs/>
          <w:color w:val="222222"/>
          <w:sz w:val="19"/>
          <w:szCs w:val="19"/>
        </w:rPr>
        <w:t>fa</w:t>
      </w:r>
      <w:proofErr w:type="gramEnd"/>
      <w:r w:rsidRPr="00615AC3">
        <w:rPr>
          <w:rFonts w:ascii="Times New Roman" w:hAnsi="Times New Roman" w:cs="Times New Roman"/>
          <w:i/>
          <w:iCs/>
          <w:color w:val="222222"/>
          <w:sz w:val="19"/>
          <w:szCs w:val="19"/>
        </w:rPr>
        <w:t>)</w:t>
      </w:r>
      <w:r w:rsidRPr="00615AC3">
        <w:rPr>
          <w:rStyle w:val="apple-converted-space"/>
          <w:rFonts w:ascii="Times New Roman" w:hAnsi="Times New Roman"/>
          <w:i/>
          <w:iCs/>
          <w:color w:val="222222"/>
          <w:sz w:val="19"/>
          <w:szCs w:val="19"/>
        </w:rPr>
        <w:t> </w:t>
      </w:r>
      <w:r w:rsidRPr="00615AC3">
        <w:rPr>
          <w:rFonts w:ascii="Times New Roman" w:hAnsi="Times New Roman" w:cs="Times New Roman"/>
          <w:color w:val="222222"/>
          <w:sz w:val="19"/>
          <w:szCs w:val="19"/>
        </w:rPr>
        <w:t>a tárolótartály állapota kívülről is bármikor ellenőrizhető legyen, vagy</w:t>
      </w:r>
    </w:p>
    <w:p w:rsidR="008921A5" w:rsidRPr="00615AC3" w:rsidRDefault="008921A5" w:rsidP="008921A5">
      <w:pPr>
        <w:pStyle w:val="NormlWeb"/>
        <w:shd w:val="clear" w:color="auto" w:fill="FFFFFF"/>
        <w:spacing w:before="0" w:beforeAutospacing="0" w:after="0" w:afterAutospacing="0"/>
        <w:ind w:left="180" w:right="21"/>
        <w:jc w:val="both"/>
        <w:rPr>
          <w:rFonts w:ascii="Times New Roman" w:hAnsi="Times New Roman" w:cs="Times New Roman"/>
          <w:color w:val="222222"/>
          <w:sz w:val="19"/>
          <w:szCs w:val="19"/>
        </w:rPr>
      </w:pPr>
      <w:bookmarkStart w:id="28" w:name="pr118"/>
      <w:bookmarkEnd w:id="28"/>
      <w:proofErr w:type="spellStart"/>
      <w:r w:rsidRPr="00615AC3">
        <w:rPr>
          <w:rFonts w:ascii="Times New Roman" w:hAnsi="Times New Roman" w:cs="Times New Roman"/>
          <w:i/>
          <w:iCs/>
          <w:color w:val="222222"/>
          <w:sz w:val="19"/>
          <w:szCs w:val="19"/>
        </w:rPr>
        <w:t>fb</w:t>
      </w:r>
      <w:proofErr w:type="spellEnd"/>
      <w:r w:rsidRPr="00615AC3">
        <w:rPr>
          <w:rFonts w:ascii="Times New Roman" w:hAnsi="Times New Roman" w:cs="Times New Roman"/>
          <w:i/>
          <w:iCs/>
          <w:color w:val="222222"/>
          <w:sz w:val="19"/>
          <w:szCs w:val="19"/>
        </w:rPr>
        <w:t>)</w:t>
      </w:r>
      <w:r w:rsidRPr="00615AC3">
        <w:rPr>
          <w:rStyle w:val="apple-converted-space"/>
          <w:rFonts w:ascii="Times New Roman" w:hAnsi="Times New Roman"/>
          <w:i/>
          <w:iCs/>
          <w:color w:val="222222"/>
          <w:sz w:val="19"/>
          <w:szCs w:val="19"/>
        </w:rPr>
        <w:t> </w:t>
      </w:r>
      <w:r w:rsidRPr="00615AC3">
        <w:rPr>
          <w:rFonts w:ascii="Times New Roman" w:hAnsi="Times New Roman" w:cs="Times New Roman"/>
          <w:color w:val="222222"/>
          <w:sz w:val="19"/>
          <w:szCs w:val="19"/>
        </w:rPr>
        <w:t>az üzemeltető a vízügyi hatóság által engedélyezett módon tervezett és üzemeltetett rendszer segítségével rendszeresen ellenőrizze, hogy nem kerül-e károsító anyag a felszín alatti vízbe;</w:t>
      </w:r>
    </w:p>
    <w:p w:rsidR="008921A5" w:rsidRPr="00615AC3" w:rsidRDefault="008921A5" w:rsidP="008921A5">
      <w:pPr>
        <w:pStyle w:val="NormlWeb"/>
        <w:shd w:val="clear" w:color="auto" w:fill="FFFFFF"/>
        <w:spacing w:before="0" w:beforeAutospacing="0" w:after="0" w:afterAutospacing="0"/>
        <w:ind w:left="180" w:right="21"/>
        <w:jc w:val="both"/>
        <w:rPr>
          <w:rFonts w:ascii="Times New Roman" w:hAnsi="Times New Roman" w:cs="Times New Roman"/>
          <w:color w:val="222222"/>
          <w:sz w:val="19"/>
          <w:szCs w:val="19"/>
        </w:rPr>
      </w:pPr>
      <w:bookmarkStart w:id="29" w:name="pr119"/>
      <w:bookmarkEnd w:id="29"/>
      <w:proofErr w:type="gramStart"/>
      <w:r w:rsidRPr="00615AC3">
        <w:rPr>
          <w:rFonts w:ascii="Times New Roman" w:hAnsi="Times New Roman" w:cs="Times New Roman"/>
          <w:i/>
          <w:iCs/>
          <w:color w:val="222222"/>
          <w:sz w:val="19"/>
          <w:szCs w:val="19"/>
        </w:rPr>
        <w:t>g</w:t>
      </w:r>
      <w:proofErr w:type="gramEnd"/>
      <w:r w:rsidRPr="00615AC3">
        <w:rPr>
          <w:rFonts w:ascii="Times New Roman" w:hAnsi="Times New Roman" w:cs="Times New Roman"/>
          <w:i/>
          <w:iCs/>
          <w:color w:val="222222"/>
          <w:sz w:val="19"/>
          <w:szCs w:val="19"/>
        </w:rPr>
        <w:t>)</w:t>
      </w:r>
      <w:r w:rsidRPr="00615AC3">
        <w:rPr>
          <w:rStyle w:val="apple-converted-space"/>
          <w:rFonts w:ascii="Times New Roman" w:hAnsi="Times New Roman"/>
          <w:i/>
          <w:iCs/>
          <w:color w:val="222222"/>
          <w:sz w:val="19"/>
          <w:szCs w:val="19"/>
        </w:rPr>
        <w:t> </w:t>
      </w:r>
      <w:r w:rsidRPr="00615AC3">
        <w:rPr>
          <w:rFonts w:ascii="Times New Roman" w:hAnsi="Times New Roman" w:cs="Times New Roman"/>
          <w:color w:val="222222"/>
          <w:sz w:val="19"/>
          <w:szCs w:val="19"/>
        </w:rPr>
        <w:t xml:space="preserve">a vizet károsító folyékony anyagok tárolására szolgáló új </w:t>
      </w:r>
      <w:proofErr w:type="spellStart"/>
      <w:r w:rsidRPr="00615AC3">
        <w:rPr>
          <w:rFonts w:ascii="Times New Roman" w:hAnsi="Times New Roman" w:cs="Times New Roman"/>
          <w:color w:val="222222"/>
          <w:sz w:val="19"/>
          <w:szCs w:val="19"/>
        </w:rPr>
        <w:t>tárolóhelyet</w:t>
      </w:r>
      <w:proofErr w:type="spellEnd"/>
      <w:r w:rsidRPr="00615AC3">
        <w:rPr>
          <w:rFonts w:ascii="Times New Roman" w:hAnsi="Times New Roman" w:cs="Times New Roman"/>
          <w:color w:val="222222"/>
          <w:sz w:val="19"/>
          <w:szCs w:val="19"/>
        </w:rPr>
        <w:t xml:space="preserve"> úgy kell kialakítani, hogy</w:t>
      </w:r>
    </w:p>
    <w:p w:rsidR="008921A5" w:rsidRPr="00615AC3" w:rsidRDefault="008921A5" w:rsidP="008921A5">
      <w:pPr>
        <w:pStyle w:val="NormlWeb"/>
        <w:shd w:val="clear" w:color="auto" w:fill="FFFFFF"/>
        <w:spacing w:before="0" w:beforeAutospacing="0" w:after="0" w:afterAutospacing="0"/>
        <w:ind w:left="180" w:right="21"/>
        <w:jc w:val="both"/>
        <w:rPr>
          <w:rFonts w:ascii="Times New Roman" w:hAnsi="Times New Roman" w:cs="Times New Roman"/>
          <w:color w:val="222222"/>
          <w:sz w:val="19"/>
          <w:szCs w:val="19"/>
        </w:rPr>
      </w:pPr>
      <w:bookmarkStart w:id="30" w:name="pr120"/>
      <w:bookmarkEnd w:id="30"/>
      <w:proofErr w:type="spellStart"/>
      <w:r w:rsidRPr="00615AC3">
        <w:rPr>
          <w:rFonts w:ascii="Times New Roman" w:hAnsi="Times New Roman" w:cs="Times New Roman"/>
          <w:i/>
          <w:iCs/>
          <w:color w:val="222222"/>
          <w:sz w:val="19"/>
          <w:szCs w:val="19"/>
        </w:rPr>
        <w:t>ga</w:t>
      </w:r>
      <w:proofErr w:type="spellEnd"/>
      <w:r w:rsidRPr="00615AC3">
        <w:rPr>
          <w:rFonts w:ascii="Times New Roman" w:hAnsi="Times New Roman" w:cs="Times New Roman"/>
          <w:i/>
          <w:iCs/>
          <w:color w:val="222222"/>
          <w:sz w:val="19"/>
          <w:szCs w:val="19"/>
        </w:rPr>
        <w:t>)</w:t>
      </w:r>
      <w:r w:rsidRPr="00615AC3">
        <w:rPr>
          <w:rStyle w:val="apple-converted-space"/>
          <w:rFonts w:ascii="Times New Roman" w:hAnsi="Times New Roman"/>
          <w:i/>
          <w:iCs/>
          <w:color w:val="222222"/>
          <w:sz w:val="19"/>
          <w:szCs w:val="19"/>
        </w:rPr>
        <w:t> </w:t>
      </w:r>
      <w:r w:rsidRPr="00615AC3">
        <w:rPr>
          <w:rFonts w:ascii="Times New Roman" w:hAnsi="Times New Roman" w:cs="Times New Roman"/>
          <w:color w:val="222222"/>
          <w:sz w:val="19"/>
          <w:szCs w:val="19"/>
        </w:rPr>
        <w:t>a tárolótartály állapota kívülről bármikor ellenőrizhető legyen,</w:t>
      </w:r>
    </w:p>
    <w:p w:rsidR="008921A5" w:rsidRPr="00615AC3" w:rsidRDefault="008921A5" w:rsidP="008921A5">
      <w:pPr>
        <w:pStyle w:val="NormlWeb"/>
        <w:shd w:val="clear" w:color="auto" w:fill="FFFFFF"/>
        <w:spacing w:before="0" w:beforeAutospacing="0" w:after="0" w:afterAutospacing="0"/>
        <w:ind w:left="180" w:right="21"/>
        <w:jc w:val="both"/>
        <w:rPr>
          <w:rFonts w:ascii="Times New Roman" w:hAnsi="Times New Roman" w:cs="Times New Roman"/>
          <w:color w:val="222222"/>
          <w:sz w:val="19"/>
          <w:szCs w:val="19"/>
        </w:rPr>
      </w:pPr>
      <w:proofErr w:type="spellStart"/>
      <w:r w:rsidRPr="00615AC3">
        <w:rPr>
          <w:rFonts w:ascii="Times New Roman" w:hAnsi="Times New Roman" w:cs="Times New Roman"/>
          <w:i/>
          <w:iCs/>
          <w:color w:val="222222"/>
          <w:sz w:val="19"/>
          <w:szCs w:val="19"/>
        </w:rPr>
        <w:t>gb</w:t>
      </w:r>
      <w:proofErr w:type="spellEnd"/>
      <w:r w:rsidRPr="00615AC3">
        <w:rPr>
          <w:rFonts w:ascii="Times New Roman" w:hAnsi="Times New Roman" w:cs="Times New Roman"/>
          <w:i/>
          <w:iCs/>
          <w:color w:val="222222"/>
          <w:sz w:val="19"/>
          <w:szCs w:val="19"/>
        </w:rPr>
        <w:t>)</w:t>
      </w:r>
      <w:r w:rsidRPr="00615AC3">
        <w:rPr>
          <w:rStyle w:val="apple-converted-space"/>
          <w:rFonts w:ascii="Times New Roman" w:hAnsi="Times New Roman"/>
          <w:i/>
          <w:iCs/>
          <w:color w:val="222222"/>
          <w:sz w:val="19"/>
          <w:szCs w:val="19"/>
        </w:rPr>
        <w:t> </w:t>
      </w:r>
      <w:r w:rsidRPr="00615AC3">
        <w:rPr>
          <w:rFonts w:ascii="Times New Roman" w:hAnsi="Times New Roman" w:cs="Times New Roman"/>
          <w:color w:val="222222"/>
          <w:sz w:val="19"/>
          <w:szCs w:val="19"/>
        </w:rPr>
        <w:t xml:space="preserve">a tárolótartály olyan </w:t>
      </w:r>
      <w:proofErr w:type="spellStart"/>
      <w:r w:rsidRPr="00615AC3">
        <w:rPr>
          <w:rFonts w:ascii="Times New Roman" w:hAnsi="Times New Roman" w:cs="Times New Roman"/>
          <w:color w:val="222222"/>
          <w:sz w:val="19"/>
          <w:szCs w:val="19"/>
        </w:rPr>
        <w:t>vízzárófalú</w:t>
      </w:r>
      <w:proofErr w:type="spellEnd"/>
      <w:r w:rsidRPr="00615AC3">
        <w:rPr>
          <w:rFonts w:ascii="Times New Roman" w:hAnsi="Times New Roman" w:cs="Times New Roman"/>
          <w:color w:val="222222"/>
          <w:sz w:val="19"/>
          <w:szCs w:val="19"/>
        </w:rPr>
        <w:t xml:space="preserve"> teknőben vagy tartályban legyen, amely - meghibásodás esetén - a teljes tárolt folyadékmennyiséget befogadja;</w:t>
      </w:r>
    </w:p>
    <w:p w:rsidR="008921A5" w:rsidRPr="00615AC3" w:rsidRDefault="008921A5" w:rsidP="008921A5">
      <w:pPr>
        <w:pStyle w:val="NormlWeb"/>
        <w:shd w:val="clear" w:color="auto" w:fill="FFFFFF"/>
        <w:spacing w:before="0" w:beforeAutospacing="0" w:after="200" w:afterAutospacing="0"/>
        <w:ind w:left="181" w:right="23"/>
        <w:jc w:val="both"/>
        <w:rPr>
          <w:rFonts w:ascii="Times New Roman" w:hAnsi="Times New Roman" w:cs="Times New Roman"/>
          <w:color w:val="222222"/>
          <w:sz w:val="19"/>
          <w:szCs w:val="19"/>
        </w:rPr>
      </w:pPr>
      <w:proofErr w:type="gramStart"/>
      <w:r w:rsidRPr="00615AC3">
        <w:rPr>
          <w:rFonts w:ascii="Times New Roman" w:hAnsi="Times New Roman" w:cs="Times New Roman"/>
          <w:i/>
          <w:iCs/>
          <w:color w:val="222222"/>
          <w:sz w:val="19"/>
          <w:szCs w:val="19"/>
        </w:rPr>
        <w:t>h</w:t>
      </w:r>
      <w:proofErr w:type="gramEnd"/>
      <w:r w:rsidRPr="00615AC3">
        <w:rPr>
          <w:rFonts w:ascii="Times New Roman" w:hAnsi="Times New Roman" w:cs="Times New Roman"/>
          <w:i/>
          <w:iCs/>
          <w:color w:val="222222"/>
          <w:sz w:val="19"/>
          <w:szCs w:val="19"/>
        </w:rPr>
        <w:t>)</w:t>
      </w:r>
      <w:r w:rsidRPr="00615AC3">
        <w:rPr>
          <w:rStyle w:val="apple-converted-space"/>
          <w:rFonts w:ascii="Times New Roman" w:hAnsi="Times New Roman"/>
          <w:i/>
          <w:iCs/>
          <w:color w:val="222222"/>
          <w:sz w:val="19"/>
          <w:szCs w:val="19"/>
        </w:rPr>
        <w:t> </w:t>
      </w:r>
      <w:r w:rsidRPr="00615AC3">
        <w:rPr>
          <w:rFonts w:ascii="Times New Roman" w:hAnsi="Times New Roman" w:cs="Times New Roman"/>
          <w:color w:val="222222"/>
          <w:sz w:val="19"/>
          <w:szCs w:val="19"/>
        </w:rPr>
        <w:t xml:space="preserve">a vízre veszélyes anyagot (így például ásványolajtermék) szállító csővezetéket a területen akkor lehet átvezetni, ha a vezeték biztonságát (így például külön burkolattal) megteremtik, gondoskodnak a vezeték rendszeres (így például havi ultrahangos) ellenőrzéséről és azt csőtörés esetére leállító </w:t>
      </w:r>
      <w:proofErr w:type="spellStart"/>
      <w:r w:rsidRPr="00615AC3">
        <w:rPr>
          <w:rFonts w:ascii="Times New Roman" w:hAnsi="Times New Roman" w:cs="Times New Roman"/>
          <w:color w:val="222222"/>
          <w:sz w:val="19"/>
          <w:szCs w:val="19"/>
        </w:rPr>
        <w:t>automatikával</w:t>
      </w:r>
      <w:proofErr w:type="spellEnd"/>
      <w:r w:rsidRPr="00615AC3">
        <w:rPr>
          <w:rFonts w:ascii="Times New Roman" w:hAnsi="Times New Roman" w:cs="Times New Roman"/>
          <w:color w:val="222222"/>
          <w:sz w:val="19"/>
          <w:szCs w:val="19"/>
        </w:rPr>
        <w:t xml:space="preserve"> látják el.</w:t>
      </w:r>
      <w:bookmarkStart w:id="31" w:name="BM14"/>
      <w:bookmarkEnd w:id="31"/>
    </w:p>
    <w:p w:rsidR="008921A5" w:rsidRPr="00615AC3" w:rsidRDefault="008921A5" w:rsidP="008921A5">
      <w:pPr>
        <w:pStyle w:val="NormlWeb"/>
        <w:shd w:val="clear" w:color="auto" w:fill="FFFFFF"/>
        <w:spacing w:before="0" w:beforeAutospacing="0" w:after="0" w:afterAutospacing="0"/>
        <w:ind w:right="21"/>
        <w:jc w:val="both"/>
        <w:rPr>
          <w:rFonts w:ascii="Times New Roman" w:hAnsi="Times New Roman" w:cs="Times New Roman"/>
          <w:color w:val="222222"/>
          <w:sz w:val="19"/>
          <w:szCs w:val="19"/>
        </w:rPr>
      </w:pPr>
      <w:r w:rsidRPr="00615AC3">
        <w:rPr>
          <w:rFonts w:ascii="Times New Roman" w:hAnsi="Times New Roman" w:cs="Times New Roman"/>
          <w:b/>
          <w:bCs/>
          <w:color w:val="222222"/>
          <w:sz w:val="19"/>
          <w:szCs w:val="19"/>
        </w:rPr>
        <w:t>14. §</w:t>
      </w:r>
      <w:r w:rsidRPr="00615AC3">
        <w:rPr>
          <w:rFonts w:ascii="Times New Roman" w:hAnsi="Times New Roman" w:cs="Times New Roman"/>
          <w:sz w:val="19"/>
          <w:szCs w:val="19"/>
        </w:rPr>
        <w:t> </w:t>
      </w:r>
      <w:r w:rsidRPr="00615AC3">
        <w:rPr>
          <w:rFonts w:ascii="Times New Roman" w:hAnsi="Times New Roman" w:cs="Times New Roman"/>
          <w:color w:val="222222"/>
          <w:sz w:val="19"/>
          <w:szCs w:val="19"/>
        </w:rPr>
        <w:t>(1) A védőidomok, védőterületek és védőövezetek igénybevételénél az</w:t>
      </w:r>
      <w:r w:rsidRPr="00615AC3">
        <w:rPr>
          <w:rFonts w:ascii="Times New Roman" w:hAnsi="Times New Roman" w:cs="Times New Roman"/>
          <w:sz w:val="19"/>
          <w:szCs w:val="19"/>
        </w:rPr>
        <w:t> </w:t>
      </w:r>
      <w:r w:rsidRPr="00615AC3">
        <w:rPr>
          <w:rFonts w:ascii="Times New Roman" w:hAnsi="Times New Roman" w:cs="Times New Roman"/>
          <w:color w:val="222222"/>
          <w:sz w:val="19"/>
          <w:szCs w:val="19"/>
        </w:rPr>
        <w:t>5. számú mellékletben</w:t>
      </w:r>
      <w:r w:rsidRPr="00615AC3">
        <w:rPr>
          <w:rFonts w:ascii="Times New Roman" w:hAnsi="Times New Roman" w:cs="Times New Roman"/>
          <w:sz w:val="19"/>
          <w:szCs w:val="19"/>
        </w:rPr>
        <w:t> </w:t>
      </w:r>
      <w:r w:rsidRPr="00615AC3">
        <w:rPr>
          <w:rFonts w:ascii="Times New Roman" w:hAnsi="Times New Roman" w:cs="Times New Roman"/>
          <w:color w:val="222222"/>
          <w:sz w:val="19"/>
          <w:szCs w:val="19"/>
        </w:rPr>
        <w:t>foglaltakat kell figyelembe venni.</w:t>
      </w:r>
    </w:p>
    <w:p w:rsidR="008921A5" w:rsidRPr="00615AC3" w:rsidRDefault="008921A5" w:rsidP="008921A5">
      <w:pPr>
        <w:pStyle w:val="NormlWeb"/>
        <w:shd w:val="clear" w:color="auto" w:fill="FFFFFF"/>
        <w:spacing w:before="0" w:beforeAutospacing="0" w:after="0" w:afterAutospacing="0"/>
        <w:ind w:right="21"/>
        <w:jc w:val="both"/>
        <w:rPr>
          <w:rFonts w:ascii="Times New Roman" w:hAnsi="Times New Roman" w:cs="Times New Roman"/>
          <w:color w:val="222222"/>
          <w:sz w:val="19"/>
          <w:szCs w:val="19"/>
        </w:rPr>
      </w:pPr>
      <w:r w:rsidRPr="00615AC3">
        <w:rPr>
          <w:rFonts w:ascii="Times New Roman" w:hAnsi="Times New Roman" w:cs="Times New Roman"/>
          <w:color w:val="222222"/>
          <w:sz w:val="19"/>
          <w:szCs w:val="19"/>
        </w:rPr>
        <w:t>(2) A „C” védőzóna kijelölése esetén az arra vonatkozó korlátozások nem lehetnek szigorúbbak a „B” zónára előírtaknál.</w:t>
      </w:r>
    </w:p>
    <w:p w:rsidR="008921A5" w:rsidRPr="00615AC3" w:rsidRDefault="008921A5" w:rsidP="008921A5">
      <w:pPr>
        <w:pStyle w:val="NormlWeb"/>
        <w:shd w:val="clear" w:color="auto" w:fill="FFFFFF"/>
        <w:spacing w:before="0" w:beforeAutospacing="0" w:after="0" w:afterAutospacing="0"/>
        <w:ind w:right="21"/>
        <w:jc w:val="both"/>
        <w:rPr>
          <w:rFonts w:ascii="Times New Roman" w:hAnsi="Times New Roman" w:cs="Times New Roman"/>
          <w:sz w:val="19"/>
          <w:szCs w:val="19"/>
        </w:rPr>
      </w:pPr>
    </w:p>
    <w:p w:rsidR="008921A5" w:rsidRPr="00615AC3" w:rsidRDefault="008921A5" w:rsidP="008921A5">
      <w:pPr>
        <w:pStyle w:val="NormlWeb"/>
        <w:shd w:val="clear" w:color="auto" w:fill="FFFFFF"/>
        <w:spacing w:before="0" w:beforeAutospacing="0" w:after="0" w:afterAutospacing="0"/>
        <w:ind w:right="21"/>
        <w:jc w:val="both"/>
        <w:rPr>
          <w:rFonts w:ascii="Times New Roman" w:hAnsi="Times New Roman" w:cs="Times New Roman"/>
          <w:sz w:val="19"/>
          <w:szCs w:val="19"/>
        </w:rPr>
      </w:pPr>
    </w:p>
    <w:p w:rsidR="008921A5" w:rsidRPr="00615AC3" w:rsidRDefault="008921A5" w:rsidP="008921A5">
      <w:pPr>
        <w:pStyle w:val="NormlWeb"/>
        <w:shd w:val="clear" w:color="auto" w:fill="FFFFFF"/>
        <w:spacing w:before="0" w:beforeAutospacing="0" w:after="0" w:afterAutospacing="0"/>
        <w:ind w:left="125" w:right="125"/>
        <w:jc w:val="center"/>
        <w:rPr>
          <w:rFonts w:ascii="Times New Roman" w:hAnsi="Times New Roman" w:cs="Times New Roman"/>
          <w:color w:val="222222"/>
          <w:sz w:val="19"/>
          <w:szCs w:val="19"/>
        </w:rPr>
      </w:pPr>
      <w:r w:rsidRPr="00615AC3">
        <w:rPr>
          <w:rFonts w:ascii="Times New Roman" w:hAnsi="Times New Roman" w:cs="Times New Roman"/>
          <w:color w:val="222222"/>
          <w:sz w:val="19"/>
          <w:szCs w:val="19"/>
          <w:u w:val="single"/>
        </w:rPr>
        <w:t>5. számú melléklet a 123/1997. (VII. 18.) Korm. rendelethez</w:t>
      </w:r>
    </w:p>
    <w:p w:rsidR="008921A5" w:rsidRPr="00615AC3" w:rsidRDefault="008921A5" w:rsidP="008921A5">
      <w:pPr>
        <w:pStyle w:val="NormlWeb"/>
        <w:shd w:val="clear" w:color="auto" w:fill="FFFFFF"/>
        <w:spacing w:before="0" w:beforeAutospacing="0" w:after="0" w:afterAutospacing="0"/>
        <w:ind w:left="125" w:right="125"/>
        <w:jc w:val="center"/>
        <w:rPr>
          <w:rFonts w:ascii="Times New Roman" w:hAnsi="Times New Roman" w:cs="Times New Roman"/>
          <w:color w:val="222222"/>
          <w:sz w:val="19"/>
          <w:szCs w:val="19"/>
        </w:rPr>
      </w:pPr>
      <w:bookmarkStart w:id="32" w:name="pr269"/>
      <w:bookmarkEnd w:id="32"/>
      <w:r w:rsidRPr="00615AC3">
        <w:rPr>
          <w:rFonts w:ascii="Times New Roman" w:hAnsi="Times New Roman" w:cs="Times New Roman"/>
          <w:color w:val="222222"/>
          <w:sz w:val="19"/>
          <w:szCs w:val="19"/>
        </w:rPr>
        <w:t>1. A védőterületek és védőidomok övezeteire vonatkozó korlátozások</w:t>
      </w:r>
    </w:p>
    <w:p w:rsidR="008921A5" w:rsidRPr="00615AC3" w:rsidRDefault="008921A5" w:rsidP="008921A5">
      <w:pPr>
        <w:pStyle w:val="NormlWeb"/>
        <w:shd w:val="clear" w:color="auto" w:fill="FFFFFF"/>
        <w:spacing w:before="0" w:beforeAutospacing="0" w:after="0" w:afterAutospacing="0"/>
        <w:ind w:left="125" w:right="125"/>
        <w:jc w:val="center"/>
        <w:rPr>
          <w:rFonts w:ascii="Times New Roman" w:hAnsi="Times New Roman" w:cs="Times New Roman"/>
          <w:color w:val="222222"/>
          <w:sz w:val="19"/>
          <w:szCs w:val="19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4548"/>
        <w:gridCol w:w="970"/>
        <w:gridCol w:w="970"/>
        <w:gridCol w:w="973"/>
        <w:gridCol w:w="967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bookmarkStart w:id="33" w:name="pr270"/>
            <w:bookmarkEnd w:id="33"/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A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B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C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D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E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  <w:bookmarkStart w:id="34" w:name="pr271"/>
      <w:bookmarkEnd w:id="34"/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4321"/>
        <w:gridCol w:w="2016"/>
        <w:gridCol w:w="2095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1</w:t>
            </w:r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</w:p>
        </w:tc>
        <w:tc>
          <w:tcPr>
            <w:tcW w:w="264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Felszíni és felszín alatti vízbázisok</w:t>
            </w:r>
          </w:p>
        </w:tc>
        <w:tc>
          <w:tcPr>
            <w:tcW w:w="264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Felszín alatti vízbázisok hidrogeológiai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"/>
        <w:gridCol w:w="4446"/>
        <w:gridCol w:w="1026"/>
        <w:gridCol w:w="1028"/>
        <w:gridCol w:w="959"/>
        <w:gridCol w:w="957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2</w:t>
            </w:r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belső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külső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A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B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4303"/>
        <w:gridCol w:w="2073"/>
        <w:gridCol w:w="2059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lastRenderedPageBreak/>
              <w:t>3</w:t>
            </w:r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</w:p>
        </w:tc>
        <w:tc>
          <w:tcPr>
            <w:tcW w:w="264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védőövezetek</w:t>
            </w:r>
          </w:p>
        </w:tc>
        <w:tc>
          <w:tcPr>
            <w:tcW w:w="264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Védövezetek</w:t>
            </w:r>
            <w:proofErr w:type="spellEnd"/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  <w:bookmarkStart w:id="35" w:name="pr274"/>
      <w:bookmarkEnd w:id="35"/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7"/>
        <w:gridCol w:w="8413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4</w:t>
            </w:r>
          </w:p>
        </w:tc>
        <w:tc>
          <w:tcPr>
            <w:tcW w:w="1162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BEÉPÍTÉS, ÜDÜLÉS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  <w:bookmarkStart w:id="36" w:name="pr275"/>
      <w:bookmarkEnd w:id="36"/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3"/>
        <w:gridCol w:w="4661"/>
        <w:gridCol w:w="937"/>
        <w:gridCol w:w="937"/>
        <w:gridCol w:w="937"/>
        <w:gridCol w:w="945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5</w:t>
            </w:r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Lakótelep; új percellázás üdülőterület kialakítása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4672"/>
        <w:gridCol w:w="930"/>
        <w:gridCol w:w="938"/>
        <w:gridCol w:w="941"/>
        <w:gridCol w:w="941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6</w:t>
            </w:r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Lakó- vagy irodaépület csatornázással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x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+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+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  <w:bookmarkStart w:id="37" w:name="pr277"/>
      <w:bookmarkEnd w:id="37"/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0"/>
        <w:gridCol w:w="4672"/>
        <w:gridCol w:w="933"/>
        <w:gridCol w:w="933"/>
        <w:gridCol w:w="941"/>
        <w:gridCol w:w="941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7</w:t>
            </w:r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Lakóépületek csatornázás nélkül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x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"/>
        <w:gridCol w:w="4722"/>
        <w:gridCol w:w="921"/>
        <w:gridCol w:w="929"/>
        <w:gridCol w:w="929"/>
        <w:gridCol w:w="929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8</w:t>
            </w:r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Szennyvízcsatorna átvezetése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x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"/>
        <w:gridCol w:w="4708"/>
        <w:gridCol w:w="925"/>
        <w:gridCol w:w="925"/>
        <w:gridCol w:w="933"/>
        <w:gridCol w:w="936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9</w:t>
            </w:r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Szennyvíztisztító telep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+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4648"/>
        <w:gridCol w:w="933"/>
        <w:gridCol w:w="933"/>
        <w:gridCol w:w="941"/>
        <w:gridCol w:w="941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10</w:t>
            </w:r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Házi szennyvíz szikkasztása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"/>
        <w:gridCol w:w="4726"/>
        <w:gridCol w:w="918"/>
        <w:gridCol w:w="918"/>
        <w:gridCol w:w="918"/>
        <w:gridCol w:w="926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11</w:t>
            </w:r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Települési folyékonyhulladék-lerakó létesítése és üzemeltetése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x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"/>
        <w:gridCol w:w="4677"/>
        <w:gridCol w:w="928"/>
        <w:gridCol w:w="928"/>
        <w:gridCol w:w="928"/>
        <w:gridCol w:w="937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12</w:t>
            </w:r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Települési hulladéklerakó (nem veszélyes hulladékok lerakása)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  <w:bookmarkStart w:id="38" w:name="pr283"/>
      <w:bookmarkEnd w:id="38"/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7"/>
        <w:gridCol w:w="4610"/>
        <w:gridCol w:w="941"/>
        <w:gridCol w:w="941"/>
        <w:gridCol w:w="949"/>
        <w:gridCol w:w="952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13</w:t>
            </w:r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Építési hulladék lerakása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+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  <w:bookmarkStart w:id="39" w:name="pr284"/>
      <w:bookmarkEnd w:id="39"/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9"/>
        <w:gridCol w:w="4600"/>
        <w:gridCol w:w="943"/>
        <w:gridCol w:w="943"/>
        <w:gridCol w:w="951"/>
        <w:gridCol w:w="954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14</w:t>
            </w:r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Temető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x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+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  <w:bookmarkStart w:id="40" w:name="pr285"/>
      <w:bookmarkEnd w:id="40"/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"/>
        <w:gridCol w:w="4676"/>
        <w:gridCol w:w="927"/>
        <w:gridCol w:w="927"/>
        <w:gridCol w:w="935"/>
        <w:gridCol w:w="935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15</w:t>
            </w:r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Házikertek</w:t>
            </w:r>
            <w:proofErr w:type="spellEnd"/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, kiskertművelés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  <w:bookmarkStart w:id="41" w:name="pr286"/>
      <w:bookmarkEnd w:id="41"/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4621"/>
        <w:gridCol w:w="936"/>
        <w:gridCol w:w="944"/>
        <w:gridCol w:w="947"/>
        <w:gridCol w:w="947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16</w:t>
            </w:r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Sátorozás, fürdés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x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+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+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  <w:bookmarkStart w:id="42" w:name="pr287"/>
      <w:bookmarkEnd w:id="42"/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4626"/>
        <w:gridCol w:w="935"/>
        <w:gridCol w:w="943"/>
        <w:gridCol w:w="946"/>
        <w:gridCol w:w="946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17</w:t>
            </w:r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Sportpálya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x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+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+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  <w:bookmarkStart w:id="43" w:name="pr288"/>
      <w:bookmarkEnd w:id="43"/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7"/>
        <w:gridCol w:w="8383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18</w:t>
            </w:r>
          </w:p>
        </w:tc>
        <w:tc>
          <w:tcPr>
            <w:tcW w:w="1162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IPAR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  <w:bookmarkStart w:id="44" w:name="pr289"/>
      <w:bookmarkEnd w:id="44"/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3"/>
        <w:gridCol w:w="4665"/>
        <w:gridCol w:w="933"/>
        <w:gridCol w:w="933"/>
        <w:gridCol w:w="933"/>
        <w:gridCol w:w="933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19</w:t>
            </w:r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Erősen mérgező vagy radioaktív anyagok előállítása, feldolgozása, ilyen hulladékok tárolása, lerakása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  <w:bookmarkStart w:id="45" w:name="pr290"/>
      <w:bookmarkEnd w:id="45"/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3"/>
        <w:gridCol w:w="4661"/>
        <w:gridCol w:w="932"/>
        <w:gridCol w:w="932"/>
        <w:gridCol w:w="932"/>
        <w:gridCol w:w="940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20</w:t>
            </w:r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Mérgező anyagok előállítása, feldolgozása, tárolása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4743"/>
        <w:gridCol w:w="910"/>
        <w:gridCol w:w="918"/>
        <w:gridCol w:w="918"/>
        <w:gridCol w:w="922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21</w:t>
            </w:r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Mérgező anyagokkal nem dolgozó üzemek, megfelelő szennyvízelvezetéssel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x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+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  <w:bookmarkStart w:id="46" w:name="pr292"/>
      <w:bookmarkEnd w:id="46"/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3"/>
        <w:gridCol w:w="4657"/>
        <w:gridCol w:w="931"/>
        <w:gridCol w:w="931"/>
        <w:gridCol w:w="939"/>
        <w:gridCol w:w="939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22</w:t>
            </w:r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 xml:space="preserve">Ásványolaj és </w:t>
            </w:r>
            <w:proofErr w:type="spellStart"/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-termékek</w:t>
            </w:r>
            <w:proofErr w:type="spellEnd"/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 xml:space="preserve"> előállítása, vezetése, feldolgozása, tárolása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x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"/>
        <w:gridCol w:w="4726"/>
        <w:gridCol w:w="918"/>
        <w:gridCol w:w="918"/>
        <w:gridCol w:w="918"/>
        <w:gridCol w:w="926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23</w:t>
            </w:r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Veszélyeshulladék-ártalmatlanító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x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  <w:bookmarkStart w:id="47" w:name="pr294"/>
      <w:bookmarkEnd w:id="47"/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"/>
        <w:gridCol w:w="4730"/>
        <w:gridCol w:w="919"/>
        <w:gridCol w:w="919"/>
        <w:gridCol w:w="919"/>
        <w:gridCol w:w="919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24</w:t>
            </w:r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Veszélyeshulladék-lerakó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  <w:bookmarkStart w:id="48" w:name="pr295"/>
      <w:bookmarkEnd w:id="48"/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"/>
        <w:gridCol w:w="4626"/>
        <w:gridCol w:w="938"/>
        <w:gridCol w:w="938"/>
        <w:gridCol w:w="946"/>
        <w:gridCol w:w="946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25</w:t>
            </w:r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Veszélyes hulladék üzemi gyűjtő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x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  <w:bookmarkStart w:id="49" w:name="pr296"/>
      <w:bookmarkEnd w:id="49"/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3"/>
        <w:gridCol w:w="4657"/>
        <w:gridCol w:w="933"/>
        <w:gridCol w:w="933"/>
        <w:gridCol w:w="933"/>
        <w:gridCol w:w="941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26</w:t>
            </w:r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Élelmiszer-ipari szennyvizek szikkasztása, hulladékaik tárolása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  <w:bookmarkStart w:id="50" w:name="pr297"/>
      <w:bookmarkEnd w:id="50"/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7"/>
        <w:gridCol w:w="4645"/>
        <w:gridCol w:w="937"/>
        <w:gridCol w:w="937"/>
        <w:gridCol w:w="937"/>
        <w:gridCol w:w="937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27</w:t>
            </w:r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Egyéb ipari szennyvíz szikkasztás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  <w:bookmarkStart w:id="51" w:name="pr298"/>
      <w:bookmarkEnd w:id="51"/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9"/>
        <w:gridCol w:w="4607"/>
        <w:gridCol w:w="942"/>
        <w:gridCol w:w="942"/>
        <w:gridCol w:w="950"/>
        <w:gridCol w:w="950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28</w:t>
            </w:r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Salak, hamu lerakása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8"/>
        <w:gridCol w:w="8402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29</w:t>
            </w:r>
          </w:p>
        </w:tc>
        <w:tc>
          <w:tcPr>
            <w:tcW w:w="1162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MEZŐGAZDASÁG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  <w:bookmarkStart w:id="52" w:name="pr300"/>
      <w:bookmarkEnd w:id="52"/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1"/>
        <w:gridCol w:w="4647"/>
        <w:gridCol w:w="929"/>
        <w:gridCol w:w="941"/>
        <w:gridCol w:w="941"/>
        <w:gridCol w:w="941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30</w:t>
            </w:r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Erdőtelepítés és művelés vegyszeres kezelés nélkül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+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+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+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  <w:bookmarkStart w:id="53" w:name="pr301"/>
      <w:bookmarkEnd w:id="53"/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1"/>
        <w:gridCol w:w="4639"/>
        <w:gridCol w:w="940"/>
        <w:gridCol w:w="940"/>
        <w:gridCol w:w="940"/>
        <w:gridCol w:w="940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31</w:t>
            </w:r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Erdőfelújítás vegyszeres kezelés nélkül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+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+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+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+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  <w:bookmarkStart w:id="54" w:name="pr302"/>
      <w:bookmarkEnd w:id="54"/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"/>
        <w:gridCol w:w="4707"/>
        <w:gridCol w:w="918"/>
        <w:gridCol w:w="927"/>
        <w:gridCol w:w="927"/>
        <w:gridCol w:w="927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32</w:t>
            </w:r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Növénytermesztés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  <w:bookmarkStart w:id="55" w:name="pr303"/>
      <w:bookmarkEnd w:id="55"/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"/>
        <w:gridCol w:w="4708"/>
        <w:gridCol w:w="920"/>
        <w:gridCol w:w="920"/>
        <w:gridCol w:w="928"/>
        <w:gridCol w:w="928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33</w:t>
            </w:r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Komposztálótelep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x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  <w:bookmarkStart w:id="56" w:name="pr304"/>
      <w:bookmarkEnd w:id="56"/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"/>
        <w:gridCol w:w="4634"/>
        <w:gridCol w:w="936"/>
        <w:gridCol w:w="936"/>
        <w:gridCol w:w="944"/>
        <w:gridCol w:w="944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34</w:t>
            </w:r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Önellátást meghaladó állattartás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x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  <w:bookmarkStart w:id="57" w:name="pr305"/>
      <w:bookmarkEnd w:id="57"/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4628"/>
        <w:gridCol w:w="935"/>
        <w:gridCol w:w="943"/>
        <w:gridCol w:w="943"/>
        <w:gridCol w:w="946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35</w:t>
            </w:r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Legeltetés, háziállat tartás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+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  <w:bookmarkStart w:id="58" w:name="pr306"/>
      <w:bookmarkEnd w:id="58"/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"/>
        <w:gridCol w:w="4692"/>
        <w:gridCol w:w="921"/>
        <w:gridCol w:w="929"/>
        <w:gridCol w:w="929"/>
        <w:gridCol w:w="933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36</w:t>
            </w:r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Szervestrágyázás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+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  <w:bookmarkStart w:id="59" w:name="pr307"/>
      <w:bookmarkEnd w:id="59"/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3"/>
        <w:gridCol w:w="4649"/>
        <w:gridCol w:w="931"/>
        <w:gridCol w:w="939"/>
        <w:gridCol w:w="939"/>
        <w:gridCol w:w="939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37</w:t>
            </w:r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Műtrágyázás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  <w:bookmarkStart w:id="60" w:name="pr308"/>
      <w:bookmarkEnd w:id="60"/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"/>
        <w:gridCol w:w="4646"/>
        <w:gridCol w:w="935"/>
        <w:gridCol w:w="935"/>
        <w:gridCol w:w="935"/>
        <w:gridCol w:w="943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38</w:t>
            </w:r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Hígtrágya és trágyalé kijuttatása termőföldre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  <w:bookmarkStart w:id="61" w:name="pr309"/>
      <w:bookmarkEnd w:id="61"/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7"/>
        <w:gridCol w:w="4641"/>
        <w:gridCol w:w="938"/>
        <w:gridCol w:w="938"/>
        <w:gridCol w:w="938"/>
        <w:gridCol w:w="938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39</w:t>
            </w:r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Hígtrágya- és trágyalé leürítés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  <w:bookmarkStart w:id="62" w:name="pr310"/>
      <w:bookmarkEnd w:id="62"/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8"/>
        <w:gridCol w:w="4710"/>
        <w:gridCol w:w="921"/>
        <w:gridCol w:w="921"/>
        <w:gridCol w:w="921"/>
        <w:gridCol w:w="929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40</w:t>
            </w:r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Szennyvízöntözés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  <w:bookmarkStart w:id="63" w:name="pr311"/>
      <w:bookmarkEnd w:id="63"/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4639"/>
        <w:gridCol w:w="934"/>
        <w:gridCol w:w="934"/>
        <w:gridCol w:w="942"/>
        <w:gridCol w:w="946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41</w:t>
            </w:r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 xml:space="preserve">Tisztított </w:t>
            </w:r>
            <w:proofErr w:type="spellStart"/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szennyízzel</w:t>
            </w:r>
            <w:proofErr w:type="spellEnd"/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 xml:space="preserve"> való öntözés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+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  <w:bookmarkStart w:id="64" w:name="pr312"/>
      <w:bookmarkEnd w:id="64"/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4648"/>
        <w:gridCol w:w="931"/>
        <w:gridCol w:w="939"/>
        <w:gridCol w:w="939"/>
        <w:gridCol w:w="939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42</w:t>
            </w:r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Növényvédő szerek alkalmazása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  <w:bookmarkStart w:id="65" w:name="pr313"/>
      <w:bookmarkEnd w:id="65"/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4656"/>
        <w:gridCol w:w="933"/>
        <w:gridCol w:w="933"/>
        <w:gridCol w:w="933"/>
        <w:gridCol w:w="941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43</w:t>
            </w:r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Növényvédő szer-kijuttatás légi úton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  <w:bookmarkStart w:id="66" w:name="pr314"/>
      <w:bookmarkEnd w:id="66"/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8"/>
        <w:gridCol w:w="4706"/>
        <w:gridCol w:w="922"/>
        <w:gridCol w:w="922"/>
        <w:gridCol w:w="922"/>
        <w:gridCol w:w="930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44</w:t>
            </w:r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 xml:space="preserve">Növényvédőszer-tárolás és </w:t>
            </w:r>
            <w:proofErr w:type="spellStart"/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-hulladék</w:t>
            </w:r>
            <w:proofErr w:type="spellEnd"/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 xml:space="preserve"> elhelyezés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x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  <w:bookmarkStart w:id="67" w:name="pr315"/>
      <w:bookmarkEnd w:id="67"/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3"/>
        <w:gridCol w:w="4669"/>
        <w:gridCol w:w="930"/>
        <w:gridCol w:w="930"/>
        <w:gridCol w:w="930"/>
        <w:gridCol w:w="938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45</w:t>
            </w:r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Növényvédő szeres eszközök mosása, hulladékvizek elhelyezése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  <w:bookmarkStart w:id="68" w:name="pr316"/>
      <w:bookmarkEnd w:id="68"/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"/>
        <w:gridCol w:w="4638"/>
        <w:gridCol w:w="935"/>
        <w:gridCol w:w="935"/>
        <w:gridCol w:w="943"/>
        <w:gridCol w:w="943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46</w:t>
            </w:r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Szerves- és műtrágya raktározása és tárolása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x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  <w:bookmarkStart w:id="69" w:name="pr317"/>
      <w:bookmarkEnd w:id="69"/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"/>
        <w:gridCol w:w="4680"/>
        <w:gridCol w:w="926"/>
        <w:gridCol w:w="926"/>
        <w:gridCol w:w="934"/>
        <w:gridCol w:w="934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47</w:t>
            </w:r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Szennyvíziszap tárolása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x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  <w:bookmarkStart w:id="70" w:name="pr318"/>
      <w:bookmarkEnd w:id="70"/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"/>
        <w:gridCol w:w="4680"/>
        <w:gridCol w:w="926"/>
        <w:gridCol w:w="926"/>
        <w:gridCol w:w="934"/>
        <w:gridCol w:w="934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48</w:t>
            </w:r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Szennyvíziszap termőföldön történő elhelyezése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x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  <w:bookmarkStart w:id="71" w:name="pr319"/>
      <w:bookmarkEnd w:id="71"/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4655"/>
        <w:gridCol w:w="933"/>
        <w:gridCol w:w="933"/>
        <w:gridCol w:w="933"/>
        <w:gridCol w:w="941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lastRenderedPageBreak/>
              <w:t>49</w:t>
            </w:r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 xml:space="preserve">Állathullák elföldelése, </w:t>
            </w:r>
            <w:proofErr w:type="spellStart"/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dögkutak</w:t>
            </w:r>
            <w:proofErr w:type="spellEnd"/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 xml:space="preserve"> létesítése és működtetése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  <w:bookmarkStart w:id="72" w:name="pr320"/>
      <w:bookmarkEnd w:id="72"/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"/>
        <w:gridCol w:w="4670"/>
        <w:gridCol w:w="928"/>
        <w:gridCol w:w="928"/>
        <w:gridCol w:w="936"/>
        <w:gridCol w:w="936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50</w:t>
            </w:r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Haltenyésztés, haletetés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  <w:bookmarkStart w:id="73" w:name="pr321"/>
      <w:bookmarkEnd w:id="73"/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8396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51</w:t>
            </w:r>
          </w:p>
        </w:tc>
        <w:tc>
          <w:tcPr>
            <w:tcW w:w="1162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KÖZLEKEDÉS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  <w:bookmarkStart w:id="74" w:name="pr322"/>
      <w:bookmarkEnd w:id="74"/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"/>
        <w:gridCol w:w="4695"/>
        <w:gridCol w:w="920"/>
        <w:gridCol w:w="928"/>
        <w:gridCol w:w="928"/>
        <w:gridCol w:w="932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52</w:t>
            </w:r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 xml:space="preserve">Autópálya, autóút, vízzáróan burkolt </w:t>
            </w:r>
            <w:proofErr w:type="spellStart"/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csapadékvízárok-</w:t>
            </w:r>
            <w:proofErr w:type="spellEnd"/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br/>
              <w:t>rendszerrel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+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  <w:bookmarkStart w:id="75" w:name="pr323"/>
      <w:bookmarkEnd w:id="75"/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"/>
        <w:gridCol w:w="4693"/>
        <w:gridCol w:w="920"/>
        <w:gridCol w:w="928"/>
        <w:gridCol w:w="931"/>
        <w:gridCol w:w="931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53</w:t>
            </w:r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Egyéb út, vízzáróan burkolt</w:t>
            </w:r>
            <w:r w:rsidRPr="00615AC3">
              <w:rPr>
                <w:rStyle w:val="apple-converted-space"/>
                <w:rFonts w:ascii="Times New Roman" w:hAnsi="Times New Roman"/>
                <w:color w:val="222222"/>
                <w:sz w:val="16"/>
                <w:szCs w:val="16"/>
              </w:rPr>
              <w:t> </w:t>
            </w: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br/>
            </w:r>
            <w:proofErr w:type="spellStart"/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csapadékvízárok-rendszerrel</w:t>
            </w:r>
            <w:proofErr w:type="spellEnd"/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+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+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  <w:bookmarkStart w:id="76" w:name="pr324"/>
      <w:bookmarkEnd w:id="76"/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4585"/>
        <w:gridCol w:w="945"/>
        <w:gridCol w:w="952"/>
        <w:gridCol w:w="952"/>
        <w:gridCol w:w="956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54</w:t>
            </w:r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Egyéb út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+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  <w:bookmarkStart w:id="77" w:name="pr325"/>
      <w:bookmarkEnd w:id="77"/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1"/>
        <w:gridCol w:w="4580"/>
        <w:gridCol w:w="946"/>
        <w:gridCol w:w="953"/>
        <w:gridCol w:w="953"/>
        <w:gridCol w:w="957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55</w:t>
            </w:r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Vasút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x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+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  <w:bookmarkStart w:id="78" w:name="pr326"/>
      <w:bookmarkEnd w:id="78"/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"/>
        <w:gridCol w:w="4695"/>
        <w:gridCol w:w="922"/>
        <w:gridCol w:w="922"/>
        <w:gridCol w:w="930"/>
        <w:gridCol w:w="934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56</w:t>
            </w:r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Gépkocsiparkoló</w:t>
            </w:r>
            <w:proofErr w:type="spellEnd"/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+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  <w:bookmarkStart w:id="79" w:name="pr327"/>
      <w:bookmarkEnd w:id="79"/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"/>
        <w:gridCol w:w="4699"/>
        <w:gridCol w:w="922"/>
        <w:gridCol w:w="922"/>
        <w:gridCol w:w="930"/>
        <w:gridCol w:w="930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57</w:t>
            </w:r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Üzemanyagtöltő-állomás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x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  <w:bookmarkStart w:id="80" w:name="pr328"/>
      <w:bookmarkEnd w:id="80"/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9"/>
        <w:gridCol w:w="4678"/>
        <w:gridCol w:w="926"/>
        <w:gridCol w:w="926"/>
        <w:gridCol w:w="934"/>
        <w:gridCol w:w="937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58</w:t>
            </w:r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Gépkocsimosó</w:t>
            </w:r>
            <w:proofErr w:type="spellEnd"/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 xml:space="preserve">, javítóműhely, </w:t>
            </w:r>
            <w:proofErr w:type="spellStart"/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sódepónia</w:t>
            </w:r>
            <w:proofErr w:type="spellEnd"/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+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  <w:bookmarkStart w:id="81" w:name="pr329"/>
      <w:bookmarkEnd w:id="81"/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9"/>
        <w:gridCol w:w="4679"/>
        <w:gridCol w:w="928"/>
        <w:gridCol w:w="928"/>
        <w:gridCol w:w="928"/>
        <w:gridCol w:w="928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59</w:t>
            </w:r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i/>
                <w:iCs/>
                <w:color w:val="222222"/>
                <w:sz w:val="16"/>
                <w:szCs w:val="16"/>
              </w:rPr>
              <w:t>Egyéb tevékenység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  <w:bookmarkStart w:id="82" w:name="pr330"/>
      <w:bookmarkEnd w:id="82"/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7"/>
        <w:gridCol w:w="4627"/>
        <w:gridCol w:w="938"/>
        <w:gridCol w:w="938"/>
        <w:gridCol w:w="945"/>
        <w:gridCol w:w="945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60</w:t>
            </w:r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Bányászat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x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  <w:bookmarkStart w:id="83" w:name="pr331"/>
      <w:bookmarkEnd w:id="83"/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7"/>
        <w:gridCol w:w="4613"/>
        <w:gridCol w:w="939"/>
        <w:gridCol w:w="947"/>
        <w:gridCol w:w="947"/>
        <w:gridCol w:w="947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61</w:t>
            </w:r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Fúrás, új kút létesítése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  <w:bookmarkStart w:id="84" w:name="pr332"/>
      <w:bookmarkEnd w:id="84"/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4648"/>
        <w:gridCol w:w="933"/>
        <w:gridCol w:w="933"/>
        <w:gridCol w:w="941"/>
        <w:gridCol w:w="941"/>
      </w:tblGrid>
      <w:tr w:rsidR="008921A5" w:rsidRPr="00615AC3" w:rsidTr="00994B72">
        <w:tc>
          <w:tcPr>
            <w:tcW w:w="90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62</w:t>
            </w:r>
          </w:p>
        </w:tc>
        <w:tc>
          <w:tcPr>
            <w:tcW w:w="634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A fedő- vagy vízvezető réteget érintő egyéb tevékenység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</w:tr>
    </w:tbl>
    <w:p w:rsidR="008921A5" w:rsidRPr="00615AC3" w:rsidRDefault="008921A5" w:rsidP="008921A5">
      <w:pPr>
        <w:pStyle w:val="NormlWeb"/>
        <w:shd w:val="clear" w:color="auto" w:fill="FFFFFF"/>
        <w:spacing w:before="0" w:beforeAutospacing="0" w:after="0" w:afterAutospacing="0"/>
        <w:ind w:left="125" w:right="125"/>
        <w:jc w:val="center"/>
        <w:rPr>
          <w:rFonts w:ascii="Times New Roman" w:hAnsi="Times New Roman" w:cs="Times New Roman"/>
          <w:color w:val="222222"/>
          <w:sz w:val="19"/>
          <w:szCs w:val="19"/>
        </w:rPr>
      </w:pPr>
      <w:bookmarkStart w:id="85" w:name="pr333"/>
      <w:bookmarkEnd w:id="85"/>
    </w:p>
    <w:p w:rsidR="008921A5" w:rsidRPr="00615AC3" w:rsidRDefault="008921A5" w:rsidP="008921A5">
      <w:pPr>
        <w:pStyle w:val="NormlWeb"/>
        <w:shd w:val="clear" w:color="auto" w:fill="FFFFFF"/>
        <w:spacing w:before="0" w:beforeAutospacing="0" w:after="0" w:afterAutospacing="0"/>
        <w:ind w:left="125" w:right="125"/>
        <w:jc w:val="center"/>
        <w:rPr>
          <w:rFonts w:ascii="Times New Roman" w:hAnsi="Times New Roman" w:cs="Times New Roman"/>
          <w:color w:val="222222"/>
          <w:sz w:val="19"/>
          <w:szCs w:val="19"/>
        </w:rPr>
      </w:pPr>
      <w:r w:rsidRPr="00615AC3">
        <w:rPr>
          <w:rFonts w:ascii="Times New Roman" w:hAnsi="Times New Roman" w:cs="Times New Roman"/>
          <w:color w:val="222222"/>
          <w:sz w:val="19"/>
          <w:szCs w:val="19"/>
        </w:rPr>
        <w:t>2. Jelmagyarázat:</w:t>
      </w:r>
    </w:p>
    <w:p w:rsidR="008921A5" w:rsidRPr="00615AC3" w:rsidRDefault="008921A5" w:rsidP="008921A5">
      <w:pPr>
        <w:pStyle w:val="NormlWeb"/>
        <w:shd w:val="clear" w:color="auto" w:fill="FFFFFF"/>
        <w:spacing w:before="0" w:beforeAutospacing="0" w:after="0" w:afterAutospacing="0"/>
        <w:ind w:left="125" w:right="125"/>
        <w:jc w:val="center"/>
        <w:rPr>
          <w:rFonts w:ascii="Times New Roman" w:hAnsi="Times New Roman" w:cs="Times New Roman"/>
          <w:color w:val="222222"/>
          <w:sz w:val="19"/>
          <w:szCs w:val="19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"/>
        <w:gridCol w:w="441"/>
        <w:gridCol w:w="439"/>
        <w:gridCol w:w="7780"/>
      </w:tblGrid>
      <w:tr w:rsidR="008921A5" w:rsidRPr="00615AC3" w:rsidTr="00994B72">
        <w:tc>
          <w:tcPr>
            <w:tcW w:w="57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bookmarkStart w:id="86" w:name="pr334"/>
            <w:bookmarkEnd w:id="86"/>
          </w:p>
        </w:tc>
        <w:tc>
          <w:tcPr>
            <w:tcW w:w="57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A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B</w:t>
            </w:r>
          </w:p>
        </w:tc>
        <w:tc>
          <w:tcPr>
            <w:tcW w:w="1081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C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  <w:bookmarkStart w:id="87" w:name="pr335"/>
      <w:bookmarkEnd w:id="87"/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"/>
        <w:gridCol w:w="421"/>
        <w:gridCol w:w="432"/>
        <w:gridCol w:w="7789"/>
      </w:tblGrid>
      <w:tr w:rsidR="008921A5" w:rsidRPr="00615AC3" w:rsidTr="00994B72">
        <w:tc>
          <w:tcPr>
            <w:tcW w:w="57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lastRenderedPageBreak/>
              <w:t>1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-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=</w:t>
            </w:r>
          </w:p>
        </w:tc>
        <w:tc>
          <w:tcPr>
            <w:tcW w:w="1081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Tilos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  <w:bookmarkStart w:id="88" w:name="pr336"/>
      <w:bookmarkEnd w:id="88"/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"/>
        <w:gridCol w:w="418"/>
        <w:gridCol w:w="421"/>
        <w:gridCol w:w="7813"/>
      </w:tblGrid>
      <w:tr w:rsidR="008921A5" w:rsidRPr="00615AC3" w:rsidTr="00994B72">
        <w:tc>
          <w:tcPr>
            <w:tcW w:w="57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2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=</w:t>
            </w:r>
          </w:p>
        </w:tc>
        <w:tc>
          <w:tcPr>
            <w:tcW w:w="1081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Új létesítménynél, tevékenységnél tilos, a meglévőnél a környezetvédelmi felülvizsgálat vagy a környezeti hatásvizsgálat eredményétől függően megengedhető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  <w:bookmarkStart w:id="89" w:name="pr337"/>
      <w:bookmarkEnd w:id="89"/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"/>
        <w:gridCol w:w="418"/>
        <w:gridCol w:w="421"/>
        <w:gridCol w:w="7813"/>
      </w:tblGrid>
      <w:tr w:rsidR="008921A5" w:rsidRPr="00615AC3" w:rsidTr="00994B72">
        <w:tc>
          <w:tcPr>
            <w:tcW w:w="57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3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o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=</w:t>
            </w:r>
          </w:p>
        </w:tc>
        <w:tc>
          <w:tcPr>
            <w:tcW w:w="1081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Új vagy meglévő létesítménynél, tevékenységnél a környezeti hatásvizsgálat, illetve a környezetvédelmi felülvizsgálat, illetve az ezeknek megfelelő tartalmú egyedi vizsgálat eredményétől függően megengedhető</w:t>
            </w:r>
          </w:p>
        </w:tc>
      </w:tr>
    </w:tbl>
    <w:p w:rsidR="008921A5" w:rsidRPr="00615AC3" w:rsidRDefault="008921A5" w:rsidP="008921A5">
      <w:pPr>
        <w:rPr>
          <w:rFonts w:ascii="Times New Roman" w:hAnsi="Times New Roman" w:cs="Times New Roman"/>
          <w:vanish/>
        </w:rPr>
      </w:pPr>
      <w:bookmarkStart w:id="90" w:name="pr338"/>
      <w:bookmarkEnd w:id="90"/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427"/>
        <w:gridCol w:w="427"/>
        <w:gridCol w:w="7792"/>
      </w:tblGrid>
      <w:tr w:rsidR="008921A5" w:rsidRPr="00615AC3" w:rsidTr="00994B72">
        <w:tc>
          <w:tcPr>
            <w:tcW w:w="57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4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+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=</w:t>
            </w:r>
          </w:p>
        </w:tc>
        <w:tc>
          <w:tcPr>
            <w:tcW w:w="10815" w:type="dxa"/>
            <w:shd w:val="clear" w:color="auto" w:fill="FFFFFF"/>
            <w:vAlign w:val="center"/>
          </w:tcPr>
          <w:p w:rsidR="008921A5" w:rsidRPr="00615AC3" w:rsidRDefault="008921A5" w:rsidP="00994B72">
            <w:pPr>
              <w:spacing w:line="200" w:lineRule="atLeast"/>
              <w:rPr>
                <w:rFonts w:ascii="Times New Roman" w:hAnsi="Times New Roman" w:cs="Times New Roman"/>
                <w:color w:val="222222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Nincs korlátozva</w:t>
            </w:r>
          </w:p>
        </w:tc>
      </w:tr>
    </w:tbl>
    <w:p w:rsidR="008921A5" w:rsidRPr="00615AC3" w:rsidRDefault="008921A5" w:rsidP="008921A5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sz w:val="19"/>
          <w:szCs w:val="19"/>
        </w:rPr>
      </w:pPr>
    </w:p>
    <w:p w:rsidR="00D07554" w:rsidRDefault="00D07554">
      <w:bookmarkStart w:id="91" w:name="_GoBack"/>
      <w:bookmarkEnd w:id="91"/>
    </w:p>
    <w:sectPr w:rsidR="00D07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1A5"/>
    <w:rsid w:val="008921A5"/>
    <w:rsid w:val="00D0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43F2A-6DF7-4AD7-8C3A-B820606D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921A5"/>
    <w:pPr>
      <w:spacing w:after="200" w:line="276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8921A5"/>
    <w:pPr>
      <w:spacing w:before="100" w:beforeAutospacing="1" w:after="100" w:afterAutospacing="1" w:line="240" w:lineRule="auto"/>
    </w:pPr>
    <w:rPr>
      <w:sz w:val="24"/>
      <w:szCs w:val="24"/>
      <w:lang w:eastAsia="hu-HU"/>
    </w:rPr>
  </w:style>
  <w:style w:type="character" w:customStyle="1" w:styleId="apple-converted-space">
    <w:name w:val="apple-converted-space"/>
    <w:uiPriority w:val="99"/>
    <w:rsid w:val="008921A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1389</Words>
  <Characters>9591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Beáta</dc:creator>
  <cp:keywords/>
  <dc:description/>
  <cp:lastModifiedBy>Simon Beáta</cp:lastModifiedBy>
  <cp:revision>1</cp:revision>
  <dcterms:created xsi:type="dcterms:W3CDTF">2020-07-15T09:27:00Z</dcterms:created>
  <dcterms:modified xsi:type="dcterms:W3CDTF">2020-07-15T09:27:00Z</dcterms:modified>
</cp:coreProperties>
</file>