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CE" w:rsidRDefault="00CB3BCE" w:rsidP="00CB3BCE">
      <w:pPr>
        <w:pStyle w:val="Szvegtrzsbehzssal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6. számú melléklet</w:t>
      </w:r>
    </w:p>
    <w:p w:rsidR="00CB3BCE" w:rsidRDefault="00CB3BCE" w:rsidP="00CB3BCE">
      <w:pPr>
        <w:pStyle w:val="Szvegtrzsbehzssal"/>
        <w:ind w:left="3540"/>
        <w:rPr>
          <w:rFonts w:eastAsia="Times New Roman"/>
          <w:b/>
          <w:bCs w:val="0"/>
          <w:lang w:eastAsia="ar-SA"/>
        </w:rPr>
      </w:pPr>
    </w:p>
    <w:p w:rsidR="00CB3BCE" w:rsidRDefault="00CB3BCE" w:rsidP="00CB3BCE">
      <w:pPr>
        <w:pStyle w:val="Szvegtrzsbehzssal"/>
        <w:ind w:firstLine="0"/>
        <w:jc w:val="center"/>
        <w:rPr>
          <w:rFonts w:eastAsia="Times New Roman"/>
          <w:b/>
          <w:lang w:eastAsia="ar-SA"/>
        </w:rPr>
      </w:pPr>
      <w:r w:rsidRPr="006143D1">
        <w:rPr>
          <w:rFonts w:eastAsia="Times New Roman"/>
          <w:b/>
          <w:lang w:eastAsia="ar-SA"/>
        </w:rPr>
        <w:t>Az önkormányzat és költségvetési szervei 201</w:t>
      </w:r>
      <w:r>
        <w:rPr>
          <w:rFonts w:eastAsia="Times New Roman"/>
          <w:b/>
          <w:lang w:eastAsia="ar-SA"/>
        </w:rPr>
        <w:t>8</w:t>
      </w:r>
      <w:r w:rsidRPr="006143D1">
        <w:rPr>
          <w:rFonts w:eastAsia="Times New Roman"/>
          <w:b/>
          <w:lang w:eastAsia="ar-SA"/>
        </w:rPr>
        <w:t xml:space="preserve">. évi </w:t>
      </w:r>
    </w:p>
    <w:p w:rsidR="00CB3BCE" w:rsidRPr="006143D1" w:rsidRDefault="00CB3BCE" w:rsidP="00CB3BCE">
      <w:pPr>
        <w:pStyle w:val="Szvegtrzsbehzssal"/>
        <w:ind w:firstLine="0"/>
        <w:jc w:val="center"/>
        <w:rPr>
          <w:rFonts w:eastAsia="Times New Roman"/>
          <w:b/>
          <w:lang w:eastAsia="ar-SA"/>
        </w:rPr>
      </w:pPr>
      <w:proofErr w:type="gramStart"/>
      <w:r w:rsidRPr="006143D1">
        <w:rPr>
          <w:rFonts w:eastAsia="Times New Roman"/>
          <w:b/>
          <w:lang w:eastAsia="ar-SA"/>
        </w:rPr>
        <w:t>előirányzott</w:t>
      </w:r>
      <w:proofErr w:type="gramEnd"/>
      <w:r w:rsidRPr="006143D1">
        <w:rPr>
          <w:rFonts w:eastAsia="Times New Roman"/>
          <w:b/>
          <w:lang w:eastAsia="ar-SA"/>
        </w:rPr>
        <w:t xml:space="preserve"> és teljesített beruházási kiadásai   </w:t>
      </w:r>
    </w:p>
    <w:p w:rsidR="00CB3BCE" w:rsidRDefault="00CB3BCE" w:rsidP="00CB3BCE">
      <w:pPr>
        <w:pStyle w:val="Cmsor7"/>
        <w:tabs>
          <w:tab w:val="left" w:pos="0"/>
        </w:tabs>
        <w:rPr>
          <w:rFonts w:cs="Tahoma"/>
          <w:lang/>
        </w:rPr>
      </w:pPr>
    </w:p>
    <w:p w:rsidR="00CB3BCE" w:rsidRDefault="00CB3BCE" w:rsidP="00CB3BCE">
      <w:pPr>
        <w:pStyle w:val="Cmsor7"/>
        <w:tabs>
          <w:tab w:val="left" w:pos="0"/>
        </w:tabs>
        <w:rPr>
          <w:rFonts w:cs="Tahoma"/>
          <w:lang/>
        </w:rPr>
      </w:pPr>
    </w:p>
    <w:p w:rsidR="00CB3BCE" w:rsidRDefault="00CB3BCE" w:rsidP="00CB3BCE">
      <w:pPr>
        <w:pStyle w:val="Cmsor7"/>
        <w:tabs>
          <w:tab w:val="left" w:pos="0"/>
        </w:tabs>
        <w:rPr>
          <w:rFonts w:cs="Tahoma"/>
          <w:lang/>
        </w:rPr>
      </w:pPr>
      <w:r>
        <w:rPr>
          <w:rFonts w:cs="Tahoma"/>
          <w:lang/>
        </w:rPr>
        <w:t xml:space="preserve">                                                                                                               ezer FT  </w:t>
      </w:r>
    </w:p>
    <w:tbl>
      <w:tblPr>
        <w:tblW w:w="8410" w:type="dxa"/>
        <w:tblInd w:w="5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1291"/>
        <w:gridCol w:w="1440"/>
        <w:gridCol w:w="2034"/>
      </w:tblGrid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Megnevezés</w:t>
            </w:r>
          </w:p>
          <w:p w:rsidR="00CB3BCE" w:rsidRDefault="00CB3BCE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K6 rovatok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Eredeti</w:t>
            </w:r>
          </w:p>
          <w:p w:rsidR="00CB3BCE" w:rsidRDefault="00CB3BCE" w:rsidP="008F292B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eir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Módosított</w:t>
            </w:r>
          </w:p>
          <w:p w:rsidR="00CB3BCE" w:rsidRDefault="00CB3BCE" w:rsidP="008F292B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eir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>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Default="00CB3BCE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Teljesítés</w:t>
            </w:r>
          </w:p>
        </w:tc>
      </w:tr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Önkormányzati feladatellátásban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Default="00CB3BCE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Informatikai fejlesztések, ASP beruházás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1016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PMH server szoba kiépítése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1905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1852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 xml:space="preserve">Energetikai pályázat </w:t>
            </w:r>
            <w:proofErr w:type="spellStart"/>
            <w:r>
              <w:rPr>
                <w:rFonts w:cs="Tahoma"/>
                <w:bCs/>
                <w:iCs/>
                <w:lang/>
              </w:rPr>
              <w:t>IV.üteme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31000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KEHOP-2.2.2 szennyvíztelep korszerűsítés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103742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104452</w:t>
            </w:r>
          </w:p>
        </w:tc>
      </w:tr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rPr>
                <w:rFonts w:cs="Tahoma"/>
                <w:bCs/>
                <w:iCs/>
                <w:lang/>
              </w:rPr>
            </w:pPr>
            <w:proofErr w:type="spellStart"/>
            <w:r>
              <w:rPr>
                <w:rFonts w:cs="Tahoma"/>
                <w:bCs/>
                <w:iCs/>
                <w:lang/>
              </w:rPr>
              <w:t>Konyha</w:t>
            </w:r>
            <w:proofErr w:type="gramStart"/>
            <w:r>
              <w:rPr>
                <w:rFonts w:cs="Tahoma"/>
                <w:bCs/>
                <w:iCs/>
                <w:lang/>
              </w:rPr>
              <w:t>:Salgó</w:t>
            </w:r>
            <w:proofErr w:type="spellEnd"/>
            <w:proofErr w:type="gramEnd"/>
            <w:r>
              <w:rPr>
                <w:rFonts w:cs="Tahoma"/>
                <w:bCs/>
                <w:iCs/>
                <w:lang/>
              </w:rPr>
              <w:t xml:space="preserve"> polc beszerzése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250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240</w:t>
            </w:r>
          </w:p>
        </w:tc>
      </w:tr>
      <w:tr w:rsidR="00CB3BCE" w:rsidRPr="00A71E39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lombszívó, ágaprítógép beszerzése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700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277</w:t>
            </w:r>
          </w:p>
        </w:tc>
      </w:tr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E67061" w:rsidRDefault="00CB3BCE" w:rsidP="008F292B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Kulturális javak beszerzése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E67061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353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E67061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353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Pr="006650A3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</w:t>
            </w:r>
          </w:p>
        </w:tc>
      </w:tr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E67061" w:rsidRDefault="00CB3BCE" w:rsidP="008F292B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aggregátor beszerzés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E67061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E67061" w:rsidRDefault="00CB3BCE" w:rsidP="008F292B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Pr="00E67061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163</w:t>
            </w:r>
          </w:p>
        </w:tc>
      </w:tr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Gépjárművek felújítása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E67061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157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rPr>
                <w:rFonts w:cs="Tahoma"/>
                <w:bCs/>
                <w:iCs/>
                <w:lang/>
              </w:rPr>
            </w:pPr>
            <w:proofErr w:type="spellStart"/>
            <w:r>
              <w:rPr>
                <w:rFonts w:cs="Tahoma"/>
                <w:bCs/>
                <w:iCs/>
                <w:lang/>
              </w:rPr>
              <w:t>Mház</w:t>
            </w:r>
            <w:proofErr w:type="spellEnd"/>
            <w:r>
              <w:rPr>
                <w:rFonts w:cs="Tahoma"/>
                <w:bCs/>
                <w:iCs/>
                <w:lang/>
              </w:rPr>
              <w:t xml:space="preserve"> hűtőszekrények büfébe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E67061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100</w:t>
            </w:r>
          </w:p>
        </w:tc>
      </w:tr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rPr>
                <w:rFonts w:cs="Tahoma"/>
                <w:bCs/>
                <w:iCs/>
                <w:lang/>
              </w:rPr>
            </w:pPr>
            <w:proofErr w:type="spellStart"/>
            <w:r>
              <w:rPr>
                <w:rFonts w:cs="Tahoma"/>
                <w:bCs/>
                <w:iCs/>
                <w:lang/>
              </w:rPr>
              <w:t>Mház</w:t>
            </w:r>
            <w:proofErr w:type="spellEnd"/>
            <w:r>
              <w:rPr>
                <w:rFonts w:cs="Tahoma"/>
                <w:bCs/>
                <w:iCs/>
                <w:lang/>
              </w:rPr>
              <w:t xml:space="preserve"> asztal, forgószék, hangfal beszerzés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E67061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202</w:t>
            </w:r>
          </w:p>
        </w:tc>
      </w:tr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Zöldterület kezelés: akkus szerszám, kézi motorfűrész, gyalugép,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E67061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367</w:t>
            </w:r>
          </w:p>
        </w:tc>
      </w:tr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Önkormányzat mind: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35224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108217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105801</w:t>
            </w:r>
          </w:p>
        </w:tc>
      </w:tr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B767CB" w:rsidRDefault="00CB3BCE" w:rsidP="008F292B">
            <w:pPr>
              <w:snapToGrid w:val="0"/>
              <w:rPr>
                <w:rFonts w:eastAsia="Times New Roman"/>
                <w:bCs/>
                <w:lang w:eastAsia="ar-SA"/>
              </w:rPr>
            </w:pPr>
            <w:r w:rsidRPr="00EF1DAB">
              <w:rPr>
                <w:rFonts w:eastAsia="Times New Roman"/>
                <w:b/>
                <w:bCs/>
                <w:lang w:eastAsia="ar-SA"/>
              </w:rPr>
              <w:t>Óvoda</w:t>
            </w:r>
            <w:r w:rsidRPr="00B767CB">
              <w:rPr>
                <w:rFonts w:eastAsia="Times New Roman"/>
                <w:bCs/>
                <w:lang w:eastAsia="ar-SA"/>
              </w:rPr>
              <w:t xml:space="preserve"> mosogatógép,</w:t>
            </w:r>
            <w:r>
              <w:rPr>
                <w:rFonts w:eastAsia="Times New Roman"/>
                <w:bCs/>
                <w:lang w:eastAsia="ar-SA"/>
              </w:rPr>
              <w:t xml:space="preserve"> </w:t>
            </w:r>
            <w:r w:rsidRPr="00B767CB">
              <w:rPr>
                <w:rFonts w:eastAsia="Times New Roman"/>
                <w:bCs/>
                <w:lang w:eastAsia="ar-SA"/>
              </w:rPr>
              <w:t>nyomtató beszerzés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B767CB" w:rsidRDefault="00CB3BCE" w:rsidP="008F292B">
            <w:pPr>
              <w:snapToGrid w:val="0"/>
              <w:jc w:val="right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B767CB" w:rsidRDefault="00CB3BCE" w:rsidP="008F292B">
            <w:pPr>
              <w:snapToGrid w:val="0"/>
              <w:jc w:val="right"/>
              <w:rPr>
                <w:rFonts w:eastAsia="Times New Roman"/>
                <w:bCs/>
                <w:lang w:eastAsia="ar-SA"/>
              </w:rPr>
            </w:pPr>
            <w:r w:rsidRPr="00B767CB">
              <w:rPr>
                <w:rFonts w:eastAsia="Times New Roman"/>
                <w:bCs/>
                <w:lang w:eastAsia="ar-SA"/>
              </w:rPr>
              <w:t>526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Pr="00B767CB" w:rsidRDefault="00CB3BCE" w:rsidP="008F292B">
            <w:pPr>
              <w:snapToGrid w:val="0"/>
              <w:jc w:val="right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526</w:t>
            </w:r>
          </w:p>
        </w:tc>
      </w:tr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8A6E58" w:rsidRDefault="00CB3BCE" w:rsidP="008F292B">
            <w:pPr>
              <w:snapToGrid w:val="0"/>
              <w:rPr>
                <w:rFonts w:eastAsia="Times New Roman"/>
                <w:bCs/>
                <w:lang w:eastAsia="ar-SA"/>
              </w:rPr>
            </w:pPr>
            <w:r w:rsidRPr="00EF1DAB">
              <w:rPr>
                <w:rFonts w:eastAsia="Times New Roman"/>
                <w:b/>
                <w:bCs/>
                <w:lang w:eastAsia="ar-SA"/>
              </w:rPr>
              <w:t>PMH</w:t>
            </w:r>
            <w:r>
              <w:rPr>
                <w:rFonts w:eastAsia="Times New Roman"/>
                <w:bCs/>
                <w:lang w:eastAsia="ar-SA"/>
              </w:rPr>
              <w:t xml:space="preserve"> székek, mobilok beszerzés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Default="00CB3BCE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9A0928" w:rsidRDefault="00CB3BCE" w:rsidP="008F292B">
            <w:pPr>
              <w:snapToGrid w:val="0"/>
              <w:jc w:val="right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579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Pr="009A0928" w:rsidRDefault="00CB3BCE" w:rsidP="008F292B">
            <w:pPr>
              <w:snapToGrid w:val="0"/>
              <w:jc w:val="right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578</w:t>
            </w:r>
          </w:p>
        </w:tc>
      </w:tr>
      <w:tr w:rsidR="00CB3BCE" w:rsidTr="008F292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B767CB" w:rsidRDefault="00CB3BCE" w:rsidP="008F292B">
            <w:pPr>
              <w:snapToGrid w:val="0"/>
              <w:rPr>
                <w:rFonts w:eastAsia="Times New Roman"/>
                <w:b/>
                <w:bCs/>
                <w:lang w:eastAsia="ar-SA"/>
              </w:rPr>
            </w:pPr>
            <w:r w:rsidRPr="00B767CB">
              <w:rPr>
                <w:rFonts w:eastAsia="Times New Roman"/>
                <w:b/>
                <w:bCs/>
                <w:lang w:eastAsia="ar-SA"/>
              </w:rPr>
              <w:t>Beruházási kiadások Mind: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B767CB" w:rsidRDefault="00CB3BCE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35224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CE" w:rsidRPr="00B767CB" w:rsidRDefault="00CB3BCE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109322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CE" w:rsidRPr="00B767CB" w:rsidRDefault="00CB3BCE" w:rsidP="008F292B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106905</w:t>
            </w:r>
          </w:p>
        </w:tc>
      </w:tr>
    </w:tbl>
    <w:p w:rsidR="00CB3BCE" w:rsidRDefault="00CB3BCE" w:rsidP="00CB3BCE">
      <w:pPr>
        <w:pStyle w:val="Szvegtrzsbehzssal"/>
        <w:ind w:left="3540" w:firstLine="0"/>
        <w:rPr>
          <w:rFonts w:eastAsia="Times New Roman"/>
          <w:lang w:eastAsia="ar-SA"/>
        </w:rPr>
      </w:pPr>
    </w:p>
    <w:p w:rsidR="00CB3BCE" w:rsidRDefault="00CB3BCE" w:rsidP="00CB3BCE">
      <w:pPr>
        <w:pStyle w:val="Szvegtrzsbehzssal"/>
        <w:ind w:left="3540" w:firstLine="0"/>
        <w:rPr>
          <w:rFonts w:eastAsia="Times New Roman"/>
          <w:lang w:eastAsia="ar-SA"/>
        </w:rPr>
      </w:pPr>
    </w:p>
    <w:p w:rsidR="00CB3BCE" w:rsidRDefault="00CB3BCE" w:rsidP="00CB3BCE">
      <w:pPr>
        <w:pStyle w:val="Szvegtrzsbehzssal"/>
        <w:ind w:left="3540" w:firstLine="0"/>
        <w:rPr>
          <w:rFonts w:eastAsia="Times New Roman"/>
          <w:lang w:eastAsia="ar-SA"/>
        </w:rPr>
      </w:pPr>
    </w:p>
    <w:p w:rsidR="00CB3BCE" w:rsidRDefault="00CB3BCE" w:rsidP="00CB3BCE">
      <w:pPr>
        <w:pStyle w:val="Szvegtrzsbehzssal"/>
        <w:ind w:left="3540" w:firstLine="0"/>
        <w:rPr>
          <w:rFonts w:eastAsia="Times New Roman"/>
          <w:lang w:eastAsia="ar-SA"/>
        </w:rPr>
      </w:pPr>
    </w:p>
    <w:p w:rsidR="00CB3BCE" w:rsidRDefault="00CB3BCE" w:rsidP="00CB3BCE">
      <w:pPr>
        <w:pStyle w:val="Szvegtrzsbehzssal"/>
        <w:ind w:left="3540" w:firstLine="0"/>
        <w:rPr>
          <w:rFonts w:eastAsia="Times New Roman"/>
          <w:lang w:eastAsia="ar-SA"/>
        </w:rPr>
      </w:pPr>
    </w:p>
    <w:p w:rsidR="00CB3BCE" w:rsidRDefault="00CB3BCE" w:rsidP="00CB3BCE">
      <w:pPr>
        <w:pStyle w:val="Szvegtrzsbehzssal"/>
        <w:ind w:left="3540" w:firstLine="0"/>
        <w:rPr>
          <w:rFonts w:eastAsia="Times New Roman"/>
          <w:lang w:eastAsia="ar-SA"/>
        </w:rPr>
      </w:pPr>
    </w:p>
    <w:p w:rsidR="00CB3BCE" w:rsidRDefault="00CB3BCE" w:rsidP="00CB3BCE">
      <w:pPr>
        <w:pStyle w:val="Szvegtrzsbehzssal"/>
        <w:ind w:left="3540" w:firstLine="0"/>
        <w:rPr>
          <w:rFonts w:eastAsia="Times New Roman"/>
          <w:lang w:eastAsia="ar-SA"/>
        </w:rPr>
      </w:pPr>
    </w:p>
    <w:p w:rsidR="00CB3BCE" w:rsidRDefault="00CB3BCE" w:rsidP="00CB3BCE">
      <w:pPr>
        <w:pStyle w:val="Szvegtrzsbehzssal"/>
        <w:ind w:left="3540" w:firstLine="0"/>
        <w:rPr>
          <w:rFonts w:eastAsia="Times New Roman"/>
          <w:lang w:eastAsia="ar-SA"/>
        </w:rPr>
      </w:pPr>
    </w:p>
    <w:p w:rsidR="00FF117C" w:rsidRDefault="00CB3BCE" w:rsidP="00CB3BCE">
      <w:r>
        <w:rPr>
          <w:rFonts w:eastAsia="Times New Roman"/>
          <w:lang w:eastAsia="ar-SA"/>
        </w:rPr>
        <w:br w:type="page"/>
      </w:r>
      <w:bookmarkStart w:id="0" w:name="_GoBack"/>
      <w:bookmarkEnd w:id="0"/>
    </w:p>
    <w:sectPr w:rsidR="00FF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CE"/>
    <w:rsid w:val="00CB3BCE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4AA7F-F33C-420C-AA72-957E5C16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CB3B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Cmsor2">
    <w:name w:val="heading 2"/>
    <w:basedOn w:val="Norml"/>
    <w:next w:val="Norml"/>
    <w:link w:val="Cmsor2Char"/>
    <w:qFormat/>
    <w:rsid w:val="00CB3BCE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Cmsor7">
    <w:name w:val="heading 7"/>
    <w:basedOn w:val="Norml"/>
    <w:next w:val="Norml"/>
    <w:link w:val="Cmsor7Char"/>
    <w:qFormat/>
    <w:rsid w:val="00CB3BCE"/>
    <w:pPr>
      <w:keepNext/>
      <w:numPr>
        <w:ilvl w:val="6"/>
        <w:numId w:val="1"/>
      </w:numPr>
      <w:overflowPunct w:val="0"/>
      <w:autoSpaceDE w:val="0"/>
      <w:jc w:val="center"/>
      <w:textAlignment w:val="baseline"/>
      <w:outlineLvl w:val="6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B3BCE"/>
    <w:rPr>
      <w:rFonts w:ascii="Times New Roman" w:eastAsia="Lucida Sans Unicode" w:hAnsi="Times New Roman" w:cs="Times New Roman"/>
      <w:b/>
      <w:bCs/>
      <w:kern w:val="1"/>
      <w:sz w:val="28"/>
      <w:szCs w:val="24"/>
      <w:lang/>
    </w:rPr>
  </w:style>
  <w:style w:type="character" w:customStyle="1" w:styleId="Cmsor7Char">
    <w:name w:val="Címsor 7 Char"/>
    <w:basedOn w:val="Bekezdsalapbettpusa"/>
    <w:link w:val="Cmsor7"/>
    <w:rsid w:val="00CB3BCE"/>
    <w:rPr>
      <w:rFonts w:ascii="Times New Roman" w:eastAsia="Lucida Sans Unicode" w:hAnsi="Times New Roman" w:cs="Times New Roman"/>
      <w:kern w:val="1"/>
      <w:sz w:val="28"/>
      <w:szCs w:val="20"/>
      <w:lang/>
    </w:rPr>
  </w:style>
  <w:style w:type="paragraph" w:styleId="Szvegtrzsbehzssal">
    <w:name w:val="Body Text Indent"/>
    <w:basedOn w:val="Norml"/>
    <w:link w:val="SzvegtrzsbehzssalChar"/>
    <w:rsid w:val="00CB3BCE"/>
    <w:pPr>
      <w:ind w:firstLine="708"/>
    </w:pPr>
    <w:rPr>
      <w:bCs/>
      <w:iCs/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CB3BCE"/>
    <w:rPr>
      <w:rFonts w:ascii="Times New Roman" w:eastAsia="Lucida Sans Unicode" w:hAnsi="Times New Roman" w:cs="Times New Roman"/>
      <w:bCs/>
      <w:iCs/>
      <w:kern w:val="1"/>
      <w:sz w:val="28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2019-04-30T10:12:00Z</dcterms:created>
  <dcterms:modified xsi:type="dcterms:W3CDTF">2019-04-30T10:12:00Z</dcterms:modified>
</cp:coreProperties>
</file>