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5D" w:rsidRPr="00F361B3" w:rsidRDefault="00B4065D" w:rsidP="00B4065D">
      <w:pPr>
        <w:tabs>
          <w:tab w:val="center" w:pos="6804"/>
        </w:tabs>
        <w:jc w:val="righ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1. melléklet a 6/2015. (II.27.</w:t>
      </w:r>
      <w:r w:rsidRPr="00F361B3">
        <w:rPr>
          <w:rFonts w:ascii="Times New Roman" w:hAnsi="Times New Roman"/>
          <w:sz w:val="24"/>
          <w:szCs w:val="24"/>
        </w:rPr>
        <w:t>) önkormányzati rendelethez</w:t>
      </w:r>
    </w:p>
    <w:bookmarkEnd w:id="0"/>
    <w:p w:rsidR="00B4065D" w:rsidRPr="00F361B3" w:rsidRDefault="00B4065D" w:rsidP="00B4065D">
      <w:pPr>
        <w:tabs>
          <w:tab w:val="center" w:pos="6804"/>
        </w:tabs>
        <w:rPr>
          <w:rFonts w:ascii="Times New Roman" w:hAnsi="Times New Roman"/>
          <w:sz w:val="24"/>
          <w:szCs w:val="24"/>
        </w:rPr>
      </w:pPr>
    </w:p>
    <w:p w:rsidR="00B4065D" w:rsidRPr="00F361B3" w:rsidRDefault="00B4065D" w:rsidP="00B4065D">
      <w:pPr>
        <w:jc w:val="center"/>
        <w:rPr>
          <w:rFonts w:ascii="Times New Roman" w:hAnsi="Times New Roman"/>
          <w:b/>
          <w:sz w:val="24"/>
          <w:szCs w:val="24"/>
        </w:rPr>
      </w:pPr>
      <w:r w:rsidRPr="00F361B3">
        <w:rPr>
          <w:rFonts w:ascii="Times New Roman" w:hAnsi="Times New Roman"/>
          <w:b/>
          <w:sz w:val="24"/>
          <w:szCs w:val="24"/>
        </w:rPr>
        <w:t>Bizottságok</w:t>
      </w:r>
    </w:p>
    <w:p w:rsidR="00B4065D" w:rsidRPr="00F361B3" w:rsidRDefault="00B4065D" w:rsidP="00B4065D">
      <w:pPr>
        <w:jc w:val="center"/>
        <w:rPr>
          <w:rFonts w:ascii="Times New Roman" w:hAnsi="Times New Roman"/>
          <w:b/>
          <w:sz w:val="24"/>
          <w:szCs w:val="24"/>
        </w:rPr>
      </w:pPr>
      <w:r w:rsidRPr="00F361B3">
        <w:rPr>
          <w:rFonts w:ascii="Times New Roman" w:hAnsi="Times New Roman"/>
          <w:b/>
          <w:sz w:val="24"/>
          <w:szCs w:val="24"/>
        </w:rPr>
        <w:t>Bizottságok létszáma</w:t>
      </w:r>
    </w:p>
    <w:p w:rsidR="00B4065D" w:rsidRPr="00E8352A" w:rsidRDefault="00B4065D" w:rsidP="00B4065D">
      <w:pPr>
        <w:jc w:val="both"/>
        <w:rPr>
          <w:rFonts w:ascii="Times New Roman" w:hAnsi="Times New Roman"/>
          <w:sz w:val="24"/>
          <w:szCs w:val="24"/>
        </w:rPr>
      </w:pPr>
      <w:r w:rsidRPr="00E8352A">
        <w:rPr>
          <w:rFonts w:ascii="Times New Roman" w:hAnsi="Times New Roman"/>
          <w:sz w:val="24"/>
          <w:szCs w:val="24"/>
        </w:rPr>
        <w:t>A képviselő-testület feladatainak eredményesebb ellátása érdekéb</w:t>
      </w:r>
      <w:r>
        <w:rPr>
          <w:rFonts w:ascii="Times New Roman" w:hAnsi="Times New Roman"/>
          <w:sz w:val="24"/>
          <w:szCs w:val="24"/>
        </w:rPr>
        <w:t xml:space="preserve">en 4 fős Pénzügyi </w:t>
      </w:r>
      <w:r w:rsidRPr="00C61BF6">
        <w:rPr>
          <w:rFonts w:ascii="Times New Roman" w:hAnsi="Times New Roman"/>
          <w:sz w:val="24"/>
          <w:szCs w:val="24"/>
        </w:rPr>
        <w:t>Bizottságot, 4 fős Kulturális és Sportbizottságot hoz létre.</w:t>
      </w:r>
    </w:p>
    <w:p w:rsidR="00B4065D" w:rsidRDefault="00B4065D" w:rsidP="00B4065D">
      <w:pPr>
        <w:jc w:val="both"/>
        <w:rPr>
          <w:rFonts w:ascii="Times New Roman" w:hAnsi="Times New Roman"/>
          <w:sz w:val="24"/>
          <w:szCs w:val="24"/>
        </w:rPr>
      </w:pPr>
      <w:r w:rsidRPr="00E8352A">
        <w:rPr>
          <w:rFonts w:ascii="Times New Roman" w:hAnsi="Times New Roman"/>
          <w:sz w:val="24"/>
          <w:szCs w:val="24"/>
        </w:rPr>
        <w:t>A Pénzügyi Bizottság 3 fő képviselő-testületi tagból és 1 fő külsős bizottsági tagból áll. A Kulturális és Sportbizottság 3 fő képviselő-testületi tagból és 1 fő külsős bizottsági tagból áll.</w:t>
      </w:r>
      <w:r w:rsidRPr="00F361B3">
        <w:rPr>
          <w:rFonts w:ascii="Times New Roman" w:hAnsi="Times New Roman"/>
          <w:sz w:val="24"/>
          <w:szCs w:val="24"/>
        </w:rPr>
        <w:t xml:space="preserve"> </w:t>
      </w:r>
    </w:p>
    <w:p w:rsidR="00B4065D" w:rsidRPr="00F361B3" w:rsidRDefault="00B4065D" w:rsidP="00B4065D">
      <w:pPr>
        <w:jc w:val="both"/>
        <w:rPr>
          <w:rFonts w:ascii="Times New Roman" w:hAnsi="Times New Roman"/>
          <w:sz w:val="24"/>
          <w:szCs w:val="24"/>
        </w:rPr>
      </w:pPr>
    </w:p>
    <w:p w:rsidR="00B4065D" w:rsidRPr="00F361B3" w:rsidRDefault="00B4065D" w:rsidP="00B4065D">
      <w:pPr>
        <w:jc w:val="center"/>
        <w:rPr>
          <w:rFonts w:ascii="Times New Roman" w:hAnsi="Times New Roman"/>
          <w:b/>
          <w:sz w:val="24"/>
          <w:szCs w:val="24"/>
        </w:rPr>
      </w:pPr>
      <w:r w:rsidRPr="00F361B3">
        <w:rPr>
          <w:rFonts w:ascii="Times New Roman" w:hAnsi="Times New Roman"/>
          <w:b/>
          <w:sz w:val="24"/>
          <w:szCs w:val="24"/>
        </w:rPr>
        <w:t xml:space="preserve">Pénzügyi Bizottság </w:t>
      </w:r>
    </w:p>
    <w:p w:rsidR="00B4065D" w:rsidRPr="00F361B3" w:rsidRDefault="00B4065D" w:rsidP="00B4065D">
      <w:pPr>
        <w:tabs>
          <w:tab w:val="left" w:leader="dot" w:pos="9072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61B3">
        <w:rPr>
          <w:rFonts w:ascii="Times New Roman" w:hAnsi="Times New Roman"/>
          <w:b/>
          <w:sz w:val="24"/>
          <w:szCs w:val="24"/>
          <w:u w:val="single"/>
        </w:rPr>
        <w:t>A Bizottság feladatai: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F361B3">
        <w:rPr>
          <w:rFonts w:ascii="Times New Roman" w:hAnsi="Times New Roman"/>
          <w:i/>
          <w:sz w:val="24"/>
          <w:szCs w:val="24"/>
        </w:rPr>
        <w:t>)</w:t>
      </w:r>
      <w:r w:rsidRPr="00F361B3">
        <w:rPr>
          <w:rFonts w:ascii="Times New Roman" w:hAnsi="Times New Roman"/>
          <w:sz w:val="24"/>
          <w:szCs w:val="24"/>
        </w:rPr>
        <w:t xml:space="preserve"> közreműködik a Képviselő-testület költségvetési döntéseinek, a helyi adókra vonatkozó rendeletek, a hatósági ármegállapításra vonatkozó testületi döntések előkészítésében,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i/>
          <w:sz w:val="24"/>
          <w:szCs w:val="24"/>
        </w:rPr>
        <w:t>b)</w:t>
      </w:r>
      <w:r w:rsidRPr="00F361B3">
        <w:rPr>
          <w:rFonts w:ascii="Times New Roman" w:hAnsi="Times New Roman"/>
          <w:sz w:val="24"/>
          <w:szCs w:val="24"/>
        </w:rPr>
        <w:t xml:space="preserve"> a bizottsági vélemény kialakítása a költségvetési koncepció egészéről, a tervezett bevételek és kiadások nagyságáról és teljesíthetőségéről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i/>
          <w:sz w:val="24"/>
          <w:szCs w:val="24"/>
        </w:rPr>
        <w:t>c)</w:t>
      </w:r>
      <w:r w:rsidRPr="00F361B3">
        <w:rPr>
          <w:rFonts w:ascii="Times New Roman" w:hAnsi="Times New Roman"/>
          <w:sz w:val="24"/>
          <w:szCs w:val="24"/>
        </w:rPr>
        <w:t xml:space="preserve"> véleményezi a költségvetési előirányzatok teljesítését,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i/>
          <w:sz w:val="24"/>
          <w:szCs w:val="24"/>
        </w:rPr>
        <w:t>d)</w:t>
      </w:r>
      <w:r w:rsidRPr="00F361B3">
        <w:rPr>
          <w:rFonts w:ascii="Times New Roman" w:hAnsi="Times New Roman"/>
          <w:sz w:val="24"/>
          <w:szCs w:val="24"/>
        </w:rPr>
        <w:t xml:space="preserve"> véleményezi a – a költségvetésben biztosított – fejlesztési, működési és fenntartási előirányzatok elosztását, 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i/>
          <w:sz w:val="24"/>
          <w:szCs w:val="24"/>
        </w:rPr>
        <w:t>e</w:t>
      </w:r>
      <w:proofErr w:type="gramEnd"/>
      <w:r w:rsidRPr="00F361B3">
        <w:rPr>
          <w:rFonts w:ascii="Times New Roman" w:hAnsi="Times New Roman"/>
          <w:i/>
          <w:sz w:val="24"/>
          <w:szCs w:val="24"/>
        </w:rPr>
        <w:t>)</w:t>
      </w:r>
      <w:r w:rsidRPr="00F361B3">
        <w:rPr>
          <w:rFonts w:ascii="Times New Roman" w:hAnsi="Times New Roman"/>
          <w:sz w:val="24"/>
          <w:szCs w:val="24"/>
        </w:rPr>
        <w:t xml:space="preserve"> véleményezi a Képviselő-testület ülése elé kerülő pénzügyi jelentéseket, előterjesztéseket, javaslatokat,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i/>
          <w:sz w:val="24"/>
          <w:szCs w:val="24"/>
        </w:rPr>
        <w:t>f</w:t>
      </w:r>
      <w:proofErr w:type="gramEnd"/>
      <w:r w:rsidRPr="00F361B3">
        <w:rPr>
          <w:rFonts w:ascii="Times New Roman" w:hAnsi="Times New Roman"/>
          <w:i/>
          <w:sz w:val="24"/>
          <w:szCs w:val="24"/>
        </w:rPr>
        <w:t>)</w:t>
      </w:r>
      <w:r w:rsidRPr="00F361B3">
        <w:rPr>
          <w:rFonts w:ascii="Times New Roman" w:hAnsi="Times New Roman"/>
          <w:sz w:val="24"/>
          <w:szCs w:val="24"/>
        </w:rPr>
        <w:t xml:space="preserve"> véleményezi az éves költségvetési javaslatot és a végrehajtásáról szóló féléves, és éves beszámoló tervezetét,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i/>
          <w:sz w:val="24"/>
          <w:szCs w:val="24"/>
        </w:rPr>
        <w:t>g</w:t>
      </w:r>
      <w:proofErr w:type="gramEnd"/>
      <w:r w:rsidRPr="00F361B3">
        <w:rPr>
          <w:rFonts w:ascii="Times New Roman" w:hAnsi="Times New Roman"/>
          <w:i/>
          <w:sz w:val="24"/>
          <w:szCs w:val="24"/>
        </w:rPr>
        <w:t>)</w:t>
      </w:r>
      <w:r w:rsidRPr="00F361B3">
        <w:rPr>
          <w:rFonts w:ascii="Times New Roman" w:hAnsi="Times New Roman"/>
          <w:sz w:val="24"/>
          <w:szCs w:val="24"/>
        </w:rPr>
        <w:t xml:space="preserve"> véleményezi az SZMSZ módosításáról szóló előterjesztést,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i/>
          <w:sz w:val="24"/>
          <w:szCs w:val="24"/>
        </w:rPr>
        <w:t>h</w:t>
      </w:r>
      <w:proofErr w:type="gramEnd"/>
      <w:r w:rsidRPr="00F361B3">
        <w:rPr>
          <w:rFonts w:ascii="Times New Roman" w:hAnsi="Times New Roman"/>
          <w:i/>
          <w:sz w:val="24"/>
          <w:szCs w:val="24"/>
        </w:rPr>
        <w:t>)</w:t>
      </w:r>
      <w:r w:rsidRPr="00F361B3">
        <w:rPr>
          <w:rFonts w:ascii="Times New Roman" w:hAnsi="Times New Roman"/>
          <w:sz w:val="24"/>
          <w:szCs w:val="24"/>
        </w:rPr>
        <w:t xml:space="preserve"> megvitatja, véleményezi a költségvetési követelések elengedésére irányuló méltányossági döntéseket,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i/>
          <w:sz w:val="24"/>
          <w:szCs w:val="24"/>
        </w:rPr>
      </w:pPr>
      <w:r w:rsidRPr="00F361B3">
        <w:rPr>
          <w:rFonts w:ascii="Times New Roman" w:hAnsi="Times New Roman"/>
          <w:i/>
          <w:sz w:val="24"/>
          <w:szCs w:val="24"/>
        </w:rPr>
        <w:t xml:space="preserve">i) </w:t>
      </w:r>
      <w:r w:rsidRPr="00F361B3">
        <w:rPr>
          <w:rFonts w:ascii="Times New Roman" w:hAnsi="Times New Roman"/>
          <w:sz w:val="24"/>
          <w:szCs w:val="24"/>
        </w:rPr>
        <w:t>a helyi önkormányzati képviselők vagyonnyilatkozat nyilvántartás és ellenőrzés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>j.) végzi a polgármester és az önkormányzati képviselők vagyonnyilatkozat tételével kapcsolatos feladatokat.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</w:p>
    <w:p w:rsidR="00B4065D" w:rsidRPr="00F361B3" w:rsidRDefault="00B4065D" w:rsidP="00B4065D">
      <w:pPr>
        <w:pStyle w:val="standard"/>
        <w:ind w:firstLine="0"/>
        <w:rPr>
          <w:rFonts w:ascii="Times New Roman" w:hAnsi="Times New Roman"/>
          <w:b/>
          <w:sz w:val="24"/>
          <w:szCs w:val="24"/>
          <w:u w:val="single"/>
        </w:rPr>
      </w:pPr>
      <w:r w:rsidRPr="00F361B3">
        <w:rPr>
          <w:rFonts w:ascii="Times New Roman" w:hAnsi="Times New Roman"/>
          <w:b/>
          <w:sz w:val="24"/>
          <w:szCs w:val="24"/>
          <w:u w:val="single"/>
        </w:rPr>
        <w:t>A Bizottság előkészíti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sz w:val="24"/>
          <w:szCs w:val="24"/>
        </w:rPr>
        <w:t>a</w:t>
      </w:r>
      <w:proofErr w:type="gramEnd"/>
      <w:r w:rsidRPr="00F361B3">
        <w:rPr>
          <w:rFonts w:ascii="Times New Roman" w:hAnsi="Times New Roman"/>
          <w:sz w:val="24"/>
          <w:szCs w:val="24"/>
        </w:rPr>
        <w:t>) az önkormányzat vagyonmérlegét,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>b) az önkormányzati ingatlanvagyon és vagyonrészek, valamint a vagyoni értékű jogok érvényesítését,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>c) a kapcsolódó vagyonműködtetési megállapodásokat,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 xml:space="preserve">d) közreműködik a lakosság tájékoztatásában a beruházások megvalósítottságával kapcsolatban. 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</w:p>
    <w:p w:rsidR="00B4065D" w:rsidRPr="00F361B3" w:rsidRDefault="00B4065D" w:rsidP="00B4065D">
      <w:pPr>
        <w:pStyle w:val="standard"/>
        <w:ind w:firstLine="0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>A Pénzügyi Bizottság ellenőrzi az egyes bizottságok szükség szerinti közreműködésével, a polgármester és a Közös Hivatal, az önkormányzati költségvetési szervek pénzgazdálkodási tevékenységét, a Képviselő-testület költségvetési döntéseinek végrehajtását.</w:t>
      </w:r>
    </w:p>
    <w:p w:rsidR="00B4065D" w:rsidRPr="00F361B3" w:rsidRDefault="00B4065D" w:rsidP="00B4065D">
      <w:pPr>
        <w:pStyle w:val="standard"/>
        <w:ind w:firstLine="284"/>
        <w:rPr>
          <w:rFonts w:ascii="Times New Roman" w:hAnsi="Times New Roman"/>
          <w:sz w:val="24"/>
          <w:szCs w:val="24"/>
        </w:rPr>
      </w:pPr>
    </w:p>
    <w:p w:rsidR="00B4065D" w:rsidRPr="00F361B3" w:rsidRDefault="00B4065D" w:rsidP="00B4065D">
      <w:pPr>
        <w:pStyle w:val="standard"/>
        <w:ind w:firstLine="0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lastRenderedPageBreak/>
        <w:t>Vizsgálja a hitelfelvétel indokait és gazdasági megalapozottságát, ellenőrzi a pénzkezelési szabályzat megtartását, a bizonylati rend és a bizonylati fegyelem érvényesítését. Vizsgálati megállapításait a képviselő-testülettel haladéktalanul közli.</w:t>
      </w:r>
    </w:p>
    <w:p w:rsidR="00B4065D" w:rsidRPr="00F361B3" w:rsidRDefault="00B4065D" w:rsidP="00B4065D">
      <w:pPr>
        <w:pStyle w:val="standard"/>
        <w:ind w:firstLine="0"/>
        <w:rPr>
          <w:rFonts w:ascii="Times New Roman" w:hAnsi="Times New Roman"/>
          <w:sz w:val="24"/>
          <w:szCs w:val="24"/>
        </w:rPr>
      </w:pPr>
    </w:p>
    <w:p w:rsidR="00B4065D" w:rsidRPr="00F361B3" w:rsidRDefault="00B4065D" w:rsidP="00B4065D">
      <w:pPr>
        <w:pStyle w:val="standard"/>
        <w:ind w:firstLine="0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>Folyamatosan figyelemmel kíséri a költségvetési bevételek alakulását, különös tekintettel a saját bevételekre, a vagyonváltozás (vagyonnövekedés, csökkenés) alakulását, értékeli az azt, előidéző okokat, megállapításairól tájékoztatja a Képviselő-testületet.</w:t>
      </w:r>
    </w:p>
    <w:p w:rsidR="00B4065D" w:rsidRPr="00F361B3" w:rsidRDefault="00B4065D" w:rsidP="00B4065D">
      <w:pPr>
        <w:pStyle w:val="standard"/>
        <w:ind w:firstLine="0"/>
        <w:rPr>
          <w:rFonts w:ascii="Times New Roman" w:hAnsi="Times New Roman"/>
          <w:sz w:val="24"/>
          <w:szCs w:val="24"/>
        </w:rPr>
      </w:pPr>
    </w:p>
    <w:p w:rsidR="00B4065D" w:rsidRPr="00F361B3" w:rsidRDefault="00B4065D" w:rsidP="00B4065D">
      <w:pPr>
        <w:tabs>
          <w:tab w:val="left" w:leader="dot" w:pos="9072"/>
        </w:tabs>
        <w:jc w:val="both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>Nettó 10.000.000 Forint értékhatár alatt önkormányzati tulajdonú vagyontárgy értékesítését, hasznosítását megelőzően lefolytatja a célszerűségi, pénzügyi-gazdaságossági vizsgálatot.</w:t>
      </w:r>
    </w:p>
    <w:p w:rsidR="00B4065D" w:rsidRPr="00F361B3" w:rsidRDefault="00B4065D" w:rsidP="00B4065D">
      <w:pPr>
        <w:tabs>
          <w:tab w:val="left" w:leader="dot" w:pos="9072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4065D" w:rsidRPr="00F361B3" w:rsidRDefault="00B4065D" w:rsidP="00B4065D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F361B3">
        <w:rPr>
          <w:rFonts w:ascii="Times New Roman" w:hAnsi="Times New Roman"/>
          <w:b/>
          <w:sz w:val="24"/>
          <w:szCs w:val="24"/>
        </w:rPr>
        <w:t xml:space="preserve">Kulturális és Sportbizottság </w:t>
      </w:r>
    </w:p>
    <w:p w:rsidR="00B4065D" w:rsidRPr="00F361B3" w:rsidRDefault="00B4065D" w:rsidP="00B4065D">
      <w:pPr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>A Bizottság feladatai:</w:t>
      </w:r>
    </w:p>
    <w:p w:rsidR="00B4065D" w:rsidRPr="00F361B3" w:rsidRDefault="00B4065D" w:rsidP="00B4065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61B3">
        <w:rPr>
          <w:rFonts w:ascii="Times New Roman" w:hAnsi="Times New Roman"/>
          <w:b/>
          <w:sz w:val="24"/>
          <w:szCs w:val="24"/>
          <w:u w:val="single"/>
        </w:rPr>
        <w:t>A Bizottság véleményezi:</w:t>
      </w:r>
    </w:p>
    <w:p w:rsidR="00B4065D" w:rsidRPr="00F361B3" w:rsidRDefault="00B4065D" w:rsidP="00B406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sz w:val="24"/>
          <w:szCs w:val="24"/>
        </w:rPr>
        <w:t>a</w:t>
      </w:r>
      <w:proofErr w:type="gramEnd"/>
      <w:r w:rsidRPr="00F361B3">
        <w:rPr>
          <w:rFonts w:ascii="Times New Roman" w:hAnsi="Times New Roman"/>
          <w:sz w:val="24"/>
          <w:szCs w:val="24"/>
        </w:rPr>
        <w:t>.) az oktatási intézmények átszervezését,  szerkezetátalakítását</w:t>
      </w:r>
    </w:p>
    <w:p w:rsidR="00B4065D" w:rsidRPr="00F361B3" w:rsidRDefault="00B4065D" w:rsidP="00B406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>b.) állást foglal oktatási intézmények névváltoztatásával kapcsolatban</w:t>
      </w:r>
    </w:p>
    <w:p w:rsidR="00B4065D" w:rsidRPr="00F361B3" w:rsidRDefault="00B4065D" w:rsidP="00B406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sz w:val="24"/>
          <w:szCs w:val="24"/>
        </w:rPr>
        <w:t>c.</w:t>
      </w:r>
      <w:proofErr w:type="gramEnd"/>
      <w:r w:rsidRPr="00F361B3">
        <w:rPr>
          <w:rFonts w:ascii="Times New Roman" w:hAnsi="Times New Roman"/>
          <w:sz w:val="24"/>
          <w:szCs w:val="24"/>
        </w:rPr>
        <w:t>) véleményt nyilvánít intézményvezetők kinevezésekor</w:t>
      </w:r>
    </w:p>
    <w:p w:rsidR="00B4065D" w:rsidRPr="00F361B3" w:rsidRDefault="00B4065D" w:rsidP="00B4065D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>d.) véleményezi az oktatási és közművelődési intézmények létesítését, megszüntetését, intézmények átvételét</w:t>
      </w:r>
    </w:p>
    <w:p w:rsidR="00B4065D" w:rsidRPr="00F361B3" w:rsidRDefault="00B4065D" w:rsidP="00B406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sz w:val="24"/>
          <w:szCs w:val="24"/>
        </w:rPr>
        <w:t>e</w:t>
      </w:r>
      <w:proofErr w:type="gramEnd"/>
      <w:r w:rsidRPr="00F361B3">
        <w:rPr>
          <w:rFonts w:ascii="Times New Roman" w:hAnsi="Times New Roman"/>
          <w:sz w:val="24"/>
          <w:szCs w:val="24"/>
        </w:rPr>
        <w:t>.)véleményezi az oktatási intézmények költségvetését, zárszámadását</w:t>
      </w:r>
    </w:p>
    <w:p w:rsidR="00B4065D" w:rsidRPr="00F361B3" w:rsidRDefault="00B4065D" w:rsidP="00B406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sz w:val="24"/>
          <w:szCs w:val="24"/>
        </w:rPr>
        <w:t>f</w:t>
      </w:r>
      <w:proofErr w:type="gramEnd"/>
      <w:r w:rsidRPr="00F361B3">
        <w:rPr>
          <w:rFonts w:ascii="Times New Roman" w:hAnsi="Times New Roman"/>
          <w:sz w:val="24"/>
          <w:szCs w:val="24"/>
        </w:rPr>
        <w:t>.) véleményt nyilvánít az önkormányzat területén elhelyezésre kerülő</w:t>
      </w:r>
    </w:p>
    <w:p w:rsidR="00B4065D" w:rsidRPr="00F361B3" w:rsidRDefault="00B4065D" w:rsidP="00B406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61B3">
        <w:rPr>
          <w:rFonts w:ascii="Times New Roman" w:hAnsi="Times New Roman"/>
          <w:sz w:val="24"/>
          <w:szCs w:val="24"/>
        </w:rPr>
        <w:t>képzőművészeti</w:t>
      </w:r>
      <w:proofErr w:type="gramEnd"/>
      <w:r w:rsidRPr="00F361B3">
        <w:rPr>
          <w:rFonts w:ascii="Times New Roman" w:hAnsi="Times New Roman"/>
          <w:sz w:val="24"/>
          <w:szCs w:val="24"/>
        </w:rPr>
        <w:t xml:space="preserve"> alkotásokkal kapcsolatban, közreműködik állításának</w:t>
      </w:r>
    </w:p>
    <w:p w:rsidR="00B4065D" w:rsidRPr="00F361B3" w:rsidRDefault="00B4065D" w:rsidP="00B406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61B3">
        <w:rPr>
          <w:rFonts w:ascii="Times New Roman" w:hAnsi="Times New Roman"/>
          <w:sz w:val="24"/>
          <w:szCs w:val="24"/>
        </w:rPr>
        <w:t>előkészítésében</w:t>
      </w:r>
      <w:proofErr w:type="gramEnd"/>
    </w:p>
    <w:p w:rsidR="00B4065D" w:rsidRPr="00F361B3" w:rsidRDefault="00B4065D" w:rsidP="00B406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sz w:val="24"/>
          <w:szCs w:val="24"/>
        </w:rPr>
        <w:t>g</w:t>
      </w:r>
      <w:proofErr w:type="gramEnd"/>
      <w:r w:rsidRPr="00F361B3">
        <w:rPr>
          <w:rFonts w:ascii="Times New Roman" w:hAnsi="Times New Roman"/>
          <w:sz w:val="24"/>
          <w:szCs w:val="24"/>
        </w:rPr>
        <w:t>.) véleményt nyilvánít sportlétesítmények hasznosítását illetően</w:t>
      </w:r>
    </w:p>
    <w:p w:rsidR="00B4065D" w:rsidRPr="00F361B3" w:rsidRDefault="00B4065D" w:rsidP="00B4065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B4065D" w:rsidRPr="00F361B3" w:rsidRDefault="00B4065D" w:rsidP="00B4065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F361B3">
        <w:rPr>
          <w:rFonts w:ascii="Times New Roman" w:hAnsi="Times New Roman"/>
          <w:b/>
          <w:sz w:val="24"/>
          <w:szCs w:val="24"/>
          <w:u w:val="single"/>
        </w:rPr>
        <w:t>A Bizottság javaslatot tesz:</w:t>
      </w:r>
    </w:p>
    <w:p w:rsidR="00B4065D" w:rsidRPr="00F361B3" w:rsidRDefault="00B4065D" w:rsidP="00B406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sz w:val="24"/>
          <w:szCs w:val="24"/>
        </w:rPr>
        <w:t>a</w:t>
      </w:r>
      <w:proofErr w:type="gramEnd"/>
      <w:r w:rsidRPr="00F361B3">
        <w:rPr>
          <w:rFonts w:ascii="Times New Roman" w:hAnsi="Times New Roman"/>
          <w:sz w:val="24"/>
          <w:szCs w:val="24"/>
        </w:rPr>
        <w:t>.) szakmai pályáztok meghirdetésére</w:t>
      </w:r>
    </w:p>
    <w:p w:rsidR="00B4065D" w:rsidRPr="00F361B3" w:rsidRDefault="00B4065D" w:rsidP="00B4065D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 xml:space="preserve">b.) utcanevek megváltoztatására, emléktáblák elhelyezésére, közterületek elnevezésére </w:t>
      </w:r>
    </w:p>
    <w:p w:rsidR="00B4065D" w:rsidRPr="00F361B3" w:rsidRDefault="00B4065D" w:rsidP="00B406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sz w:val="24"/>
          <w:szCs w:val="24"/>
        </w:rPr>
        <w:t>c.</w:t>
      </w:r>
      <w:proofErr w:type="gramEnd"/>
      <w:r w:rsidRPr="00F361B3">
        <w:rPr>
          <w:rFonts w:ascii="Times New Roman" w:hAnsi="Times New Roman"/>
          <w:sz w:val="24"/>
          <w:szCs w:val="24"/>
        </w:rPr>
        <w:t>)intézményvezetők kitüntetésére</w:t>
      </w:r>
    </w:p>
    <w:p w:rsidR="00B4065D" w:rsidRPr="00F361B3" w:rsidRDefault="00B4065D" w:rsidP="00B406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>d.) címek, díjak adományozására</w:t>
      </w:r>
    </w:p>
    <w:p w:rsidR="00B4065D" w:rsidRPr="00F361B3" w:rsidRDefault="00B4065D" w:rsidP="00B406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sz w:val="24"/>
          <w:szCs w:val="24"/>
        </w:rPr>
        <w:t>e</w:t>
      </w:r>
      <w:proofErr w:type="gramEnd"/>
      <w:r w:rsidRPr="00F361B3">
        <w:rPr>
          <w:rFonts w:ascii="Times New Roman" w:hAnsi="Times New Roman"/>
          <w:sz w:val="24"/>
          <w:szCs w:val="24"/>
        </w:rPr>
        <w:t>.) kulturális rendezvények megtartására, évfordulók megünneplésére.</w:t>
      </w:r>
    </w:p>
    <w:p w:rsidR="00B4065D" w:rsidRPr="00F361B3" w:rsidRDefault="00B4065D" w:rsidP="00B4065D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sz w:val="24"/>
          <w:szCs w:val="24"/>
        </w:rPr>
        <w:t>f</w:t>
      </w:r>
      <w:proofErr w:type="gramEnd"/>
      <w:r w:rsidRPr="00F361B3">
        <w:rPr>
          <w:rFonts w:ascii="Times New Roman" w:hAnsi="Times New Roman"/>
          <w:sz w:val="24"/>
          <w:szCs w:val="24"/>
        </w:rPr>
        <w:t>.) Javaslatot tesz kulturális rendezvények pénzügyi támogatásáról az éves költségvetésbe e célra tervezett előirányzat erejéig</w:t>
      </w:r>
    </w:p>
    <w:p w:rsidR="00B4065D" w:rsidRPr="00F361B3" w:rsidRDefault="00B4065D" w:rsidP="00B406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61B3">
        <w:rPr>
          <w:rFonts w:ascii="Times New Roman" w:hAnsi="Times New Roman"/>
          <w:sz w:val="24"/>
          <w:szCs w:val="24"/>
        </w:rPr>
        <w:t>g</w:t>
      </w:r>
      <w:proofErr w:type="gramEnd"/>
      <w:r w:rsidRPr="00F361B3">
        <w:rPr>
          <w:rFonts w:ascii="Times New Roman" w:hAnsi="Times New Roman"/>
          <w:sz w:val="24"/>
          <w:szCs w:val="24"/>
        </w:rPr>
        <w:t>.) javaslatot tesz sportegyesületi szakosztályok támogatására</w:t>
      </w:r>
    </w:p>
    <w:p w:rsidR="00B4065D" w:rsidRPr="00F361B3" w:rsidRDefault="00B4065D" w:rsidP="00B406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4065D" w:rsidRPr="00F361B3" w:rsidRDefault="00B4065D" w:rsidP="00B4065D">
      <w:pPr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lastRenderedPageBreak/>
        <w:t>A bizottság az intézményekkel, egyházakkal, egyesületekkel és civil szervezetekkel összhangban elkészíti az évi rendezvény naptárat és azt a képviselő-testület elé terjeszti. Szervezi az önkormányzati ünnepségeket, rendezvényeket és koordinálja, véleményezi a más szervezet által szervezett község szintű rendezvényeket.</w:t>
      </w:r>
    </w:p>
    <w:p w:rsidR="00B4065D" w:rsidRPr="00F361B3" w:rsidRDefault="00B4065D" w:rsidP="00B4065D">
      <w:pPr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>Közreműködik a szabadidősport szervezésében, segíti a diáksport tevékenységet.</w:t>
      </w:r>
    </w:p>
    <w:p w:rsidR="008D37AD" w:rsidRDefault="00B4065D"/>
    <w:sectPr w:rsidR="008D3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_TimesH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5D"/>
    <w:rsid w:val="00706B8B"/>
    <w:rsid w:val="00B4065D"/>
    <w:rsid w:val="00E7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065D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4065D"/>
    <w:pPr>
      <w:spacing w:after="0" w:line="240" w:lineRule="auto"/>
      <w:ind w:firstLine="115"/>
      <w:jc w:val="both"/>
    </w:pPr>
    <w:rPr>
      <w:rFonts w:ascii="CG_TimesHU" w:eastAsia="Times New Roman" w:hAnsi="CG_TimesHU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065D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4065D"/>
    <w:pPr>
      <w:spacing w:after="0" w:line="240" w:lineRule="auto"/>
      <w:ind w:firstLine="115"/>
      <w:jc w:val="both"/>
    </w:pPr>
    <w:rPr>
      <w:rFonts w:ascii="CG_TimesHU" w:eastAsia="Times New Roman" w:hAnsi="CG_TimesHU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2015-03-19T09:50:00Z</dcterms:created>
  <dcterms:modified xsi:type="dcterms:W3CDTF">2015-03-19T09:51:00Z</dcterms:modified>
</cp:coreProperties>
</file>