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81D" w:rsidRDefault="00DE081D" w:rsidP="00DE081D">
      <w:pPr>
        <w:pStyle w:val="Listaszerbekezds"/>
        <w:numPr>
          <w:ilvl w:val="0"/>
          <w:numId w:val="1"/>
        </w:numPr>
        <w:spacing w:after="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számú melléklet a 18/2000.(XII.28.) ÖK. rendelethez</w:t>
      </w:r>
    </w:p>
    <w:p w:rsidR="00DE081D" w:rsidRDefault="00DE081D" w:rsidP="00DE081D">
      <w:pPr>
        <w:spacing w:after="0"/>
        <w:jc w:val="both"/>
        <w:rPr>
          <w:rFonts w:ascii="Courier New" w:hAnsi="Courier New" w:cs="Courier New"/>
          <w:sz w:val="24"/>
          <w:szCs w:val="24"/>
        </w:rPr>
      </w:pPr>
    </w:p>
    <w:p w:rsidR="00DE081D" w:rsidRDefault="00DE081D" w:rsidP="00DE081D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  <w:r w:rsidRPr="001C60A9">
        <w:rPr>
          <w:rFonts w:ascii="Courier New" w:hAnsi="Courier New" w:cs="Courier New"/>
          <w:b/>
          <w:sz w:val="24"/>
          <w:szCs w:val="24"/>
        </w:rPr>
        <w:t>Lakó-, üdülőingatlanok vízfogyasztásának figyelembe vehető átalánymennyiségei</w:t>
      </w:r>
    </w:p>
    <w:p w:rsidR="00DE081D" w:rsidRDefault="00DE081D" w:rsidP="00DE081D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1242"/>
        <w:gridCol w:w="6096"/>
        <w:gridCol w:w="1874"/>
      </w:tblGrid>
      <w:tr w:rsidR="00DE081D" w:rsidTr="000227DB">
        <w:tc>
          <w:tcPr>
            <w:tcW w:w="1242" w:type="dxa"/>
          </w:tcPr>
          <w:p w:rsidR="00DE081D" w:rsidRPr="001C60A9" w:rsidRDefault="00DE081D" w:rsidP="000227DB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1C60A9">
              <w:rPr>
                <w:rFonts w:ascii="Courier New" w:hAnsi="Courier New" w:cs="Courier New"/>
                <w:sz w:val="24"/>
                <w:szCs w:val="24"/>
              </w:rPr>
              <w:t>1.</w:t>
            </w:r>
          </w:p>
        </w:tc>
        <w:tc>
          <w:tcPr>
            <w:tcW w:w="6096" w:type="dxa"/>
          </w:tcPr>
          <w:p w:rsidR="00DE081D" w:rsidRPr="001C60A9" w:rsidRDefault="00DE081D" w:rsidP="000227D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1C60A9">
              <w:rPr>
                <w:rFonts w:ascii="Courier New" w:hAnsi="Courier New" w:cs="Courier New"/>
                <w:sz w:val="24"/>
                <w:szCs w:val="24"/>
              </w:rPr>
              <w:t xml:space="preserve">Beépített </w:t>
            </w:r>
            <w:r>
              <w:rPr>
                <w:rFonts w:ascii="Courier New" w:hAnsi="Courier New" w:cs="Courier New"/>
                <w:sz w:val="24"/>
                <w:szCs w:val="24"/>
              </w:rPr>
              <w:t>ingatlanok (telkek)</w:t>
            </w:r>
          </w:p>
        </w:tc>
        <w:tc>
          <w:tcPr>
            <w:tcW w:w="1874" w:type="dxa"/>
          </w:tcPr>
          <w:p w:rsidR="00DE081D" w:rsidRDefault="00DE081D" w:rsidP="000227DB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</w:tr>
      <w:tr w:rsidR="00DE081D" w:rsidTr="000227DB">
        <w:tc>
          <w:tcPr>
            <w:tcW w:w="1242" w:type="dxa"/>
          </w:tcPr>
          <w:p w:rsidR="00DE081D" w:rsidRPr="009B52D2" w:rsidRDefault="00DE081D" w:rsidP="000227DB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B52D2">
              <w:rPr>
                <w:rFonts w:ascii="Courier New" w:hAnsi="Courier New" w:cs="Courier New"/>
                <w:sz w:val="24"/>
                <w:szCs w:val="24"/>
              </w:rPr>
              <w:t>1.1</w:t>
            </w:r>
          </w:p>
        </w:tc>
        <w:tc>
          <w:tcPr>
            <w:tcW w:w="6096" w:type="dxa"/>
          </w:tcPr>
          <w:p w:rsidR="00DE081D" w:rsidRPr="009B52D2" w:rsidRDefault="00DE081D" w:rsidP="000227D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B52D2">
              <w:rPr>
                <w:rFonts w:ascii="Courier New" w:hAnsi="Courier New" w:cs="Courier New"/>
                <w:sz w:val="24"/>
                <w:szCs w:val="24"/>
              </w:rPr>
              <w:t>udvari csappal</w:t>
            </w:r>
          </w:p>
        </w:tc>
        <w:tc>
          <w:tcPr>
            <w:tcW w:w="1874" w:type="dxa"/>
          </w:tcPr>
          <w:p w:rsidR="00DE081D" w:rsidRPr="009B52D2" w:rsidRDefault="00DE081D" w:rsidP="000227D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B52D2">
              <w:rPr>
                <w:rFonts w:ascii="Courier New" w:hAnsi="Courier New" w:cs="Courier New"/>
                <w:sz w:val="24"/>
                <w:szCs w:val="24"/>
              </w:rPr>
              <w:t>40 l/fő/nap</w:t>
            </w:r>
          </w:p>
        </w:tc>
      </w:tr>
      <w:tr w:rsidR="00DE081D" w:rsidTr="000227DB">
        <w:tc>
          <w:tcPr>
            <w:tcW w:w="1242" w:type="dxa"/>
          </w:tcPr>
          <w:p w:rsidR="00DE081D" w:rsidRPr="009B52D2" w:rsidRDefault="00DE081D" w:rsidP="000227DB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B52D2">
              <w:rPr>
                <w:rFonts w:ascii="Courier New" w:hAnsi="Courier New" w:cs="Courier New"/>
                <w:sz w:val="24"/>
                <w:szCs w:val="24"/>
              </w:rPr>
              <w:t>1.2</w:t>
            </w:r>
          </w:p>
        </w:tc>
        <w:tc>
          <w:tcPr>
            <w:tcW w:w="6096" w:type="dxa"/>
          </w:tcPr>
          <w:p w:rsidR="00DE081D" w:rsidRPr="009B52D2" w:rsidRDefault="00DE081D" w:rsidP="000227D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B52D2">
              <w:rPr>
                <w:rFonts w:ascii="Courier New" w:hAnsi="Courier New" w:cs="Courier New"/>
                <w:sz w:val="24"/>
                <w:szCs w:val="24"/>
              </w:rPr>
              <w:t>épületen belüli, de lakáson kívüli közös vízcsappal</w:t>
            </w:r>
          </w:p>
        </w:tc>
        <w:tc>
          <w:tcPr>
            <w:tcW w:w="1874" w:type="dxa"/>
          </w:tcPr>
          <w:p w:rsidR="00DE081D" w:rsidRPr="009B52D2" w:rsidRDefault="00DE081D" w:rsidP="000227D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B52D2">
              <w:rPr>
                <w:rFonts w:ascii="Courier New" w:hAnsi="Courier New" w:cs="Courier New"/>
                <w:sz w:val="24"/>
                <w:szCs w:val="24"/>
              </w:rPr>
              <w:t>60 l/fő/nap</w:t>
            </w:r>
          </w:p>
        </w:tc>
      </w:tr>
      <w:tr w:rsidR="00DE081D" w:rsidTr="000227DB">
        <w:tc>
          <w:tcPr>
            <w:tcW w:w="1242" w:type="dxa"/>
          </w:tcPr>
          <w:p w:rsidR="00DE081D" w:rsidRPr="009B52D2" w:rsidRDefault="00DE081D" w:rsidP="000227DB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B52D2">
              <w:rPr>
                <w:rFonts w:ascii="Courier New" w:hAnsi="Courier New" w:cs="Courier New"/>
                <w:sz w:val="24"/>
                <w:szCs w:val="24"/>
              </w:rPr>
              <w:t>1.3</w:t>
            </w:r>
          </w:p>
        </w:tc>
        <w:tc>
          <w:tcPr>
            <w:tcW w:w="6096" w:type="dxa"/>
          </w:tcPr>
          <w:p w:rsidR="00DE081D" w:rsidRPr="009B52D2" w:rsidRDefault="00DE081D" w:rsidP="000227D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B52D2">
              <w:rPr>
                <w:rFonts w:ascii="Courier New" w:hAnsi="Courier New" w:cs="Courier New"/>
                <w:sz w:val="24"/>
                <w:szCs w:val="24"/>
              </w:rPr>
              <w:t>mint 1.2, de lakáson kívüli közös vízöblítéses WC-vel</w:t>
            </w:r>
          </w:p>
        </w:tc>
        <w:tc>
          <w:tcPr>
            <w:tcW w:w="1874" w:type="dxa"/>
          </w:tcPr>
          <w:p w:rsidR="00DE081D" w:rsidRPr="009B52D2" w:rsidRDefault="00DE081D" w:rsidP="000227D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B52D2">
              <w:rPr>
                <w:rFonts w:ascii="Courier New" w:hAnsi="Courier New" w:cs="Courier New"/>
                <w:sz w:val="24"/>
                <w:szCs w:val="24"/>
              </w:rPr>
              <w:t>75 l/fő/nap</w:t>
            </w:r>
          </w:p>
        </w:tc>
      </w:tr>
      <w:tr w:rsidR="00DE081D" w:rsidTr="000227DB">
        <w:tc>
          <w:tcPr>
            <w:tcW w:w="1242" w:type="dxa"/>
          </w:tcPr>
          <w:p w:rsidR="00DE081D" w:rsidRPr="009B52D2" w:rsidRDefault="00DE081D" w:rsidP="000227DB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B52D2">
              <w:rPr>
                <w:rFonts w:ascii="Courier New" w:hAnsi="Courier New" w:cs="Courier New"/>
                <w:sz w:val="24"/>
                <w:szCs w:val="24"/>
              </w:rPr>
              <w:t>1.4</w:t>
            </w:r>
          </w:p>
        </w:tc>
        <w:tc>
          <w:tcPr>
            <w:tcW w:w="6096" w:type="dxa"/>
          </w:tcPr>
          <w:p w:rsidR="00DE081D" w:rsidRPr="009B52D2" w:rsidRDefault="00DE081D" w:rsidP="000227D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B52D2">
              <w:rPr>
                <w:rFonts w:ascii="Courier New" w:hAnsi="Courier New" w:cs="Courier New"/>
                <w:sz w:val="24"/>
                <w:szCs w:val="24"/>
              </w:rPr>
              <w:t>épületen belüli, lakásokon belüli vízcsappal</w:t>
            </w:r>
          </w:p>
        </w:tc>
        <w:tc>
          <w:tcPr>
            <w:tcW w:w="1874" w:type="dxa"/>
          </w:tcPr>
          <w:p w:rsidR="00DE081D" w:rsidRPr="009B52D2" w:rsidRDefault="00DE081D" w:rsidP="000227D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B52D2">
              <w:rPr>
                <w:rFonts w:ascii="Courier New" w:hAnsi="Courier New" w:cs="Courier New"/>
                <w:sz w:val="24"/>
                <w:szCs w:val="24"/>
              </w:rPr>
              <w:t>65 l/fő/nap</w:t>
            </w:r>
          </w:p>
        </w:tc>
      </w:tr>
      <w:tr w:rsidR="00DE081D" w:rsidTr="000227DB">
        <w:tc>
          <w:tcPr>
            <w:tcW w:w="1242" w:type="dxa"/>
          </w:tcPr>
          <w:p w:rsidR="00DE081D" w:rsidRPr="009B52D2" w:rsidRDefault="00DE081D" w:rsidP="000227DB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B52D2">
              <w:rPr>
                <w:rFonts w:ascii="Courier New" w:hAnsi="Courier New" w:cs="Courier New"/>
                <w:sz w:val="24"/>
                <w:szCs w:val="24"/>
              </w:rPr>
              <w:t>1.5</w:t>
            </w:r>
          </w:p>
        </w:tc>
        <w:tc>
          <w:tcPr>
            <w:tcW w:w="6096" w:type="dxa"/>
          </w:tcPr>
          <w:p w:rsidR="00DE081D" w:rsidRPr="009B52D2" w:rsidRDefault="00DE081D" w:rsidP="000227D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B52D2">
              <w:rPr>
                <w:rFonts w:ascii="Courier New" w:hAnsi="Courier New" w:cs="Courier New"/>
                <w:sz w:val="24"/>
                <w:szCs w:val="24"/>
              </w:rPr>
              <w:t>mint 1.4, de épületen belüli, lakáson kívüli közös vízöblítéses WC-vel</w:t>
            </w:r>
          </w:p>
        </w:tc>
        <w:tc>
          <w:tcPr>
            <w:tcW w:w="1874" w:type="dxa"/>
          </w:tcPr>
          <w:p w:rsidR="00DE081D" w:rsidRPr="009B52D2" w:rsidRDefault="00DE081D" w:rsidP="000227D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B52D2">
              <w:rPr>
                <w:rFonts w:ascii="Courier New" w:hAnsi="Courier New" w:cs="Courier New"/>
                <w:sz w:val="24"/>
                <w:szCs w:val="24"/>
              </w:rPr>
              <w:t>80 l/fő/nap</w:t>
            </w:r>
          </w:p>
        </w:tc>
      </w:tr>
      <w:tr w:rsidR="00DE081D" w:rsidTr="000227DB">
        <w:tc>
          <w:tcPr>
            <w:tcW w:w="1242" w:type="dxa"/>
          </w:tcPr>
          <w:p w:rsidR="00DE081D" w:rsidRPr="009B52D2" w:rsidRDefault="00DE081D" w:rsidP="000227DB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B52D2">
              <w:rPr>
                <w:rFonts w:ascii="Courier New" w:hAnsi="Courier New" w:cs="Courier New"/>
                <w:sz w:val="24"/>
                <w:szCs w:val="24"/>
              </w:rPr>
              <w:t>1.6</w:t>
            </w:r>
          </w:p>
        </w:tc>
        <w:tc>
          <w:tcPr>
            <w:tcW w:w="6096" w:type="dxa"/>
          </w:tcPr>
          <w:p w:rsidR="00DE081D" w:rsidRPr="009B52D2" w:rsidRDefault="00DE081D" w:rsidP="000227D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B52D2">
              <w:rPr>
                <w:rFonts w:ascii="Courier New" w:hAnsi="Courier New" w:cs="Courier New"/>
                <w:sz w:val="24"/>
                <w:szCs w:val="24"/>
              </w:rPr>
              <w:t>épületen belüli, lakásokon belüli vízcsappal és vízöblítéses WC-vel</w:t>
            </w:r>
          </w:p>
        </w:tc>
        <w:tc>
          <w:tcPr>
            <w:tcW w:w="1874" w:type="dxa"/>
          </w:tcPr>
          <w:p w:rsidR="00DE081D" w:rsidRPr="009B52D2" w:rsidRDefault="00DE081D" w:rsidP="000227D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B52D2">
              <w:rPr>
                <w:rFonts w:ascii="Courier New" w:hAnsi="Courier New" w:cs="Courier New"/>
                <w:sz w:val="24"/>
                <w:szCs w:val="24"/>
              </w:rPr>
              <w:t>95 l/fő/nap</w:t>
            </w:r>
          </w:p>
        </w:tc>
      </w:tr>
      <w:tr w:rsidR="00DE081D" w:rsidTr="000227DB">
        <w:tc>
          <w:tcPr>
            <w:tcW w:w="1242" w:type="dxa"/>
          </w:tcPr>
          <w:p w:rsidR="00DE081D" w:rsidRPr="009B52D2" w:rsidRDefault="00DE081D" w:rsidP="000227DB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B52D2">
              <w:rPr>
                <w:rFonts w:ascii="Courier New" w:hAnsi="Courier New" w:cs="Courier New"/>
                <w:sz w:val="24"/>
                <w:szCs w:val="24"/>
              </w:rPr>
              <w:t>1.7</w:t>
            </w:r>
          </w:p>
        </w:tc>
        <w:tc>
          <w:tcPr>
            <w:tcW w:w="6096" w:type="dxa"/>
          </w:tcPr>
          <w:p w:rsidR="00DE081D" w:rsidRPr="009B52D2" w:rsidRDefault="00DE081D" w:rsidP="000227D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B52D2">
              <w:rPr>
                <w:rFonts w:ascii="Courier New" w:hAnsi="Courier New" w:cs="Courier New"/>
                <w:sz w:val="24"/>
                <w:szCs w:val="24"/>
              </w:rPr>
              <w:t>épületeken belüli, lakásokon belüli vízcsapokkal, vízöblítéses WC-vel, hagyományos fűtésű (</w:t>
            </w:r>
            <w:proofErr w:type="gramStart"/>
            <w:r w:rsidRPr="009B52D2">
              <w:rPr>
                <w:rFonts w:ascii="Courier New" w:hAnsi="Courier New" w:cs="Courier New"/>
                <w:sz w:val="24"/>
                <w:szCs w:val="24"/>
              </w:rPr>
              <w:t>fürdőhengeres</w:t>
            </w:r>
            <w:r w:rsidRPr="009B52D2">
              <w:rPr>
                <w:rFonts w:ascii="Courier New" w:hAnsi="Courier New" w:cs="Courier New"/>
                <w:sz w:val="24"/>
                <w:szCs w:val="24"/>
              </w:rPr>
              <w:br/>
              <w:t>)fürdőszobával</w:t>
            </w:r>
            <w:proofErr w:type="gramEnd"/>
          </w:p>
        </w:tc>
        <w:tc>
          <w:tcPr>
            <w:tcW w:w="1874" w:type="dxa"/>
          </w:tcPr>
          <w:p w:rsidR="00DE081D" w:rsidRPr="009B52D2" w:rsidRDefault="00DE081D" w:rsidP="000227D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B52D2">
              <w:rPr>
                <w:rFonts w:ascii="Courier New" w:hAnsi="Courier New" w:cs="Courier New"/>
                <w:sz w:val="24"/>
                <w:szCs w:val="24"/>
              </w:rPr>
              <w:t>120 l/fő/nap</w:t>
            </w:r>
          </w:p>
        </w:tc>
      </w:tr>
      <w:tr w:rsidR="00DE081D" w:rsidTr="000227DB">
        <w:tc>
          <w:tcPr>
            <w:tcW w:w="1242" w:type="dxa"/>
          </w:tcPr>
          <w:p w:rsidR="00DE081D" w:rsidRPr="009B52D2" w:rsidRDefault="00DE081D" w:rsidP="000227DB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B52D2">
              <w:rPr>
                <w:rFonts w:ascii="Courier New" w:hAnsi="Courier New" w:cs="Courier New"/>
                <w:sz w:val="24"/>
                <w:szCs w:val="24"/>
              </w:rPr>
              <w:t>1.8</w:t>
            </w:r>
          </w:p>
        </w:tc>
        <w:tc>
          <w:tcPr>
            <w:tcW w:w="6096" w:type="dxa"/>
          </w:tcPr>
          <w:p w:rsidR="00DE081D" w:rsidRPr="009B52D2" w:rsidRDefault="00DE081D" w:rsidP="000227D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B52D2">
              <w:rPr>
                <w:rFonts w:ascii="Courier New" w:hAnsi="Courier New" w:cs="Courier New"/>
                <w:sz w:val="24"/>
                <w:szCs w:val="24"/>
              </w:rPr>
              <w:t>mint 1.7, de hagyományos fűtésű helyett egyedi éjszakai áramfelvételes vízmelegítővel</w:t>
            </w:r>
          </w:p>
        </w:tc>
        <w:tc>
          <w:tcPr>
            <w:tcW w:w="1874" w:type="dxa"/>
          </w:tcPr>
          <w:p w:rsidR="00DE081D" w:rsidRPr="009B52D2" w:rsidRDefault="00DE081D" w:rsidP="000227D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B52D2">
              <w:rPr>
                <w:rFonts w:ascii="Courier New" w:hAnsi="Courier New" w:cs="Courier New"/>
                <w:sz w:val="24"/>
                <w:szCs w:val="24"/>
              </w:rPr>
              <w:t>150 l/fő/nap</w:t>
            </w:r>
          </w:p>
        </w:tc>
      </w:tr>
      <w:tr w:rsidR="00DE081D" w:rsidTr="000227DB">
        <w:tc>
          <w:tcPr>
            <w:tcW w:w="1242" w:type="dxa"/>
          </w:tcPr>
          <w:p w:rsidR="00DE081D" w:rsidRPr="009B52D2" w:rsidRDefault="00DE081D" w:rsidP="000227DB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B52D2">
              <w:rPr>
                <w:rFonts w:ascii="Courier New" w:hAnsi="Courier New" w:cs="Courier New"/>
                <w:sz w:val="24"/>
                <w:szCs w:val="24"/>
              </w:rPr>
              <w:t>1.9</w:t>
            </w:r>
          </w:p>
        </w:tc>
        <w:tc>
          <w:tcPr>
            <w:tcW w:w="6096" w:type="dxa"/>
          </w:tcPr>
          <w:p w:rsidR="00DE081D" w:rsidRPr="009B52D2" w:rsidRDefault="00DE081D" w:rsidP="000227D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B52D2">
              <w:rPr>
                <w:rFonts w:ascii="Courier New" w:hAnsi="Courier New" w:cs="Courier New"/>
                <w:sz w:val="24"/>
                <w:szCs w:val="24"/>
              </w:rPr>
              <w:t>mint 1.8, de központi melegvízellátással, illetőleg nem korlátozott fűtésű egyedi vízmelegítővel</w:t>
            </w:r>
          </w:p>
        </w:tc>
        <w:tc>
          <w:tcPr>
            <w:tcW w:w="1874" w:type="dxa"/>
          </w:tcPr>
          <w:p w:rsidR="00DE081D" w:rsidRPr="009B52D2" w:rsidRDefault="00DE081D" w:rsidP="000227D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B52D2">
              <w:rPr>
                <w:rFonts w:ascii="Courier New" w:hAnsi="Courier New" w:cs="Courier New"/>
                <w:sz w:val="24"/>
                <w:szCs w:val="24"/>
              </w:rPr>
              <w:t>180 l/fő/nap</w:t>
            </w:r>
          </w:p>
        </w:tc>
      </w:tr>
      <w:tr w:rsidR="00DE081D" w:rsidTr="000227DB">
        <w:tc>
          <w:tcPr>
            <w:tcW w:w="1242" w:type="dxa"/>
          </w:tcPr>
          <w:p w:rsidR="00DE081D" w:rsidRPr="009B52D2" w:rsidRDefault="00DE081D" w:rsidP="000227DB">
            <w:pPr>
              <w:pStyle w:val="Listaszerbekezds"/>
              <w:ind w:left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B52D2">
              <w:rPr>
                <w:rFonts w:ascii="Courier New" w:hAnsi="Courier New" w:cs="Courier New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:rsidR="00DE081D" w:rsidRPr="009B52D2" w:rsidRDefault="00DE081D" w:rsidP="000227D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B52D2">
              <w:rPr>
                <w:rFonts w:ascii="Courier New" w:hAnsi="Courier New" w:cs="Courier New"/>
                <w:sz w:val="24"/>
                <w:szCs w:val="24"/>
              </w:rPr>
              <w:t>Házikert locsolás</w:t>
            </w:r>
          </w:p>
        </w:tc>
        <w:tc>
          <w:tcPr>
            <w:tcW w:w="1874" w:type="dxa"/>
          </w:tcPr>
          <w:p w:rsidR="00DE081D" w:rsidRPr="009B52D2" w:rsidRDefault="00DE081D" w:rsidP="000227D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DE081D" w:rsidTr="000227DB">
        <w:tc>
          <w:tcPr>
            <w:tcW w:w="1242" w:type="dxa"/>
          </w:tcPr>
          <w:p w:rsidR="00DE081D" w:rsidRPr="009B52D2" w:rsidRDefault="00DE081D" w:rsidP="000227DB">
            <w:pPr>
              <w:pStyle w:val="Listaszerbekezds"/>
              <w:ind w:left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6096" w:type="dxa"/>
          </w:tcPr>
          <w:p w:rsidR="00DE081D" w:rsidRPr="009B52D2" w:rsidRDefault="00DE081D" w:rsidP="000227D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B52D2">
              <w:rPr>
                <w:rFonts w:ascii="Courier New" w:hAnsi="Courier New" w:cs="Courier New"/>
                <w:sz w:val="24"/>
                <w:szCs w:val="24"/>
              </w:rPr>
              <w:t>az ingatlan beépítetlen területen, de legfeljebb az ingatlanterület 50%-ának alapulvételével</w:t>
            </w:r>
          </w:p>
        </w:tc>
        <w:tc>
          <w:tcPr>
            <w:tcW w:w="1874" w:type="dxa"/>
          </w:tcPr>
          <w:p w:rsidR="00DE081D" w:rsidRPr="009B52D2" w:rsidRDefault="00DE081D" w:rsidP="000227D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B52D2">
              <w:rPr>
                <w:rFonts w:ascii="Courier New" w:hAnsi="Courier New" w:cs="Courier New"/>
                <w:sz w:val="24"/>
                <w:szCs w:val="24"/>
              </w:rPr>
              <w:t>1 l/m2/nap</w:t>
            </w:r>
          </w:p>
        </w:tc>
      </w:tr>
      <w:tr w:rsidR="00DE081D" w:rsidTr="000227DB">
        <w:tc>
          <w:tcPr>
            <w:tcW w:w="1242" w:type="dxa"/>
          </w:tcPr>
          <w:p w:rsidR="00DE081D" w:rsidRPr="009B52D2" w:rsidRDefault="00DE081D" w:rsidP="000227DB">
            <w:pPr>
              <w:pStyle w:val="Listaszerbekezds"/>
              <w:ind w:left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B52D2">
              <w:rPr>
                <w:rFonts w:ascii="Courier New" w:hAnsi="Courier New" w:cs="Courier New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:rsidR="00DE081D" w:rsidRPr="009B52D2" w:rsidRDefault="00DE081D" w:rsidP="000227D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B52D2">
              <w:rPr>
                <w:rFonts w:ascii="Courier New" w:hAnsi="Courier New" w:cs="Courier New"/>
                <w:sz w:val="24"/>
                <w:szCs w:val="24"/>
              </w:rPr>
              <w:t>Gépkocsimosás (tömlővel)</w:t>
            </w:r>
          </w:p>
        </w:tc>
        <w:tc>
          <w:tcPr>
            <w:tcW w:w="1874" w:type="dxa"/>
          </w:tcPr>
          <w:p w:rsidR="00DE081D" w:rsidRPr="009B52D2" w:rsidRDefault="00DE081D" w:rsidP="000227D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B52D2">
              <w:rPr>
                <w:rFonts w:ascii="Courier New" w:hAnsi="Courier New" w:cs="Courier New"/>
                <w:sz w:val="24"/>
                <w:szCs w:val="24"/>
              </w:rPr>
              <w:t>400 l/szgk/hó</w:t>
            </w:r>
          </w:p>
        </w:tc>
      </w:tr>
      <w:tr w:rsidR="00DE081D" w:rsidTr="000227DB">
        <w:tc>
          <w:tcPr>
            <w:tcW w:w="1242" w:type="dxa"/>
          </w:tcPr>
          <w:p w:rsidR="00DE081D" w:rsidRPr="009B52D2" w:rsidRDefault="00DE081D" w:rsidP="000227DB">
            <w:pPr>
              <w:pStyle w:val="Listaszerbekezds"/>
              <w:ind w:left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B52D2">
              <w:rPr>
                <w:rFonts w:ascii="Courier New" w:hAnsi="Courier New" w:cs="Courier New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:rsidR="00DE081D" w:rsidRPr="009B52D2" w:rsidRDefault="00DE081D" w:rsidP="000227DB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B52D2">
              <w:rPr>
                <w:rFonts w:ascii="Courier New" w:hAnsi="Courier New" w:cs="Courier New"/>
                <w:sz w:val="24"/>
                <w:szCs w:val="24"/>
              </w:rPr>
              <w:t>Állatállomány itatása (számosállatonként)</w:t>
            </w:r>
          </w:p>
        </w:tc>
        <w:tc>
          <w:tcPr>
            <w:tcW w:w="1874" w:type="dxa"/>
          </w:tcPr>
          <w:p w:rsidR="00DE081D" w:rsidRPr="009B52D2" w:rsidRDefault="00DE081D" w:rsidP="000227D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B52D2">
              <w:rPr>
                <w:rFonts w:ascii="Courier New" w:hAnsi="Courier New" w:cs="Courier New"/>
                <w:sz w:val="24"/>
                <w:szCs w:val="24"/>
              </w:rPr>
              <w:t>40 l/db/nap</w:t>
            </w:r>
          </w:p>
        </w:tc>
      </w:tr>
      <w:tr w:rsidR="00DE081D" w:rsidTr="000227DB">
        <w:tc>
          <w:tcPr>
            <w:tcW w:w="1242" w:type="dxa"/>
          </w:tcPr>
          <w:p w:rsidR="00DE081D" w:rsidRPr="009B52D2" w:rsidRDefault="00DE081D" w:rsidP="000227DB">
            <w:pPr>
              <w:pStyle w:val="Listaszerbekezds"/>
              <w:ind w:left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B52D2">
              <w:rPr>
                <w:rFonts w:ascii="Courier New" w:hAnsi="Courier New" w:cs="Courier New"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:rsidR="00DE081D" w:rsidRPr="009B52D2" w:rsidRDefault="00DE081D" w:rsidP="000227DB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B52D2">
              <w:rPr>
                <w:rFonts w:ascii="Courier New" w:hAnsi="Courier New" w:cs="Courier New"/>
                <w:sz w:val="24"/>
                <w:szCs w:val="24"/>
              </w:rPr>
              <w:t>közkifolyókon fogyasztott víz átalánymennyiséget 150 m-es körzetben lakók száma szerint</w:t>
            </w:r>
          </w:p>
        </w:tc>
        <w:tc>
          <w:tcPr>
            <w:tcW w:w="1874" w:type="dxa"/>
          </w:tcPr>
          <w:p w:rsidR="00DE081D" w:rsidRPr="009B52D2" w:rsidRDefault="00DE081D" w:rsidP="000227D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B52D2">
              <w:rPr>
                <w:rFonts w:ascii="Courier New" w:hAnsi="Courier New" w:cs="Courier New"/>
                <w:sz w:val="24"/>
                <w:szCs w:val="24"/>
              </w:rPr>
              <w:t>30 l/fő/nap</w:t>
            </w:r>
          </w:p>
        </w:tc>
      </w:tr>
      <w:tr w:rsidR="00DE081D" w:rsidTr="000227DB">
        <w:tc>
          <w:tcPr>
            <w:tcW w:w="1242" w:type="dxa"/>
          </w:tcPr>
          <w:p w:rsidR="00DE081D" w:rsidRPr="009B52D2" w:rsidRDefault="00DE081D" w:rsidP="000227DB">
            <w:pPr>
              <w:pStyle w:val="Listaszerbekezds"/>
              <w:ind w:left="0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9B52D2">
              <w:rPr>
                <w:rFonts w:ascii="Courier New" w:hAnsi="Courier New" w:cs="Courier New"/>
                <w:sz w:val="24"/>
                <w:szCs w:val="24"/>
              </w:rPr>
              <w:t>6.</w:t>
            </w:r>
          </w:p>
        </w:tc>
        <w:tc>
          <w:tcPr>
            <w:tcW w:w="6096" w:type="dxa"/>
          </w:tcPr>
          <w:p w:rsidR="00DE081D" w:rsidRPr="009B52D2" w:rsidRDefault="00DE081D" w:rsidP="000227DB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9B52D2">
              <w:rPr>
                <w:rFonts w:ascii="Courier New" w:hAnsi="Courier New" w:cs="Courier New"/>
                <w:sz w:val="24"/>
                <w:szCs w:val="24"/>
              </w:rPr>
              <w:t>A személyi tulajdonban álló – vállalkozáson kívüli – nyaralók, üdülők, házikertek esetében az 1/1.1-1.3. pontokban megállapított átalánymennyiségek alapján évente összesen öt hónapra (május-szeptember hónapokra) kell az ivóvíz- és csatornadíjat felszámítani</w:t>
            </w:r>
          </w:p>
        </w:tc>
        <w:tc>
          <w:tcPr>
            <w:tcW w:w="1874" w:type="dxa"/>
          </w:tcPr>
          <w:p w:rsidR="00DE081D" w:rsidRPr="009B52D2" w:rsidRDefault="00DE081D" w:rsidP="000227DB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DE081D" w:rsidRPr="001C60A9" w:rsidRDefault="00DE081D" w:rsidP="00DE081D">
      <w:pPr>
        <w:spacing w:after="0"/>
        <w:jc w:val="both"/>
        <w:rPr>
          <w:rFonts w:ascii="Courier New" w:hAnsi="Courier New" w:cs="Courier New"/>
          <w:b/>
          <w:sz w:val="24"/>
          <w:szCs w:val="24"/>
        </w:rPr>
      </w:pPr>
    </w:p>
    <w:p w:rsidR="00406247" w:rsidRDefault="00406247"/>
    <w:sectPr w:rsidR="00406247" w:rsidSect="00406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F3AB0"/>
    <w:multiLevelType w:val="hybridMultilevel"/>
    <w:tmpl w:val="02CCC1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E081D"/>
    <w:rsid w:val="00194DFE"/>
    <w:rsid w:val="00406247"/>
    <w:rsid w:val="00DE0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081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081D"/>
    <w:pPr>
      <w:ind w:left="720"/>
      <w:contextualSpacing/>
    </w:pPr>
  </w:style>
  <w:style w:type="table" w:styleId="Rcsostblzat">
    <w:name w:val="Table Grid"/>
    <w:basedOn w:val="Normltblzat"/>
    <w:uiPriority w:val="59"/>
    <w:rsid w:val="00DE0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Tulajdonos</dc:creator>
  <cp:keywords/>
  <dc:description/>
  <cp:lastModifiedBy>Tulajdonos</cp:lastModifiedBy>
  <cp:revision>2</cp:revision>
  <dcterms:created xsi:type="dcterms:W3CDTF">2016-02-18T15:36:00Z</dcterms:created>
  <dcterms:modified xsi:type="dcterms:W3CDTF">2016-02-18T15:36:00Z</dcterms:modified>
</cp:coreProperties>
</file>