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4F" w:rsidRPr="00A10195" w:rsidRDefault="0006074F" w:rsidP="0006074F">
      <w:pPr>
        <w:pStyle w:val="Listaszerbekezds1"/>
        <w:widowControl/>
        <w:suppressAutoHyphens w:val="0"/>
        <w:ind w:left="0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5</w:t>
      </w:r>
      <w:r w:rsidRPr="00A10195">
        <w:rPr>
          <w:rFonts w:ascii="Arial" w:hAnsi="Arial" w:cs="Arial"/>
          <w:b/>
          <w:i/>
          <w:iCs/>
          <w:sz w:val="24"/>
          <w:szCs w:val="24"/>
        </w:rPr>
        <w:t>. melléklet</w:t>
      </w:r>
      <w:r w:rsidRPr="00A10195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a</w:t>
      </w:r>
      <w:r w:rsidRPr="00A10195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2</w:t>
      </w:r>
      <w:r w:rsidRPr="00A10195">
        <w:rPr>
          <w:rFonts w:ascii="Arial" w:hAnsi="Arial" w:cs="Arial"/>
          <w:b/>
          <w:i/>
          <w:sz w:val="24"/>
          <w:szCs w:val="24"/>
        </w:rPr>
        <w:t>/201</w:t>
      </w:r>
      <w:r>
        <w:rPr>
          <w:rFonts w:ascii="Arial" w:hAnsi="Arial" w:cs="Arial"/>
          <w:b/>
          <w:i/>
          <w:sz w:val="24"/>
          <w:szCs w:val="24"/>
        </w:rPr>
        <w:t>9</w:t>
      </w:r>
      <w:r w:rsidRPr="00A10195">
        <w:rPr>
          <w:rFonts w:ascii="Arial" w:hAnsi="Arial" w:cs="Arial"/>
          <w:b/>
          <w:i/>
          <w:sz w:val="24"/>
          <w:szCs w:val="24"/>
        </w:rPr>
        <w:t>. (</w:t>
      </w:r>
      <w:r>
        <w:rPr>
          <w:rFonts w:ascii="Arial" w:hAnsi="Arial" w:cs="Arial"/>
          <w:b/>
          <w:i/>
          <w:sz w:val="24"/>
          <w:szCs w:val="24"/>
        </w:rPr>
        <w:t>II.7.</w:t>
      </w:r>
      <w:r w:rsidRPr="00A10195">
        <w:rPr>
          <w:rFonts w:ascii="Arial" w:hAnsi="Arial" w:cs="Arial"/>
          <w:b/>
          <w:i/>
          <w:sz w:val="24"/>
          <w:szCs w:val="24"/>
        </w:rPr>
        <w:t>) önkormányzati rendelet</w:t>
      </w:r>
      <w:r w:rsidRPr="00A10195">
        <w:rPr>
          <w:rFonts w:ascii="Arial" w:hAnsi="Arial" w:cs="Arial"/>
          <w:b/>
          <w:i/>
          <w:iCs/>
          <w:sz w:val="24"/>
          <w:szCs w:val="24"/>
        </w:rPr>
        <w:t>hez:</w:t>
      </w:r>
      <w:bookmarkStart w:id="0" w:name="_GoBack"/>
      <w:bookmarkEnd w:id="0"/>
    </w:p>
    <w:p w:rsidR="0006074F" w:rsidRPr="008D690C" w:rsidRDefault="0006074F" w:rsidP="0006074F">
      <w:pPr>
        <w:rPr>
          <w:rFonts w:ascii="Arial" w:hAnsi="Arial" w:cs="Arial"/>
        </w:rPr>
      </w:pPr>
    </w:p>
    <w:p w:rsidR="0006074F" w:rsidRDefault="0006074F" w:rsidP="0006074F">
      <w:pPr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Beépítésre nem szánt övezetek előírásai</w:t>
      </w:r>
    </w:p>
    <w:tbl>
      <w:tblPr>
        <w:tblW w:w="9343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1701"/>
        <w:gridCol w:w="711"/>
        <w:gridCol w:w="1253"/>
        <w:gridCol w:w="889"/>
        <w:gridCol w:w="13"/>
        <w:gridCol w:w="1064"/>
        <w:gridCol w:w="16"/>
        <w:gridCol w:w="1015"/>
        <w:gridCol w:w="949"/>
        <w:gridCol w:w="29"/>
        <w:gridCol w:w="1240"/>
        <w:gridCol w:w="29"/>
      </w:tblGrid>
      <w:tr w:rsidR="0006074F" w:rsidRPr="003A4053" w:rsidTr="0033589B">
        <w:trPr>
          <w:gridAfter w:val="1"/>
          <w:wAfter w:w="29" w:type="dxa"/>
          <w:trHeight w:val="254"/>
        </w:trPr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H</w:t>
            </w:r>
          </w:p>
        </w:tc>
      </w:tr>
      <w:tr w:rsidR="0006074F" w:rsidRPr="003A4053" w:rsidTr="0033589B">
        <w:trPr>
          <w:trHeight w:val="321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Beépítésre nem szánt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övezet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megnevezése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Ö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vezet jele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Épület-elhelyezés módja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elek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Megengedett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épület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softHyphen/>
              <w:t>magasság [m]</w:t>
            </w:r>
          </w:p>
        </w:tc>
      </w:tr>
      <w:tr w:rsidR="0006074F" w:rsidRPr="003A4053" w:rsidTr="0033589B">
        <w:trPr>
          <w:trHeight w:val="412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Beépítése esetén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Legna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softHyphen/>
              <w:t>gyobb beépített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softHyphen/>
              <w:t>sége [%]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Legkisebb zöld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softHyphen/>
              <w:t>felülete [%]</w:t>
            </w:r>
          </w:p>
        </w:tc>
        <w:tc>
          <w:tcPr>
            <w:tcW w:w="1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06074F" w:rsidRPr="003A4053" w:rsidTr="0033589B">
        <w:trPr>
          <w:trHeight w:val="411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Legki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softHyphen/>
              <w:t>sebb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terület [m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</w:rPr>
              <w:t>2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t>Kisebbik átlagszéles</w:t>
            </w:r>
            <w:r w:rsidRPr="003A4053">
              <w:rPr>
                <w:rFonts w:ascii="Arial Narrow" w:hAnsi="Arial Narrow"/>
                <w:b/>
                <w:bCs/>
                <w:sz w:val="20"/>
                <w:szCs w:val="20"/>
              </w:rPr>
              <w:softHyphen/>
              <w:t>ség minimum [m]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Közlekedési és közműterület 1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(M5 autópálya)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KÖu-1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Egyéb jogszabályok szerint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7,5** 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Közlekedési és közműterület 2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(5-ös számú főút)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KÖu-2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Egyéb jogszabályok szerint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7,5**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Közlekedési és közműterület 3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(451 és 542 számú főutak)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KÖu-3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Egyéb jogszabályok szerint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7,5**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Közlekedési és közműterület 4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(4 vagy 5 számjegyű országos utak)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KÖu-4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Egyéb jogszabályok szerint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jc w:val="center"/>
            </w:pPr>
            <w:r w:rsidRPr="00B53431">
              <w:rPr>
                <w:rFonts w:ascii="Arial Narrow" w:hAnsi="Arial Narrow"/>
                <w:sz w:val="20"/>
                <w:szCs w:val="20"/>
              </w:rPr>
              <w:t>7,5**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Közlekedési és közműterület 5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(települési gyűjtőutak)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KÖu-5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Egyéb jogszabályok szerint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jc w:val="center"/>
            </w:pPr>
            <w:r w:rsidRPr="00B53431">
              <w:rPr>
                <w:rFonts w:ascii="Arial Narrow" w:hAnsi="Arial Narrow"/>
                <w:sz w:val="20"/>
                <w:szCs w:val="20"/>
              </w:rPr>
              <w:t>7,5**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Közlekedési és közműterület 6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</w:rPr>
              <w:t>vegyesforgalmú</w:t>
            </w:r>
            <w:proofErr w:type="spellEnd"/>
            <w:r>
              <w:rPr>
                <w:rFonts w:ascii="Arial" w:hAnsi="Arial" w:cs="Arial"/>
              </w:rPr>
              <w:t xml:space="preserve"> közterek, jelentősebb közcélú </w:t>
            </w:r>
            <w:r w:rsidRPr="008D690C">
              <w:rPr>
                <w:rFonts w:ascii="Arial" w:hAnsi="Arial" w:cs="Arial"/>
              </w:rPr>
              <w:t>parkoló</w:t>
            </w:r>
            <w:r>
              <w:rPr>
                <w:rFonts w:ascii="Arial" w:hAnsi="Arial" w:cs="Arial"/>
              </w:rPr>
              <w:t>k,</w:t>
            </w:r>
            <w:r w:rsidRPr="008D69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lakótelepi feltáróút és autóbusz-állomás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KÖu-6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Egyéb jogszabályok szerint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7,5**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260B07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" w:hAnsi="Arial" w:cs="Arial"/>
              </w:rPr>
            </w:pPr>
            <w:r w:rsidRPr="00260B07">
              <w:rPr>
                <w:rFonts w:ascii="Arial" w:hAnsi="Arial" w:cs="Arial"/>
              </w:rPr>
              <w:t>Közpark 1 (városképi, városszerkezeti jelentőségű közpark)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Zkp-1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Övezethatártól legalább 1,5 m*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7,5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260B07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" w:hAnsi="Arial" w:cs="Arial"/>
              </w:rPr>
            </w:pPr>
            <w:r w:rsidRPr="00260B07">
              <w:rPr>
                <w:rFonts w:ascii="Arial" w:hAnsi="Arial" w:cs="Arial"/>
              </w:rPr>
              <w:t xml:space="preserve">Közpark </w:t>
            </w:r>
            <w:r>
              <w:rPr>
                <w:rFonts w:ascii="Arial" w:hAnsi="Arial" w:cs="Arial"/>
              </w:rPr>
              <w:t>2</w:t>
            </w:r>
            <w:r w:rsidRPr="00260B07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lakóterületi pihenő</w:t>
            </w:r>
            <w:r w:rsidRPr="00260B07">
              <w:rPr>
                <w:rFonts w:ascii="Arial" w:hAnsi="Arial" w:cs="Arial"/>
              </w:rPr>
              <w:t>park)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Zkp-2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Övezethatártól legalább 1,5 m*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7,5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260B07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" w:hAnsi="Arial" w:cs="Arial"/>
              </w:rPr>
            </w:pPr>
            <w:r w:rsidRPr="00260B07">
              <w:rPr>
                <w:rFonts w:ascii="Arial" w:hAnsi="Arial" w:cs="Arial"/>
              </w:rPr>
              <w:t xml:space="preserve">Közpark </w:t>
            </w:r>
            <w:r>
              <w:rPr>
                <w:rFonts w:ascii="Arial" w:hAnsi="Arial" w:cs="Arial"/>
              </w:rPr>
              <w:t>3</w:t>
            </w:r>
            <w:r w:rsidRPr="00260B07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kondicionáló</w:t>
            </w:r>
            <w:r w:rsidRPr="00260B07">
              <w:rPr>
                <w:rFonts w:ascii="Arial" w:hAnsi="Arial" w:cs="Arial"/>
              </w:rPr>
              <w:t xml:space="preserve"> közpark)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Zkp-3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F258A0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Övezethatártól legalább 1,5 m*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7,5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Közkert 1 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(lakótelepi pihenő- és játszóterek)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Zkk-1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Övezethatártól legalább 1,5 m*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7,5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Közkert 2 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(belterületi közkert)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Zkk-2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Övezethatártól legalább 1,5 m*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7,5</w:t>
            </w:r>
          </w:p>
        </w:tc>
      </w:tr>
    </w:tbl>
    <w:p w:rsidR="0006074F" w:rsidRDefault="0006074F" w:rsidP="0006074F">
      <w:r>
        <w:br w:type="page"/>
      </w:r>
    </w:p>
    <w:tbl>
      <w:tblPr>
        <w:tblW w:w="9343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1701"/>
        <w:gridCol w:w="711"/>
        <w:gridCol w:w="1253"/>
        <w:gridCol w:w="902"/>
        <w:gridCol w:w="1080"/>
        <w:gridCol w:w="1015"/>
        <w:gridCol w:w="978"/>
        <w:gridCol w:w="1269"/>
      </w:tblGrid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Közkert 3 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(külterület és egyéb belterületek közkertjei)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Zkk-3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Övezethatártól legalább 1,5 m*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(övezet területére)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7,5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Erdőövezet – védelmi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Ev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Telekhatártól legalább 1,5 m*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kivéve: </w:t>
            </w:r>
            <w:r w:rsidRPr="00A97DE0">
              <w:rPr>
                <w:rFonts w:ascii="Arial Narrow" w:hAnsi="Arial Narrow"/>
                <w:sz w:val="20"/>
                <w:szCs w:val="20"/>
              </w:rPr>
              <w:t>az erdei kilátó, a magasles, továbbá a honvédelmi rendeltetésű erdőben a honvédelmi és katonai épületek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7,5**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Erdőövezet gazdasági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Eg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Telekhatártól legalább 1,5 m*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7,5**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Erdőövezet közjóléti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Telekhatártól legalább 1,5 m*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7,5**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Mezőgazdasági kertes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Mk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Telekhatártól legalább 1,5 m*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épület elhelyezés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esetén 720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5,0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Mezőgazdasági - </w:t>
            </w:r>
            <w:r w:rsidRPr="00F258A0">
              <w:rPr>
                <w:rFonts w:ascii="Arial Narrow" w:hAnsi="Arial Narrow"/>
                <w:sz w:val="20"/>
                <w:szCs w:val="20"/>
              </w:rPr>
              <w:t>Természetes gyep sajátos felhasználású általános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Mát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Telekhatártól legalább 1,5 m*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épület elhelyezés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esetén 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10000***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épület elhelyezés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esetén 20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lakóépület elhelyezés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esetén 30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6</w:t>
            </w:r>
            <w:r w:rsidRPr="003A4053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06074F" w:rsidRPr="003A4053" w:rsidTr="0033589B">
        <w:trPr>
          <w:trHeight w:val="55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Mezőgazdasági általános 1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(jellemzően szántó)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Má-1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Telekhatártól legalább 1,5 m*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épület elhelyezés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esetén 1500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lakóépület épület elhelyezés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esetén 6000***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épület elhelyezés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esetén 10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lakóépület elhelyezés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esetén 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7</w:t>
            </w:r>
            <w:r w:rsidRPr="003A4053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5**</w:t>
            </w:r>
          </w:p>
        </w:tc>
      </w:tr>
      <w:tr w:rsidR="0006074F" w:rsidRPr="003A4053" w:rsidTr="0033589B">
        <w:trPr>
          <w:trHeight w:val="55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Mezőgazdasági általános 2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(jellemzően gyep)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Má-2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Telekhatártól legalább 1,5 m*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épület elhelyezés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esetén 6000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lakóépület épület elhelyezés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esetén 10000***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épület elhelyezés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esetén 20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lakóépület elhelyezés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esetén 30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 7,5**</w:t>
            </w:r>
          </w:p>
        </w:tc>
      </w:tr>
      <w:tr w:rsidR="0006074F" w:rsidRPr="003A4053" w:rsidTr="0033589B">
        <w:trPr>
          <w:trHeight w:val="55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Vízgazdálkodási 1</w:t>
            </w:r>
          </w:p>
          <w:p w:rsidR="0006074F" w:rsidRPr="00C3404C" w:rsidRDefault="0006074F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3404C">
              <w:rPr>
                <w:rFonts w:ascii="Arial Narrow" w:hAnsi="Arial Narrow"/>
                <w:sz w:val="20"/>
                <w:szCs w:val="20"/>
              </w:rPr>
              <w:t>(</w:t>
            </w:r>
            <w:r w:rsidRPr="00C3404C">
              <w:rPr>
                <w:rFonts w:ascii="Arial Narrow" w:hAnsi="Arial Narrow" w:cs="Arial"/>
                <w:sz w:val="20"/>
                <w:szCs w:val="20"/>
              </w:rPr>
              <w:t>közcélú nyílt csatornák medre és parti sávja)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Egyéb jogszabályok szerint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7</w:t>
            </w:r>
            <w:r w:rsidRPr="003A4053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5**</w:t>
            </w:r>
          </w:p>
        </w:tc>
      </w:tr>
      <w:tr w:rsidR="0006074F" w:rsidRPr="003A4053" w:rsidTr="0033589B">
        <w:trPr>
          <w:trHeight w:val="5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Vízgazdálkodási 2</w:t>
            </w:r>
          </w:p>
          <w:p w:rsidR="0006074F" w:rsidRPr="00C3404C" w:rsidRDefault="0006074F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3404C">
              <w:rPr>
                <w:rFonts w:ascii="Arial Narrow" w:hAnsi="Arial Narrow"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sz w:val="20"/>
                <w:szCs w:val="20"/>
              </w:rPr>
              <w:t>állóvizek, tározók</w:t>
            </w:r>
            <w:r w:rsidRPr="00C3404C">
              <w:rPr>
                <w:rFonts w:ascii="Arial Narrow" w:hAnsi="Arial Narrow" w:cs="Arial"/>
                <w:sz w:val="20"/>
                <w:szCs w:val="20"/>
              </w:rPr>
              <w:t xml:space="preserve"> medre és parti sávja)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V-2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Egyéb jogszabályok szerint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7</w:t>
            </w:r>
            <w:r w:rsidRPr="003A4053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5**</w:t>
            </w:r>
          </w:p>
        </w:tc>
      </w:tr>
      <w:tr w:rsidR="0006074F" w:rsidRPr="003A4053" w:rsidTr="0033589B">
        <w:trPr>
          <w:trHeight w:val="55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Természetközeli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Tk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</w:tbl>
    <w:p w:rsidR="0006074F" w:rsidRDefault="0006074F" w:rsidP="0006074F">
      <w:r>
        <w:br w:type="page"/>
      </w:r>
    </w:p>
    <w:tbl>
      <w:tblPr>
        <w:tblW w:w="9343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1701"/>
        <w:gridCol w:w="711"/>
        <w:gridCol w:w="1253"/>
        <w:gridCol w:w="902"/>
        <w:gridCol w:w="1080"/>
        <w:gridCol w:w="1015"/>
        <w:gridCol w:w="978"/>
        <w:gridCol w:w="1269"/>
      </w:tblGrid>
      <w:tr w:rsidR="0006074F" w:rsidRPr="003A4053" w:rsidTr="0033589B">
        <w:trPr>
          <w:trHeight w:val="5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Különleges nyersanyag-kitermelés (bánya), nyersanyagfeldolgozás céljára szolgáló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Telekhatártól legalább 1,5 m*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épület elhelyezés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esetén 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6,0**</w:t>
            </w:r>
          </w:p>
        </w:tc>
      </w:tr>
      <w:tr w:rsidR="0006074F" w:rsidRPr="003A4053" w:rsidTr="0033589B">
        <w:trPr>
          <w:trHeight w:val="5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>Különleges</w:t>
            </w:r>
            <w:r>
              <w:rPr>
                <w:rFonts w:ascii="Arial Narrow" w:hAnsi="Arial Narrow"/>
                <w:sz w:val="20"/>
                <w:szCs w:val="20"/>
              </w:rPr>
              <w:t xml:space="preserve">, a kutatás-fejlesztés, a megújuló energiaforrások hasznosításának céljára szolgáló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Telekhatártól legalább 1,5 m*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6,0</w:t>
            </w:r>
          </w:p>
        </w:tc>
      </w:tr>
      <w:tr w:rsidR="0006074F" w:rsidRPr="003A4053" w:rsidTr="0033589B">
        <w:trPr>
          <w:trHeight w:val="60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 xml:space="preserve">Különleges </w:t>
            </w:r>
            <w:r>
              <w:rPr>
                <w:rFonts w:ascii="Arial Narrow" w:hAnsi="Arial Narrow"/>
                <w:sz w:val="20"/>
                <w:szCs w:val="20"/>
              </w:rPr>
              <w:t>fásított köztér, sétány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Ktf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Telekhatártól legalább 1,5 m*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4,5</w:t>
            </w:r>
          </w:p>
        </w:tc>
      </w:tr>
      <w:tr w:rsidR="0006074F" w:rsidRPr="003A4053" w:rsidTr="0033589B">
        <w:trPr>
          <w:trHeight w:val="60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 xml:space="preserve">Különleges </w:t>
            </w:r>
            <w:r>
              <w:rPr>
                <w:rFonts w:ascii="Arial Narrow" w:hAnsi="Arial Narrow"/>
                <w:sz w:val="20"/>
                <w:szCs w:val="20"/>
              </w:rPr>
              <w:t>burkolt köztér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Ktb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Telekhatártól legalább 1,5 m*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4,5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Különleges pihenőkert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Kkp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Csurgótávolság: min. 1,5 m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Oldalkert: 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 3 m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Hátsókert: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min. 6,0 m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Előkert: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SZ-1 terv szerint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épület elhelyezés</w:t>
            </w:r>
          </w:p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esetén </w:t>
            </w:r>
          </w:p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3A405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5,0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Különleges pihenőhely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Ktp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Telekhatártól legalább 1,5 m*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6,0**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Különleges technikai sport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Kts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Telekhatártól legalább 12 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övezet nem osztható több telekre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3,5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A4053">
              <w:rPr>
                <w:rFonts w:ascii="Arial Narrow" w:hAnsi="Arial Narrow"/>
                <w:sz w:val="20"/>
                <w:szCs w:val="20"/>
              </w:rPr>
              <w:t xml:space="preserve">Különleges </w:t>
            </w:r>
            <w:r>
              <w:rPr>
                <w:rFonts w:ascii="Arial Narrow" w:hAnsi="Arial Narrow"/>
                <w:sz w:val="20"/>
                <w:szCs w:val="20"/>
              </w:rPr>
              <w:t>turisztikai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Ktu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</w:t>
            </w:r>
            <w:r w:rsidRPr="003A4053">
              <w:rPr>
                <w:rFonts w:ascii="Arial Narrow" w:hAnsi="Arial Narrow"/>
                <w:sz w:val="20"/>
                <w:szCs w:val="20"/>
              </w:rPr>
              <w:t>n álló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5,0</w:t>
            </w:r>
          </w:p>
        </w:tc>
      </w:tr>
      <w:tr w:rsidR="0006074F" w:rsidRPr="003A4053" w:rsidTr="0033589B">
        <w:trPr>
          <w:trHeight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06074F">
            <w:pPr>
              <w:pStyle w:val="Szvegtrzs30"/>
              <w:numPr>
                <w:ilvl w:val="0"/>
                <w:numId w:val="1"/>
              </w:numPr>
              <w:shd w:val="clear" w:color="auto" w:fill="auto"/>
              <w:spacing w:line="230" w:lineRule="exact"/>
              <w:ind w:left="142" w:hanging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left="12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Különleges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vízmű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Kvm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30" w:lineRule="exact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Szabado</w:t>
            </w:r>
            <w:r w:rsidRPr="003A4053">
              <w:rPr>
                <w:rFonts w:ascii="Arial Narrow" w:hAnsi="Arial Narrow"/>
                <w:sz w:val="20"/>
                <w:szCs w:val="20"/>
              </w:rPr>
              <w:t>n álló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1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74F" w:rsidRPr="003A4053" w:rsidRDefault="0006074F" w:rsidP="0033589B">
            <w:pPr>
              <w:pStyle w:val="Szvegtrzs30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0"/>
              </w:rPr>
              <w:t>.: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6,0**</w:t>
            </w:r>
          </w:p>
        </w:tc>
      </w:tr>
    </w:tbl>
    <w:p w:rsidR="0006074F" w:rsidRDefault="0006074F" w:rsidP="0006074F">
      <w:pPr>
        <w:tabs>
          <w:tab w:val="left" w:pos="426"/>
        </w:tabs>
        <w:jc w:val="both"/>
        <w:rPr>
          <w:rFonts w:ascii="Arial Narrow" w:hAnsi="Arial Narrow"/>
          <w:noProof/>
          <w:sz w:val="20"/>
          <w:szCs w:val="20"/>
        </w:rPr>
      </w:pPr>
    </w:p>
    <w:p w:rsidR="0006074F" w:rsidRPr="009C4608" w:rsidRDefault="0006074F" w:rsidP="0006074F">
      <w:pPr>
        <w:tabs>
          <w:tab w:val="left" w:pos="426"/>
        </w:tabs>
        <w:jc w:val="both"/>
        <w:rPr>
          <w:rFonts w:ascii="Arial Narrow" w:hAnsi="Arial Narrow"/>
          <w:noProof/>
          <w:sz w:val="20"/>
          <w:szCs w:val="20"/>
        </w:rPr>
      </w:pPr>
      <w:r w:rsidRPr="009C4608">
        <w:rPr>
          <w:rFonts w:ascii="Arial Narrow" w:hAnsi="Arial Narrow"/>
          <w:noProof/>
          <w:sz w:val="20"/>
          <w:szCs w:val="20"/>
        </w:rPr>
        <w:t>*</w:t>
      </w:r>
      <w:r w:rsidRPr="009C4608">
        <w:rPr>
          <w:rFonts w:ascii="Arial Narrow" w:hAnsi="Arial Narrow"/>
          <w:noProof/>
          <w:sz w:val="20"/>
          <w:szCs w:val="20"/>
        </w:rPr>
        <w:tab/>
      </w:r>
      <w:r w:rsidRPr="009C4608">
        <w:rPr>
          <w:rFonts w:ascii="Arial Narrow" w:hAnsi="Arial Narrow" w:cs="Arial"/>
          <w:noProof/>
          <w:sz w:val="20"/>
          <w:szCs w:val="20"/>
        </w:rPr>
        <w:t>részletes előírások az épület elhelyezésre vonatkozóan:</w:t>
      </w:r>
    </w:p>
    <w:p w:rsidR="0006074F" w:rsidRPr="009C4608" w:rsidRDefault="0006074F" w:rsidP="0006074F">
      <w:pPr>
        <w:widowControl w:val="0"/>
        <w:numPr>
          <w:ilvl w:val="0"/>
          <w:numId w:val="2"/>
        </w:numPr>
        <w:tabs>
          <w:tab w:val="left" w:pos="993"/>
        </w:tabs>
        <w:suppressAutoHyphens/>
        <w:jc w:val="both"/>
        <w:rPr>
          <w:rFonts w:ascii="Arial Narrow" w:hAnsi="Arial Narrow" w:cs="Arial"/>
          <w:sz w:val="20"/>
          <w:szCs w:val="20"/>
        </w:rPr>
      </w:pPr>
      <w:r w:rsidRPr="009C4608">
        <w:rPr>
          <w:rFonts w:ascii="Arial Narrow" w:hAnsi="Arial Narrow" w:cs="Arial"/>
          <w:sz w:val="20"/>
          <w:szCs w:val="20"/>
        </w:rPr>
        <w:t>közúti közlekedési és közműterületbe tartozó út mentén a telek homlokvonalától legalább 10 méterre</w:t>
      </w:r>
    </w:p>
    <w:p w:rsidR="0006074F" w:rsidRPr="009C4608" w:rsidRDefault="0006074F" w:rsidP="0006074F">
      <w:pPr>
        <w:widowControl w:val="0"/>
        <w:numPr>
          <w:ilvl w:val="0"/>
          <w:numId w:val="2"/>
        </w:numPr>
        <w:tabs>
          <w:tab w:val="left" w:pos="993"/>
        </w:tabs>
        <w:suppressAutoHyphens/>
        <w:jc w:val="both"/>
        <w:rPr>
          <w:rFonts w:ascii="Arial Narrow" w:hAnsi="Arial Narrow" w:cs="Arial"/>
          <w:sz w:val="20"/>
          <w:szCs w:val="20"/>
        </w:rPr>
      </w:pPr>
      <w:r w:rsidRPr="009C4608">
        <w:rPr>
          <w:rFonts w:ascii="Arial Narrow" w:hAnsi="Arial Narrow" w:cs="Arial"/>
          <w:sz w:val="20"/>
          <w:szCs w:val="20"/>
        </w:rPr>
        <w:t>közúti közlekedési és közműterületbe nem tartozó út mentén a telek homlokvonalától legalább 5 méterre</w:t>
      </w:r>
    </w:p>
    <w:p w:rsidR="0006074F" w:rsidRPr="009C4608" w:rsidRDefault="0006074F" w:rsidP="0006074F">
      <w:pPr>
        <w:widowControl w:val="0"/>
        <w:numPr>
          <w:ilvl w:val="0"/>
          <w:numId w:val="2"/>
        </w:numPr>
        <w:tabs>
          <w:tab w:val="left" w:pos="993"/>
        </w:tabs>
        <w:suppressAutoHyphens/>
        <w:jc w:val="both"/>
        <w:rPr>
          <w:rFonts w:ascii="Arial Narrow" w:hAnsi="Arial Narrow" w:cs="Arial"/>
          <w:sz w:val="20"/>
          <w:szCs w:val="20"/>
        </w:rPr>
      </w:pPr>
      <w:r w:rsidRPr="009C4608">
        <w:rPr>
          <w:rFonts w:ascii="Arial Narrow" w:hAnsi="Arial Narrow" w:cs="Arial"/>
          <w:sz w:val="20"/>
          <w:szCs w:val="20"/>
        </w:rPr>
        <w:t xml:space="preserve">egyéb telekhatártól legalább 1,5 méterre </w:t>
      </w:r>
    </w:p>
    <w:p w:rsidR="0006074F" w:rsidRPr="009C4608" w:rsidRDefault="0006074F" w:rsidP="0006074F">
      <w:pPr>
        <w:widowControl w:val="0"/>
        <w:numPr>
          <w:ilvl w:val="0"/>
          <w:numId w:val="2"/>
        </w:numPr>
        <w:tabs>
          <w:tab w:val="left" w:pos="993"/>
        </w:tabs>
        <w:suppressAutoHyphens/>
        <w:jc w:val="both"/>
        <w:rPr>
          <w:rFonts w:ascii="Arial Narrow" w:hAnsi="Arial Narrow" w:cs="Arial"/>
          <w:sz w:val="20"/>
          <w:szCs w:val="20"/>
        </w:rPr>
      </w:pPr>
      <w:r w:rsidRPr="009C4608">
        <w:rPr>
          <w:rFonts w:ascii="Arial Narrow" w:hAnsi="Arial Narrow" w:cs="Arial"/>
          <w:sz w:val="20"/>
          <w:szCs w:val="20"/>
        </w:rPr>
        <w:t>szomszédos telken álló épülettől legalább 6,0 méterre</w:t>
      </w:r>
    </w:p>
    <w:p w:rsidR="0006074F" w:rsidRPr="009C4608" w:rsidRDefault="0006074F" w:rsidP="0006074F">
      <w:pPr>
        <w:tabs>
          <w:tab w:val="left" w:pos="426"/>
        </w:tabs>
        <w:jc w:val="both"/>
        <w:rPr>
          <w:rFonts w:ascii="Arial Narrow" w:hAnsi="Arial Narrow"/>
          <w:noProof/>
          <w:sz w:val="20"/>
          <w:szCs w:val="20"/>
        </w:rPr>
      </w:pPr>
      <w:r w:rsidRPr="009C4608">
        <w:rPr>
          <w:rFonts w:ascii="Arial Narrow" w:hAnsi="Arial Narrow"/>
          <w:noProof/>
          <w:sz w:val="20"/>
          <w:szCs w:val="20"/>
        </w:rPr>
        <w:t xml:space="preserve">**  </w:t>
      </w:r>
      <w:r w:rsidRPr="009C4608">
        <w:rPr>
          <w:rFonts w:ascii="Arial Narrow" w:hAnsi="Arial Narrow"/>
          <w:noProof/>
          <w:sz w:val="20"/>
          <w:szCs w:val="20"/>
        </w:rPr>
        <w:tab/>
        <w:t>25,0 m-ig növelhető:</w:t>
      </w:r>
    </w:p>
    <w:p w:rsidR="0006074F" w:rsidRPr="009C4608" w:rsidRDefault="0006074F" w:rsidP="0006074F">
      <w:pPr>
        <w:widowControl w:val="0"/>
        <w:numPr>
          <w:ilvl w:val="0"/>
          <w:numId w:val="3"/>
        </w:numPr>
        <w:tabs>
          <w:tab w:val="left" w:pos="993"/>
        </w:tabs>
        <w:suppressAutoHyphens/>
        <w:jc w:val="both"/>
        <w:rPr>
          <w:rFonts w:ascii="Arial Narrow" w:hAnsi="Arial Narrow" w:cs="Arial"/>
          <w:sz w:val="20"/>
          <w:szCs w:val="20"/>
        </w:rPr>
      </w:pPr>
      <w:r w:rsidRPr="009C4608">
        <w:rPr>
          <w:rFonts w:ascii="Arial Narrow" w:hAnsi="Arial Narrow" w:cs="Arial"/>
          <w:sz w:val="20"/>
          <w:szCs w:val="20"/>
        </w:rPr>
        <w:t>mezőgazdasági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Pr="009C4608">
        <w:rPr>
          <w:rFonts w:ascii="Arial Narrow" w:hAnsi="Arial Narrow" w:cs="Arial"/>
          <w:sz w:val="20"/>
          <w:szCs w:val="20"/>
        </w:rPr>
        <w:t xml:space="preserve">erdőgazdasági </w:t>
      </w:r>
      <w:r>
        <w:rPr>
          <w:rFonts w:ascii="Arial Narrow" w:hAnsi="Arial Narrow" w:cs="Arial"/>
          <w:sz w:val="20"/>
          <w:szCs w:val="20"/>
        </w:rPr>
        <w:t xml:space="preserve">vagy a különleges rendeltetéshez szükséges </w:t>
      </w:r>
      <w:r w:rsidRPr="009C4608">
        <w:rPr>
          <w:rFonts w:ascii="Arial Narrow" w:hAnsi="Arial Narrow" w:cs="Arial"/>
          <w:sz w:val="20"/>
          <w:szCs w:val="20"/>
        </w:rPr>
        <w:t>technológiai okból</w:t>
      </w:r>
    </w:p>
    <w:p w:rsidR="0006074F" w:rsidRPr="009C4608" w:rsidRDefault="0006074F" w:rsidP="0006074F">
      <w:pPr>
        <w:widowControl w:val="0"/>
        <w:numPr>
          <w:ilvl w:val="0"/>
          <w:numId w:val="3"/>
        </w:numPr>
        <w:tabs>
          <w:tab w:val="left" w:pos="993"/>
        </w:tabs>
        <w:suppressAutoHyphens/>
        <w:jc w:val="both"/>
        <w:rPr>
          <w:rFonts w:ascii="Arial Narrow" w:hAnsi="Arial Narrow" w:cs="Arial"/>
          <w:sz w:val="20"/>
          <w:szCs w:val="20"/>
        </w:rPr>
      </w:pPr>
      <w:r w:rsidRPr="009C4608">
        <w:rPr>
          <w:rFonts w:ascii="Arial Narrow" w:hAnsi="Arial Narrow" w:cs="Arial"/>
          <w:sz w:val="20"/>
          <w:szCs w:val="20"/>
        </w:rPr>
        <w:t>honvédelmi, katonai és nemzetbiztonsági céllal</w:t>
      </w:r>
    </w:p>
    <w:p w:rsidR="0006074F" w:rsidRPr="009C4608" w:rsidRDefault="0006074F" w:rsidP="0006074F">
      <w:pPr>
        <w:widowControl w:val="0"/>
        <w:numPr>
          <w:ilvl w:val="0"/>
          <w:numId w:val="3"/>
        </w:numPr>
        <w:tabs>
          <w:tab w:val="left" w:pos="993"/>
        </w:tabs>
        <w:suppressAutoHyphens/>
        <w:jc w:val="both"/>
        <w:rPr>
          <w:rFonts w:ascii="Arial Narrow" w:hAnsi="Arial Narrow" w:cs="Arial"/>
          <w:sz w:val="20"/>
          <w:szCs w:val="20"/>
        </w:rPr>
      </w:pPr>
      <w:r w:rsidRPr="009C4608">
        <w:rPr>
          <w:rFonts w:ascii="Arial Narrow" w:hAnsi="Arial Narrow" w:cs="Arial"/>
          <w:sz w:val="20"/>
          <w:szCs w:val="20"/>
        </w:rPr>
        <w:t>hitéleti vagy sportépítmény jellegéből adódóan</w:t>
      </w:r>
    </w:p>
    <w:p w:rsidR="0006074F" w:rsidRPr="00D464D3" w:rsidRDefault="0006074F" w:rsidP="0006074F">
      <w:pPr>
        <w:widowControl w:val="0"/>
        <w:numPr>
          <w:ilvl w:val="0"/>
          <w:numId w:val="3"/>
        </w:numPr>
        <w:tabs>
          <w:tab w:val="left" w:pos="993"/>
        </w:tabs>
        <w:suppressAutoHyphens/>
        <w:jc w:val="both"/>
        <w:rPr>
          <w:rFonts w:ascii="Arial Narrow" w:hAnsi="Arial Narrow" w:cs="Arial"/>
          <w:sz w:val="20"/>
          <w:szCs w:val="20"/>
        </w:rPr>
      </w:pPr>
      <w:r w:rsidRPr="00D464D3">
        <w:rPr>
          <w:rFonts w:ascii="Arial Narrow" w:hAnsi="Arial Narrow" w:cs="Arial"/>
          <w:sz w:val="20"/>
          <w:szCs w:val="20"/>
        </w:rPr>
        <w:t>kilátó esetében</w:t>
      </w:r>
    </w:p>
    <w:p w:rsidR="0006074F" w:rsidRPr="00D464D3" w:rsidRDefault="0006074F" w:rsidP="0006074F">
      <w:pPr>
        <w:tabs>
          <w:tab w:val="left" w:pos="426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***</w:t>
      </w:r>
      <w:r>
        <w:rPr>
          <w:rFonts w:ascii="Arial Narrow" w:hAnsi="Arial Narrow" w:cs="Arial"/>
          <w:sz w:val="20"/>
          <w:szCs w:val="20"/>
        </w:rPr>
        <w:tab/>
        <w:t>a</w:t>
      </w:r>
      <w:r w:rsidRPr="007C2162">
        <w:rPr>
          <w:rFonts w:ascii="Arial Narrow" w:hAnsi="Arial Narrow" w:cs="Arial"/>
          <w:sz w:val="20"/>
          <w:szCs w:val="20"/>
        </w:rPr>
        <w:t xml:space="preserve"> 2004. január elsején már igazolhatóan fennállott tanyás telek</w:t>
      </w:r>
      <w:r>
        <w:rPr>
          <w:rFonts w:ascii="Arial Narrow" w:hAnsi="Arial Narrow" w:cs="Arial"/>
          <w:sz w:val="20"/>
          <w:szCs w:val="20"/>
        </w:rPr>
        <w:t>re vonatkozóan 2700 m</w:t>
      </w:r>
      <w:r>
        <w:rPr>
          <w:rFonts w:ascii="Arial Narrow" w:hAnsi="Arial Narrow" w:cs="Arial"/>
          <w:sz w:val="20"/>
          <w:szCs w:val="20"/>
          <w:vertAlign w:val="superscript"/>
        </w:rPr>
        <w:t>2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06074F" w:rsidRDefault="0006074F" w:rsidP="0006074F">
      <w:pPr>
        <w:rPr>
          <w:rFonts w:ascii="Arial" w:hAnsi="Arial" w:cs="Arial"/>
          <w:b/>
          <w:i/>
        </w:rPr>
      </w:pPr>
    </w:p>
    <w:sectPr w:rsidR="00060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868"/>
    <w:multiLevelType w:val="hybridMultilevel"/>
    <w:tmpl w:val="BCCEC8BA"/>
    <w:lvl w:ilvl="0" w:tplc="23224392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604BAC"/>
    <w:multiLevelType w:val="hybridMultilevel"/>
    <w:tmpl w:val="A97A558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6AF25FE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0261C0"/>
    <w:multiLevelType w:val="hybridMultilevel"/>
    <w:tmpl w:val="972A9D54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6AF25FE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4F"/>
    <w:rsid w:val="0006074F"/>
    <w:rsid w:val="00E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3E68"/>
  <w15:chartTrackingRefBased/>
  <w15:docId w15:val="{8B8D6275-FA32-4101-A656-D18B4786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0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06074F"/>
    <w:pPr>
      <w:widowControl w:val="0"/>
      <w:suppressAutoHyphens/>
      <w:ind w:left="720"/>
    </w:pPr>
    <w:rPr>
      <w:rFonts w:ascii="Arial Narrow" w:eastAsia="Arial Unicode MS" w:hAnsi="Arial Narrow" w:cs="Arial Narrow"/>
      <w:sz w:val="16"/>
      <w:szCs w:val="20"/>
      <w:lang w:eastAsia="zh-CN" w:bidi="hi-IN"/>
    </w:rPr>
  </w:style>
  <w:style w:type="character" w:customStyle="1" w:styleId="Szvegtrzs3">
    <w:name w:val="Szövegtörzs (3)_"/>
    <w:link w:val="Szvegtrzs30"/>
    <w:uiPriority w:val="99"/>
    <w:rsid w:val="0006074F"/>
    <w:rPr>
      <w:sz w:val="18"/>
      <w:szCs w:val="18"/>
      <w:shd w:val="clear" w:color="auto" w:fill="FFFFFF"/>
    </w:rPr>
  </w:style>
  <w:style w:type="paragraph" w:customStyle="1" w:styleId="Szvegtrzs30">
    <w:name w:val="Szövegtörzs (3)"/>
    <w:basedOn w:val="Norml"/>
    <w:link w:val="Szvegtrzs3"/>
    <w:uiPriority w:val="99"/>
    <w:rsid w:val="0006074F"/>
    <w:pPr>
      <w:shd w:val="clear" w:color="auto" w:fill="FFFFFF"/>
      <w:spacing w:line="240" w:lineRule="atLeast"/>
      <w:ind w:hanging="38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Vargáné Rácz Judit</dc:creator>
  <cp:keywords/>
  <dc:description/>
  <cp:lastModifiedBy>Vargáné Rácz Judit</cp:lastModifiedBy>
  <cp:revision>1</cp:revision>
  <dcterms:created xsi:type="dcterms:W3CDTF">2019-02-12T10:10:00Z</dcterms:created>
  <dcterms:modified xsi:type="dcterms:W3CDTF">2019-02-12T10:11:00Z</dcterms:modified>
</cp:coreProperties>
</file>