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E4" w:rsidRPr="006E53C0" w:rsidRDefault="0070476D" w:rsidP="00F02E8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841AA">
        <w:rPr>
          <w:rFonts w:ascii="Times New Roman" w:hAnsi="Times New Roman"/>
          <w:bCs/>
          <w:sz w:val="24"/>
          <w:szCs w:val="24"/>
          <w:lang w:eastAsia="hu-HU"/>
        </w:rPr>
        <w:t xml:space="preserve">           </w:t>
      </w:r>
      <w:r w:rsidRPr="007841AA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7841AA">
        <w:rPr>
          <w:rFonts w:ascii="Times New Roman" w:hAnsi="Times New Roman"/>
          <w:bCs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321FE4" w:rsidRPr="006E53C0" w:rsidRDefault="00F02E85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0241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2016</w:t>
      </w:r>
      <w:r w:rsidR="00321FE4">
        <w:rPr>
          <w:rFonts w:ascii="Times New Roman" w:hAnsi="Times New Roman"/>
          <w:b/>
          <w:bCs/>
          <w:sz w:val="24"/>
          <w:szCs w:val="24"/>
        </w:rPr>
        <w:t>.(</w:t>
      </w:r>
      <w:r>
        <w:rPr>
          <w:rFonts w:ascii="Times New Roman" w:hAnsi="Times New Roman"/>
          <w:b/>
          <w:bCs/>
          <w:sz w:val="24"/>
          <w:szCs w:val="24"/>
        </w:rPr>
        <w:t>II.22.</w:t>
      </w:r>
      <w:proofErr w:type="gramStart"/>
      <w:r w:rsidR="00321FE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321FE4" w:rsidRPr="006E53C0">
        <w:rPr>
          <w:rFonts w:ascii="Times New Roman" w:hAnsi="Times New Roman"/>
          <w:b/>
          <w:bCs/>
          <w:sz w:val="24"/>
          <w:szCs w:val="24"/>
        </w:rPr>
        <w:t xml:space="preserve"> önkormányzati</w:t>
      </w:r>
      <w:proofErr w:type="gramEnd"/>
      <w:r w:rsidR="00321FE4" w:rsidRPr="006E53C0"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321FE4" w:rsidRDefault="00321FE4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2016</w:t>
      </w:r>
      <w:r w:rsidRPr="006E53C0">
        <w:rPr>
          <w:rFonts w:ascii="Times New Roman" w:hAnsi="Times New Roman"/>
          <w:b/>
          <w:bCs/>
          <w:sz w:val="24"/>
          <w:szCs w:val="24"/>
        </w:rPr>
        <w:t>. évi költségvetéséről</w:t>
      </w:r>
    </w:p>
    <w:p w:rsidR="00E1657E" w:rsidRDefault="00E1657E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57E" w:rsidRPr="00E1657E" w:rsidRDefault="00E1657E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Módosította: </w:t>
      </w:r>
      <w:r>
        <w:rPr>
          <w:rFonts w:ascii="Times New Roman" w:hAnsi="Times New Roman"/>
          <w:bCs/>
          <w:sz w:val="24"/>
          <w:szCs w:val="24"/>
        </w:rPr>
        <w:t>a 11/2016.(V.27.) önkormányzati rendelet</w:t>
      </w:r>
    </w:p>
    <w:p w:rsidR="00DA3938" w:rsidRPr="006E53C0" w:rsidRDefault="00DA3938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FE4" w:rsidRPr="006E53C0" w:rsidRDefault="00321FE4" w:rsidP="00321F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21FE4" w:rsidRPr="006E53C0" w:rsidRDefault="00321FE4" w:rsidP="00321FE4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Apátistvánfalva Község Önkormányzatának képviselő-testülete a Magyarország helyi önkormányzatairól szóló 2011. évi CLXXXIX. tv. 143. § (4) bekezdés b) és h) pontjaiban, valamint az államháztartásról szóló 2011. évi CXCV. tv. (továbbiakban: Áht.) 23. §. (1) bekezdésében kapott felhatalmazás alapján az Alaptörvény 32. cikk </w:t>
      </w:r>
      <w:r>
        <w:rPr>
          <w:rFonts w:ascii="Times New Roman" w:hAnsi="Times New Roman"/>
          <w:sz w:val="24"/>
          <w:szCs w:val="24"/>
          <w:lang w:eastAsia="hu-HU"/>
        </w:rPr>
        <w:t xml:space="preserve">(2) bekezdésében meghatározott eredeti jogalkotói hatáskörében és az Alaptörvény 32. cikk (1) bekezdés </w:t>
      </w:r>
      <w:r w:rsidRPr="006E53C0">
        <w:rPr>
          <w:rFonts w:ascii="Times New Roman" w:hAnsi="Times New Roman"/>
          <w:sz w:val="24"/>
          <w:szCs w:val="24"/>
          <w:lang w:eastAsia="hu-HU"/>
        </w:rPr>
        <w:t>f) pontjaiban meghatározott feladatköré</w:t>
      </w:r>
      <w:r>
        <w:rPr>
          <w:rFonts w:ascii="Times New Roman" w:hAnsi="Times New Roman"/>
          <w:sz w:val="24"/>
          <w:szCs w:val="24"/>
          <w:lang w:eastAsia="hu-HU"/>
        </w:rPr>
        <w:t>ben eljárva az önkormányzat 2016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költségvetéséről az alábbi rendeletet alkotja: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E53C0">
          <w:rPr>
            <w:rFonts w:ascii="Times New Roman" w:hAnsi="Times New Roman"/>
            <w:i/>
            <w:iCs/>
            <w:sz w:val="24"/>
            <w:szCs w:val="24"/>
            <w:lang w:eastAsia="hu-HU"/>
          </w:rPr>
          <w:t>1. A</w:t>
        </w:r>
      </w:smartTag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rendelet hatálya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1.§ A rendelet hatálya kiterjed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7B11B2">
        <w:rPr>
          <w:rFonts w:ascii="Times New Roman" w:hAnsi="Times New Roman"/>
          <w:i/>
          <w:iCs/>
          <w:sz w:val="24"/>
          <w:szCs w:val="24"/>
          <w:lang w:eastAsia="hu-HU"/>
        </w:rPr>
        <w:t>2.</w:t>
      </w:r>
      <w:r w:rsidRPr="00454762">
        <w:rPr>
          <w:rFonts w:ascii="Times New Roman" w:hAnsi="Times New Roman"/>
          <w:i/>
          <w:iCs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A költségvetés bevételei, kiadásai a költségvetési hiány és finanszírozásának rendje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E1657E" w:rsidRDefault="00211006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1"/>
      </w:r>
      <w:r w:rsidR="007B11B2">
        <w:rPr>
          <w:rFonts w:ascii="Times New Roman" w:hAnsi="Times New Roman"/>
          <w:sz w:val="24"/>
          <w:szCs w:val="24"/>
          <w:lang w:eastAsia="hu-HU"/>
        </w:rPr>
        <w:t>2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E1657E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="00E1657E">
        <w:rPr>
          <w:rFonts w:ascii="Times New Roman" w:hAnsi="Times New Roman"/>
          <w:sz w:val="24"/>
          <w:szCs w:val="24"/>
        </w:rPr>
        <w:t xml:space="preserve">Apátistvánfalva Község </w:t>
      </w:r>
      <w:r w:rsidR="00E1657E">
        <w:rPr>
          <w:rFonts w:ascii="Times New Roman" w:eastAsia="Times New Roman" w:hAnsi="Times New Roman"/>
          <w:sz w:val="24"/>
          <w:szCs w:val="24"/>
          <w:lang w:eastAsia="hu-HU"/>
        </w:rPr>
        <w:t>Önkormányzata 2016. évi költségv</w:t>
      </w:r>
      <w:r w:rsidR="00E1657E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E1657E"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E1657E" w:rsidRPr="00133362" w:rsidRDefault="00E1657E" w:rsidP="00E1657E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Pr="00DC758E">
        <w:rPr>
          <w:rFonts w:ascii="Times New Roman" w:eastAsia="Times New Roman" w:hAnsi="Times New Roman"/>
          <w:b/>
          <w:sz w:val="24"/>
          <w:szCs w:val="24"/>
          <w:lang w:eastAsia="hu-HU"/>
        </w:rPr>
        <w:t>53.971.146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Ft-ban,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azaz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ötvenhárommillió-kilencszázhetvenegyezerszáznegyvenhat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forintban,</w:t>
      </w:r>
    </w:p>
    <w:p w:rsidR="00E1657E" w:rsidRPr="00133362" w:rsidRDefault="00E1657E" w:rsidP="00E1657E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Pr="00FE4081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971.146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Ft-ban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, azaz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ötvenhárommillió-</w:t>
      </w:r>
      <w:r w:rsidRP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kilencszázhetvenegyezerszáznegyvenhat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forintban állapítja meg.</w:t>
      </w:r>
    </w:p>
    <w:p w:rsidR="00E1657E" w:rsidRDefault="00E1657E" w:rsidP="00E1657E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2016. évi összevont mérleget működési és felhalmozási célú bevételek és kiadások bontásban a 2. melléklet tartalmazza.</w:t>
      </w: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657E" w:rsidRDefault="00E1657E" w:rsidP="00E1657E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E1657E" w:rsidRDefault="00E1657E" w:rsidP="00E1657E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E1657E" w:rsidRDefault="00E1657E" w:rsidP="00E1657E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657E" w:rsidRDefault="00E1657E" w:rsidP="00E1657E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kötelezettségeinek összegeit az 13. melléklet tartalmazza</w:t>
      </w:r>
    </w:p>
    <w:p w:rsidR="00E1657E" w:rsidRDefault="00E1657E" w:rsidP="00E1657E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(7). Az Önkormányzat hitelterheit a 9.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 több éves kihatással járó feladatokat a 11.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Önkormányzat Európai Uniós projektjeit a 8. melléklet mutatja.</w:t>
      </w: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költségvetési szervek létszámkeretét a 7.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teknek megfelelően határozza meg.</w:t>
      </w: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2016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657E" w:rsidRDefault="00E1657E" w:rsidP="00E16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</w:t>
      </w:r>
      <w:r w:rsidR="00211006">
        <w:rPr>
          <w:rFonts w:ascii="Times New Roman" w:eastAsia="Times New Roman" w:hAnsi="Times New Roman"/>
          <w:sz w:val="24"/>
          <w:szCs w:val="24"/>
          <w:lang w:eastAsia="hu-HU"/>
        </w:rPr>
        <w:t>vet a 10. melléklet tartalmazza</w:t>
      </w:r>
    </w:p>
    <w:p w:rsidR="00321FE4" w:rsidRPr="006E53C0" w:rsidRDefault="00321FE4" w:rsidP="00E165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02124" w:rsidRDefault="00211006" w:rsidP="00D021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2"/>
      </w:r>
      <w:r w:rsidR="007B11B2">
        <w:rPr>
          <w:rFonts w:ascii="Times New Roman" w:hAnsi="Times New Roman"/>
          <w:sz w:val="24"/>
          <w:szCs w:val="24"/>
          <w:lang w:eastAsia="hu-HU"/>
        </w:rPr>
        <w:t>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D02124">
        <w:rPr>
          <w:rFonts w:ascii="Times New Roman" w:eastAsia="Times New Roman" w:hAnsi="Times New Roman"/>
          <w:sz w:val="24"/>
          <w:szCs w:val="24"/>
          <w:lang w:eastAsia="hu-HU"/>
        </w:rPr>
        <w:t>A Képviselő-testület a rendelet 2. § (1) bekezdésben meghatározott bevételi főösszeg forrásait és azok összegét - a rendelet 2. és 5. mellékletében részletezettek alapján - az alább</w:t>
      </w:r>
      <w:r w:rsidR="00D02124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D02124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D02124" w:rsidRPr="00133362" w:rsidRDefault="00D02124" w:rsidP="00D021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35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.651.714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D02124" w:rsidRPr="00133362" w:rsidRDefault="00D02124" w:rsidP="00D0212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űködési 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1.902.100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 </w:t>
      </w:r>
    </w:p>
    <w:p w:rsidR="00D02124" w:rsidRPr="00133362" w:rsidRDefault="00D02124" w:rsidP="00D02124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.620.000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D02124" w:rsidRPr="00133362" w:rsidRDefault="00D02124" w:rsidP="00D0212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24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.969.614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D02124" w:rsidRPr="00133362" w:rsidRDefault="00D02124" w:rsidP="00D02124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.160.000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D02124" w:rsidRPr="00133362" w:rsidRDefault="00D02124" w:rsidP="00D0212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124" w:rsidRPr="00133362" w:rsidRDefault="00D02124" w:rsidP="00D02124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41.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D02124" w:rsidRPr="00133362" w:rsidRDefault="00D02124" w:rsidP="00D0212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F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elhalmozási és tőkejellegű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D02124" w:rsidRPr="00133362" w:rsidRDefault="00D02124" w:rsidP="00D0212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D02124" w:rsidRPr="00133362" w:rsidRDefault="00D02124" w:rsidP="00D0212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41.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000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Ft</w:t>
      </w:r>
    </w:p>
    <w:p w:rsidR="00D02124" w:rsidRPr="00133362" w:rsidRDefault="00D02124" w:rsidP="00D0212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124" w:rsidRPr="00133362" w:rsidRDefault="00D02124" w:rsidP="00D02124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D02124" w:rsidRPr="00133362" w:rsidRDefault="00D02124" w:rsidP="00D0212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124" w:rsidRPr="00133362" w:rsidRDefault="00D02124" w:rsidP="00D021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Költségvetési bevételek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előirányzat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   35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.692.714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</w:p>
    <w:p w:rsidR="00D02124" w:rsidRPr="00133362" w:rsidRDefault="00D02124" w:rsidP="00D021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02124" w:rsidRPr="00133362" w:rsidRDefault="00D02124" w:rsidP="00D021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D02124" w:rsidRPr="00133362" w:rsidRDefault="00D02124" w:rsidP="00D0212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kötelező feladatok bevételei: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35.971.146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D02124" w:rsidRPr="00133362" w:rsidRDefault="00D02124" w:rsidP="00D0212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124" w:rsidRPr="00133362" w:rsidRDefault="00D02124" w:rsidP="00D021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D02124" w:rsidRPr="00133362" w:rsidRDefault="00D02124" w:rsidP="00D0212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bevételek: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35.930.146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D02124" w:rsidRPr="00133362" w:rsidRDefault="00D02124" w:rsidP="00D0212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 felhalmozási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41.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Ft.</w:t>
      </w:r>
    </w:p>
    <w:p w:rsidR="00D02124" w:rsidRDefault="00D02124" w:rsidP="00D021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D02124" w:rsidRDefault="00D02124" w:rsidP="00D02124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előző évek 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18.278.432 Ft</w:t>
      </w:r>
    </w:p>
    <w:p w:rsidR="00D02124" w:rsidRPr="00DC24D0" w:rsidRDefault="00D02124" w:rsidP="00D02124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21FE4" w:rsidRPr="006E53C0" w:rsidRDefault="00D02124" w:rsidP="00D02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Finanszírozási bevételek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18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.278.432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</w:p>
    <w:p w:rsidR="00321FE4" w:rsidRPr="006E53C0" w:rsidRDefault="00321FE4" w:rsidP="00321FE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55822" w:rsidRDefault="00F53FE8" w:rsidP="00C55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3"/>
      </w:r>
      <w:r w:rsidR="007B11B2">
        <w:rPr>
          <w:rFonts w:ascii="Times New Roman" w:hAnsi="Times New Roman"/>
          <w:sz w:val="24"/>
          <w:szCs w:val="24"/>
          <w:lang w:eastAsia="hu-HU"/>
        </w:rPr>
        <w:t>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="00C55822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="00C55822">
        <w:rPr>
          <w:rFonts w:ascii="Times New Roman" w:hAnsi="Times New Roman"/>
          <w:sz w:val="24"/>
          <w:szCs w:val="24"/>
        </w:rPr>
        <w:t xml:space="preserve">Apátistvánfalva Község </w:t>
      </w:r>
      <w:r w:rsidR="00C55822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C55822" w:rsidRPr="00133362" w:rsidRDefault="00C55822" w:rsidP="00C558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38.225.909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Ft-ot </w:t>
      </w:r>
    </w:p>
    <w:p w:rsidR="00C55822" w:rsidRDefault="00C55822" w:rsidP="00C55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b) felhalmozási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621.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610 Ft-ot</w:t>
      </w:r>
    </w:p>
    <w:p w:rsidR="00C55822" w:rsidRDefault="00C55822" w:rsidP="00C5582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c) támogatások, kölcsönök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nyújtására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    13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.774.842 Ft-ot</w:t>
      </w:r>
    </w:p>
    <w:p w:rsidR="00C55822" w:rsidRDefault="00C55822" w:rsidP="00C5582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d) pénzforgalom nélküli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Ft-ot</w:t>
      </w:r>
    </w:p>
    <w:p w:rsidR="00C55822" w:rsidRDefault="00C55822" w:rsidP="00C55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finanszírozási 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0 Ft-ot</w:t>
      </w:r>
    </w:p>
    <w:p w:rsidR="00C55822" w:rsidRDefault="00C55822" w:rsidP="00C55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</w:p>
    <w:p w:rsidR="00C55822" w:rsidRPr="00133362" w:rsidRDefault="00C55822" w:rsidP="00C55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    </w:t>
      </w:r>
    </w:p>
    <w:p w:rsidR="00D11BD2" w:rsidRDefault="00C55822" w:rsidP="00D11B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4"/>
      </w:r>
      <w:r w:rsidR="007B11B2">
        <w:rPr>
          <w:rFonts w:ascii="Times New Roman" w:hAnsi="Times New Roman"/>
          <w:sz w:val="24"/>
          <w:szCs w:val="24"/>
          <w:lang w:eastAsia="hu-HU"/>
        </w:rPr>
        <w:t>5</w:t>
      </w:r>
      <w:r w:rsidR="00802413">
        <w:rPr>
          <w:rFonts w:ascii="Times New Roman" w:hAnsi="Times New Roman"/>
          <w:sz w:val="24"/>
          <w:szCs w:val="24"/>
          <w:lang w:eastAsia="hu-HU"/>
        </w:rPr>
        <w:t xml:space="preserve">.§ (1) </w:t>
      </w:r>
      <w:r w:rsidR="00D11BD2">
        <w:rPr>
          <w:rFonts w:ascii="Times New Roman" w:eastAsia="Times New Roman" w:hAnsi="Times New Roman"/>
          <w:sz w:val="24"/>
          <w:szCs w:val="24"/>
          <w:lang w:eastAsia="hu-HU"/>
        </w:rPr>
        <w:t>A 4. § a) pontjában szereplő kiadási előirányzaton belül a kiemelt előirányzatok a következők:</w:t>
      </w:r>
    </w:p>
    <w:p w:rsidR="00D11BD2" w:rsidRPr="007521A8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7521A8">
        <w:rPr>
          <w:rFonts w:ascii="Times New Roman" w:eastAsia="Times New Roman" w:hAnsi="Times New Roman"/>
          <w:b/>
          <w:sz w:val="24"/>
          <w:szCs w:val="24"/>
          <w:lang w:eastAsia="hu-HU"/>
        </w:rPr>
        <w:t>Működési kiadások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D11BD2" w:rsidRDefault="00D11BD2" w:rsidP="00D11BD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9.606.880 Ft</w:t>
      </w:r>
    </w:p>
    <w:p w:rsidR="00D11BD2" w:rsidRDefault="00D11BD2" w:rsidP="00D11BD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.165.000 Ft</w:t>
      </w:r>
    </w:p>
    <w:p w:rsidR="00D11BD2" w:rsidRPr="00133362" w:rsidRDefault="00D11BD2" w:rsidP="00D11BD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15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.329.415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D11BD2" w:rsidRDefault="00D11BD2" w:rsidP="00D11BD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9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.873.000 Ft, ebből</w:t>
      </w:r>
    </w:p>
    <w:p w:rsidR="00D11BD2" w:rsidRDefault="00D11BD2" w:rsidP="00D11BD2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működési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c.kiadsok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államh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.belülre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8.773.000 Ft</w:t>
      </w:r>
    </w:p>
    <w:p w:rsidR="00D11BD2" w:rsidRDefault="00D11BD2" w:rsidP="00D11BD2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célú kiadások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államh.kívülre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1.100.000 Ft</w:t>
      </w:r>
    </w:p>
    <w:p w:rsidR="00D11BD2" w:rsidRDefault="00D11BD2" w:rsidP="00D11BD2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c.kiadások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EU-nak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</w:t>
      </w:r>
    </w:p>
    <w:p w:rsidR="00D11BD2" w:rsidRPr="00133362" w:rsidRDefault="00D11BD2" w:rsidP="00D11BD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1.251.614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D11BD2" w:rsidRDefault="00D11BD2" w:rsidP="00D11BD2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38.225.909 Ft.</w:t>
      </w:r>
    </w:p>
    <w:p w:rsidR="00D11BD2" w:rsidRPr="00B113A7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4. § a) pontjában szereplő kiadási előirányzaton belül önkormányzat esetén a kiemelt előirányzatokat a 3. számú melléklet tartalmazza.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 (3)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4. § b)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Felhalmozási kiadások:</w:t>
      </w:r>
    </w:p>
    <w:p w:rsidR="00D11BD2" w:rsidRPr="007521A8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proofErr w:type="gram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) beruházási kiadások előirányzata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621.610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b) fel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újítási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kiadások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előirányzata              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       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0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Ft   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c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)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egyéb felhalmozási kiadások                                  10.000 Ft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felhalmozási kiadások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621.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610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Ft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</w:p>
    <w:p w:rsidR="00D11BD2" w:rsidRPr="00B113A7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Az 4. § b) pontjában szereplő kiadási előirányzaton belül önkormányzat esetén a kiemelt előirányzatokat a 4. számú melléklet tartalmazza.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(5) Az 4. § d)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D11BD2" w:rsidRDefault="00D11BD2" w:rsidP="00D11BD2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 Képviselő-testület az évközi, előre nem tervezett kiadásokra általános tartalékot NEM képez .</w:t>
      </w:r>
    </w:p>
    <w:p w:rsidR="00D11BD2" w:rsidRDefault="00D11BD2" w:rsidP="00D11BD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Képviselő-testület </w:t>
      </w:r>
      <w:r w:rsidRPr="004F0EFF">
        <w:rPr>
          <w:rFonts w:ascii="Times New Roman" w:eastAsia="Times New Roman" w:hAnsi="Times New Roman"/>
          <w:b/>
          <w:sz w:val="24"/>
          <w:szCs w:val="24"/>
          <w:lang w:eastAsia="hu-HU"/>
        </w:rPr>
        <w:t>13.774.842 Ft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működési céltartalékot képez.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(6)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4. § e) pontjában szereplő kiadási előirányzaton belül a kiemelt előirányzat a következő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D11BD2" w:rsidRPr="00B113A7" w:rsidRDefault="00D11BD2" w:rsidP="00D11BD2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Államháztartáson belüli </w:t>
      </w:r>
      <w:proofErr w:type="gramStart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megelőlegezés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1</w:t>
      </w:r>
      <w:proofErr w:type="gramEnd"/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.348.785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D11BD2" w:rsidRDefault="00D11BD2" w:rsidP="00D11B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b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 Finanszírozási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kiadások előirányzat összesen:                               1.348.785 Ft</w:t>
      </w:r>
    </w:p>
    <w:p w:rsidR="00D11BD2" w:rsidRDefault="00D11BD2" w:rsidP="00D11BD2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D11BD2" w:rsidRDefault="00D11BD2" w:rsidP="00D11BD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kiadásaiból</w:t>
      </w:r>
    </w:p>
    <w:p w:rsidR="00D11BD2" w:rsidRPr="00B113A7" w:rsidRDefault="00D11BD2" w:rsidP="00D11BD2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E300EF">
        <w:rPr>
          <w:rFonts w:ascii="Times New Roman" w:eastAsia="Times New Roman" w:hAnsi="Times New Roman"/>
          <w:b/>
          <w:sz w:val="24"/>
          <w:szCs w:val="24"/>
          <w:lang w:eastAsia="hu-HU"/>
        </w:rPr>
        <w:t>53.971.146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</w:p>
    <w:p w:rsidR="00321FE4" w:rsidRPr="001168A6" w:rsidRDefault="00D11BD2" w:rsidP="00D11BD2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11BD2" w:rsidRPr="006E53C0" w:rsidRDefault="00DB6856" w:rsidP="00D11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5"/>
      </w:r>
      <w:r w:rsidR="00D11BD2">
        <w:rPr>
          <w:rFonts w:ascii="Times New Roman" w:hAnsi="Times New Roman"/>
          <w:sz w:val="24"/>
          <w:szCs w:val="24"/>
          <w:lang w:eastAsia="hu-HU"/>
        </w:rPr>
        <w:t>6</w:t>
      </w:r>
      <w:r w:rsidR="00D11BD2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="00D11BD2"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="00D11BD2" w:rsidRPr="006E53C0">
        <w:rPr>
          <w:rFonts w:ascii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 w:rsidR="00D11BD2">
        <w:rPr>
          <w:rFonts w:ascii="Times New Roman" w:hAnsi="Times New Roman"/>
          <w:sz w:val="24"/>
          <w:szCs w:val="24"/>
          <w:lang w:eastAsia="hu-HU"/>
        </w:rPr>
        <w:t>24 9</w:t>
      </w:r>
      <w:r>
        <w:rPr>
          <w:rFonts w:ascii="Times New Roman" w:hAnsi="Times New Roman"/>
          <w:sz w:val="24"/>
          <w:szCs w:val="24"/>
          <w:lang w:eastAsia="hu-HU"/>
        </w:rPr>
        <w:t>69</w:t>
      </w:r>
      <w:r w:rsidR="00D11BD2" w:rsidRPr="006E53C0">
        <w:rPr>
          <w:rFonts w:ascii="Times New Roman" w:hAnsi="Times New Roman"/>
          <w:sz w:val="24"/>
          <w:szCs w:val="24"/>
          <w:lang w:eastAsia="hu-HU"/>
        </w:rPr>
        <w:t xml:space="preserve"> e/Ft állami támogatásban részesül.</w:t>
      </w: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Költségvetési létszámkeret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AC2265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A Képviselő-testület az </w:t>
      </w:r>
      <w:r w:rsidR="00D847D3">
        <w:rPr>
          <w:rFonts w:ascii="Times New Roman" w:hAnsi="Times New Roman"/>
          <w:sz w:val="24"/>
          <w:szCs w:val="24"/>
          <w:lang w:eastAsia="hu-HU"/>
        </w:rPr>
        <w:t>önkormányzat létszámkeretét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január 1-</w:t>
      </w:r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jén </w:t>
      </w:r>
      <w:r w:rsidR="00AC2265" w:rsidRPr="00AC2265">
        <w:rPr>
          <w:rFonts w:ascii="Times New Roman" w:hAnsi="Times New Roman"/>
          <w:sz w:val="24"/>
          <w:szCs w:val="24"/>
          <w:lang w:eastAsia="hu-HU"/>
        </w:rPr>
        <w:t>2 fő teljes munkaidőben és 3</w:t>
      </w:r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 w:rsidR="00AC2265" w:rsidRPr="00AC2265">
        <w:rPr>
          <w:rFonts w:ascii="Times New Roman" w:hAnsi="Times New Roman"/>
          <w:sz w:val="24"/>
          <w:szCs w:val="24"/>
          <w:lang w:eastAsia="hu-HU"/>
        </w:rPr>
        <w:t xml:space="preserve"> megbízási jogviszonyba foglalkoztatott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ban </w:t>
      </w:r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rögzíti. 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 w:rsidR="00AC2265"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C2265"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mellékletében jóváhagyott létszámkeretet nem léphetik túl.</w:t>
      </w:r>
    </w:p>
    <w:p w:rsidR="00321FE4" w:rsidRPr="006E53C0" w:rsidRDefault="00D847D3" w:rsidP="00AC2265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(3) A képviselő-testület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évre a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 Szentgotthárdi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Közös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Önkormányzat Hivatalában foglalkoztatott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ak </w:t>
      </w:r>
      <w:proofErr w:type="gramStart"/>
      <w:r w:rsidR="00AC2265">
        <w:rPr>
          <w:rFonts w:ascii="Times New Roman" w:hAnsi="Times New Roman"/>
          <w:sz w:val="24"/>
          <w:szCs w:val="24"/>
          <w:lang w:eastAsia="hu-HU"/>
        </w:rPr>
        <w:t xml:space="preserve">létszámát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C2265">
        <w:rPr>
          <w:rFonts w:ascii="Times New Roman" w:hAnsi="Times New Roman"/>
          <w:sz w:val="24"/>
          <w:szCs w:val="24"/>
          <w:lang w:eastAsia="hu-HU"/>
        </w:rPr>
        <w:t>2</w:t>
      </w:r>
      <w:proofErr w:type="gramEnd"/>
      <w:r w:rsidR="00321FE4"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 w:rsidR="00C510D6">
        <w:rPr>
          <w:rFonts w:ascii="Times New Roman" w:hAnsi="Times New Roman"/>
          <w:sz w:val="24"/>
          <w:szCs w:val="24"/>
          <w:lang w:eastAsia="hu-HU"/>
        </w:rPr>
        <w:t xml:space="preserve"> köztisztviselő</w:t>
      </w:r>
      <w:r w:rsidR="00AC2265">
        <w:rPr>
          <w:rFonts w:ascii="Times New Roman" w:hAnsi="Times New Roman"/>
          <w:sz w:val="24"/>
          <w:szCs w:val="24"/>
          <w:lang w:eastAsia="hu-HU"/>
        </w:rPr>
        <w:t xml:space="preserve"> alkalmazásában</w:t>
      </w:r>
      <w:r w:rsidR="00C510D6">
        <w:rPr>
          <w:rFonts w:ascii="Times New Roman" w:hAnsi="Times New Roman"/>
          <w:sz w:val="24"/>
          <w:szCs w:val="24"/>
          <w:lang w:eastAsia="hu-HU"/>
        </w:rPr>
        <w:t xml:space="preserve"> határoz</w:t>
      </w:r>
      <w:r w:rsidR="00AC2265">
        <w:rPr>
          <w:rFonts w:ascii="Times New Roman" w:hAnsi="Times New Roman"/>
          <w:sz w:val="24"/>
          <w:szCs w:val="24"/>
          <w:lang w:eastAsia="hu-HU"/>
        </w:rPr>
        <w:t>za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meg</w:t>
      </w:r>
    </w:p>
    <w:p w:rsidR="00321FE4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A költségvetés készítésére, végrehajtására és módosítására vonatkozó szabályok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Az Önkormányzat a Képviselő-testület által jóváhagyott költségvetés alapján, a vonatkozó jogszabályok előírásaira és belső szabályzataikra tekintettel gazdálkodik a gazdaságosság, a hatékonyság és eredményesség szempontjait figyelembe véve. A költségvetés végrehajtása a Szentgotthárdi Közös Önkormányzati Hivatal irányításával történik.</w:t>
      </w:r>
      <w:r w:rsidR="00321FE4" w:rsidRPr="006E53C0">
        <w:rPr>
          <w:rFonts w:ascii="Times New Roman" w:hAnsi="Times New Roman"/>
          <w:lang w:eastAsia="hu-HU"/>
        </w:rPr>
        <w:t xml:space="preserve"> </w:t>
      </w: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(1) A költségvetésben jóváhagyott bevételi és kiadási előirányzatok módosítására, valamit a kiadási és bevételi előirányzatok átcsoportosítására a jogszabályokban meghatározott esetekben és módon van lehetőség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1168A6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(2)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Amennyiben a tervezett bevételek elmaradnak, a tervezett kiadások nem teljesíthetők.</w:t>
      </w: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Az év közben engedélyezett központi pótelőirányzatok felosztásáról, ha az érdemi döntést igényel, a Képviselő-testület dönt a költségvetési rendelet módosításával.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 w:rsidRPr="006E53C0">
        <w:rPr>
          <w:rFonts w:ascii="Times New Roman" w:hAnsi="Times New Roman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Ha év közben az Országgyűlés – az önkormányzatot érintő módon – a központi támogatásokat csökkenti, vagy zárolja, vagy törli, az intézkedést követően a költségvetési rendelet módosítását haladéktalanul a Képviselő-testület elé kell terjeszteni.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H2Times" w:hAnsi="H2Times"/>
          <w:b/>
          <w:sz w:val="24"/>
          <w:szCs w:val="24"/>
          <w:lang w:eastAsia="hu-HU"/>
        </w:rPr>
      </w:pPr>
      <w:r w:rsidRPr="006E53C0">
        <w:rPr>
          <w:rFonts w:ascii="Times New Roman" w:hAnsi="Times New Roman"/>
          <w:lang w:eastAsia="hu-HU"/>
        </w:rPr>
        <w:t>(</w:t>
      </w:r>
      <w:r w:rsidR="00EE7582">
        <w:rPr>
          <w:rFonts w:ascii="Times New Roman" w:hAnsi="Times New Roman"/>
          <w:lang w:eastAsia="hu-HU"/>
        </w:rPr>
        <w:t>5</w:t>
      </w:r>
      <w:r w:rsidRPr="006E53C0">
        <w:rPr>
          <w:rFonts w:ascii="Times New Roman" w:hAnsi="Times New Roman"/>
          <w:lang w:eastAsia="hu-HU"/>
        </w:rPr>
        <w:t xml:space="preserve">) </w:t>
      </w:r>
      <w:r w:rsidRPr="006E53C0">
        <w:rPr>
          <w:rFonts w:ascii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pótlására, illetve a működési hitel visszafizetésére kell fordítani.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Pályázat benyújtásához a Képviselő-testület előzetes hozzájárulása szükséges.  Minden esetben ki kell mutatni a kérelmezett program, fejlesztés, pályázat rövid és hosszú távú költségvetési kihatásait. A szükséges önerő biztosításáról, valamint a pályázat benyújthatóságáról a Képviselő-testület dönt.</w:t>
      </w:r>
    </w:p>
    <w:p w:rsidR="00321FE4" w:rsidRPr="001168A6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1168A6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</w:t>
      </w:r>
      <w:r w:rsidR="00321FE4" w:rsidRPr="001168A6">
        <w:rPr>
          <w:rFonts w:ascii="Times New Roman" w:hAnsi="Times New Roman"/>
          <w:sz w:val="24"/>
          <w:szCs w:val="24"/>
          <w:lang w:eastAsia="hu-HU"/>
        </w:rPr>
        <w:t>.§ (1) A Képviselő-testület a társadalmi önszerveződő közösségek, sport-, és egyéb egyesületek, civil szervezetek alapítványok, egyházak részére pénzbeli támogatást nyújthat</w:t>
      </w:r>
      <w:r w:rsidR="001168A6" w:rsidRPr="001168A6">
        <w:rPr>
          <w:rFonts w:ascii="Times New Roman" w:hAnsi="Times New Roman"/>
          <w:sz w:val="24"/>
          <w:szCs w:val="24"/>
          <w:lang w:eastAsia="hu-HU"/>
        </w:rPr>
        <w:t>.</w:t>
      </w:r>
      <w:r w:rsidR="00321FE4" w:rsidRPr="001168A6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elszámolására, a nem cél szerinti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felhasználás jogkövetkezményeire vonatkozóan.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támogatás feltétele, hogy a támogatott szervezet írásbeli nyilatkozatában arról is köteles nyilatkozni, hogy köztartozás nem terheli, valamint megfelel a közpénzekből nyújtott támogatások átláthatóságáról szóló 2007. évi CLXXXI. törvényben foglalt feltételeknek.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támogatásban részesítettek a támogatási szerződésben rögzített időpontig kötelesek elszámolni a támogatás felhasználásáról. A támogatás elszámolás határidejét indokolt esetben a polgármester meghosszabbíthatja.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Az elszámolási kötelezettséget nem teljesítő támogatottak újabb támogatást nem kaphatnak a kötelezettség teljesítéséig.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(1) A polgármester a hatályos jogszabályi előírások szerinti gyakorisággal és időpontokban beszámol az önkormányzat gazdálkodásának helyzetéről.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(2) Az önkormányzat a pénzmaradványát az éves beszámoló készítésekor állapítja meg és hagyja jóvá.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321FE4" w:rsidRPr="006E53C0" w:rsidRDefault="00321FE4" w:rsidP="00321FE4">
      <w:pPr>
        <w:spacing w:after="0" w:line="240" w:lineRule="auto"/>
        <w:ind w:left="142"/>
        <w:jc w:val="both"/>
        <w:rPr>
          <w:rFonts w:ascii="H2Times" w:hAnsi="H2Times"/>
          <w:b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5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Pénzgazdálkodás, pénzellátás szabályai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.§ A Képviselő-testület </w:t>
      </w:r>
      <w:r w:rsidR="00321FE4"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Önkormányzata számlavezető pénzintézetéül az Országos Takarékpénztár és Kereskedelmi Bank </w:t>
      </w:r>
      <w:proofErr w:type="spellStart"/>
      <w:r w:rsidR="00321FE4" w:rsidRPr="006E53C0">
        <w:rPr>
          <w:rFonts w:ascii="Times New Roman" w:hAnsi="Times New Roman"/>
          <w:sz w:val="24"/>
          <w:szCs w:val="24"/>
          <w:lang w:eastAsia="hu-HU"/>
        </w:rPr>
        <w:t>Nyrt</w:t>
      </w:r>
      <w:proofErr w:type="spellEnd"/>
      <w:r w:rsidR="00321FE4" w:rsidRPr="006E53C0">
        <w:rPr>
          <w:rFonts w:ascii="Times New Roman" w:hAnsi="Times New Roman"/>
          <w:sz w:val="24"/>
          <w:szCs w:val="24"/>
          <w:lang w:eastAsia="hu-HU"/>
        </w:rPr>
        <w:t>. Nyugat-dunántúli Régió Szentgotthárdi Fiókját jelöli ki.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szabad pénzeszközök hasznosításáról a Képviselő-testületet a gazdálkodással kapcsolatos beszámolókkal egyidejűleg tájékoztatni kell.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0400B5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az átmeneti likviditási problémák kezelésére </w:t>
      </w:r>
      <w:proofErr w:type="gramStart"/>
      <w:r w:rsidR="00321FE4" w:rsidRPr="00D772C8">
        <w:rPr>
          <w:rFonts w:ascii="Times New Roman" w:hAnsi="Times New Roman"/>
          <w:sz w:val="24"/>
          <w:szCs w:val="24"/>
          <w:lang w:eastAsia="hu-HU"/>
        </w:rPr>
        <w:t xml:space="preserve">folyószámlahitel  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>felvételéről</w:t>
      </w:r>
      <w:proofErr w:type="gramEnd"/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 külön dönt</w:t>
      </w:r>
      <w:r w:rsidR="00D847D3">
        <w:rPr>
          <w:rFonts w:ascii="Times New Roman" w:hAnsi="Times New Roman"/>
          <w:color w:val="FF0000"/>
          <w:sz w:val="24"/>
          <w:szCs w:val="24"/>
          <w:lang w:eastAsia="hu-HU"/>
        </w:rPr>
        <w:t>.</w:t>
      </w:r>
    </w:p>
    <w:p w:rsidR="00321FE4" w:rsidRPr="000400B5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rövidlejáratú, valamint hosszú lejáratú hitel felvételéről esetenként külön dönt. </w:t>
      </w:r>
    </w:p>
    <w:p w:rsidR="00DA3938" w:rsidRPr="000400B5" w:rsidRDefault="00DA3938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Vegyes rendelkezések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A Képviselő-testület önkormányzati biztost rendel ki az irányítása alá tartozó költségvetési szervhez, ha annak elismert tartozásállománya a 30 napot, mértékét tekintve a költségvetési szerv éves eredeti kiadási előirányzatának 10 %-át, vagy a 100 millió Ft-ot eléri és e tartozását egy hónap alatt nem képes 30 nap alá szorítani. Egyúttal elrendeli, hogy az intézménynek tartozás állományukról negyedévi rendszerességgel, a rögzített mérték elérése esetén pedig azonnal kötelesek tájékoztatást adni az irányító szerv részére.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Az állampolgárok élet- és vagyonbiztonságot veszélyeztető elemi csapás, illetőleg következményeinek az elhárítása érdekében (veszélyhelyzetben) a polgármester a helyi önkormányzat költségvetése körében átmeneti intézkedést hozhat, amelyről a Képviselő-testület legközelebbi ülésén be kell számolnia.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költségvetési rendeletben nem szereplő kiadásokat is teljesíthet.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A Képviselő-testület felhatalma</w:t>
      </w:r>
      <w:r w:rsidR="00D847D3">
        <w:rPr>
          <w:rFonts w:ascii="Times New Roman" w:hAnsi="Times New Roman"/>
          <w:sz w:val="24"/>
          <w:szCs w:val="24"/>
          <w:lang w:eastAsia="hu-HU"/>
        </w:rPr>
        <w:t>zza a polgármestert, hogy a 2017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évi költségvetési rendelet elfogadásáig az önkormányzat bevételeit beszedje és a legszükségesebb kiadásokat teljesítse. A felhatalmazás az új költségvetési rendelet hatályba lépésének napján megszűnik.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Záró rendelkezések</w:t>
      </w:r>
    </w:p>
    <w:p w:rsidR="00321FE4" w:rsidRPr="006E53C0" w:rsidRDefault="00321FE4" w:rsidP="00321FE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</w:t>
      </w:r>
      <w:bookmarkStart w:id="0" w:name="_GoBack"/>
      <w:bookmarkEnd w:id="0"/>
      <w:r w:rsidR="00321FE4" w:rsidRPr="006E53C0">
        <w:rPr>
          <w:rFonts w:ascii="Times New Roman" w:hAnsi="Times New Roman"/>
          <w:sz w:val="24"/>
          <w:szCs w:val="24"/>
          <w:lang w:eastAsia="hu-HU"/>
        </w:rPr>
        <w:t>. § E rendelet a kihirdetését követő napon l</w:t>
      </w:r>
      <w:r w:rsidR="00D847D3">
        <w:rPr>
          <w:rFonts w:ascii="Times New Roman" w:hAnsi="Times New Roman"/>
          <w:sz w:val="24"/>
          <w:szCs w:val="24"/>
          <w:lang w:eastAsia="hu-HU"/>
        </w:rPr>
        <w:t>ép hatályba, rendelkezéseit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január 1. napjától kell alkalmazni.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DB6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      </w:t>
      </w:r>
    </w:p>
    <w:p w:rsidR="00E85D84" w:rsidRPr="003B3A03" w:rsidRDefault="00E85D84" w:rsidP="00E85D84">
      <w:pPr>
        <w:pStyle w:val="Listaszerbekezds"/>
        <w:ind w:left="0"/>
        <w:rPr>
          <w:rFonts w:ascii="Times New Roman" w:hAnsi="Times New Roman"/>
          <w:noProof/>
          <w:sz w:val="24"/>
          <w:szCs w:val="24"/>
          <w:lang w:val="en-US"/>
        </w:rPr>
      </w:pPr>
      <w:proofErr w:type="gramStart"/>
      <w:r w:rsidRPr="003B3A03"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z w:val="24"/>
          <w:szCs w:val="24"/>
        </w:rPr>
        <w:t>11</w:t>
      </w:r>
      <w:proofErr w:type="gramEnd"/>
      <w:r w:rsidRPr="003B3A03">
        <w:rPr>
          <w:rFonts w:ascii="Times New Roman" w:hAnsi="Times New Roman"/>
          <w:sz w:val="24"/>
          <w:szCs w:val="24"/>
        </w:rPr>
        <w:t>/2016.(V.</w:t>
      </w:r>
      <w:r>
        <w:rPr>
          <w:rFonts w:ascii="Times New Roman" w:hAnsi="Times New Roman"/>
          <w:sz w:val="24"/>
          <w:szCs w:val="24"/>
        </w:rPr>
        <w:t>27</w:t>
      </w:r>
      <w:r w:rsidRPr="003B3A03">
        <w:rPr>
          <w:rFonts w:ascii="Times New Roman" w:hAnsi="Times New Roman"/>
          <w:sz w:val="24"/>
          <w:szCs w:val="24"/>
        </w:rPr>
        <w:t xml:space="preserve">.) önkormányzati rendelet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kihirdetését követő napon</w:t>
      </w:r>
      <w:r w:rsidRPr="003B3A0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B3A03">
        <w:rPr>
          <w:rFonts w:ascii="Times New Roman" w:hAnsi="Times New Roman"/>
          <w:sz w:val="24"/>
          <w:szCs w:val="24"/>
        </w:rPr>
        <w:t>lép hatályba.</w:t>
      </w:r>
    </w:p>
    <w:p w:rsidR="00E85D84" w:rsidRPr="003B3A03" w:rsidRDefault="00E85D84" w:rsidP="00E85D84">
      <w:pPr>
        <w:spacing w:line="100" w:lineRule="atLeast"/>
      </w:pPr>
      <w:r w:rsidRPr="003B3A03">
        <w:rPr>
          <w:noProof/>
          <w:lang w:val="en-US"/>
        </w:rPr>
        <w:t xml:space="preserve">Ez a rendelet </w:t>
      </w:r>
      <w:r>
        <w:t>2016.május 28-</w:t>
      </w:r>
      <w:proofErr w:type="gramStart"/>
      <w:r>
        <w:t>án</w:t>
      </w:r>
      <w:proofErr w:type="gramEnd"/>
      <w:r>
        <w:t xml:space="preserve"> </w:t>
      </w:r>
      <w:r w:rsidRPr="003B3A03">
        <w:t>lép hatályba.</w:t>
      </w:r>
    </w:p>
    <w:p w:rsidR="00321FE4" w:rsidRPr="006E53C0" w:rsidRDefault="00321FE4" w:rsidP="00321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Default="00321FE4" w:rsidP="00321FE4"/>
    <w:p w:rsidR="00321FE4" w:rsidRDefault="00321FE4" w:rsidP="00321FE4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sectPr w:rsidR="00321FE4" w:rsidSect="003A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856" w:rsidRDefault="00DB6856" w:rsidP="00211006">
      <w:pPr>
        <w:spacing w:after="0" w:line="240" w:lineRule="auto"/>
      </w:pPr>
      <w:r>
        <w:separator/>
      </w:r>
    </w:p>
  </w:endnote>
  <w:endnote w:type="continuationSeparator" w:id="0">
    <w:p w:rsidR="00DB6856" w:rsidRDefault="00DB6856" w:rsidP="0021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856" w:rsidRDefault="00DB6856" w:rsidP="00211006">
      <w:pPr>
        <w:spacing w:after="0" w:line="240" w:lineRule="auto"/>
      </w:pPr>
      <w:r>
        <w:separator/>
      </w:r>
    </w:p>
  </w:footnote>
  <w:footnote w:type="continuationSeparator" w:id="0">
    <w:p w:rsidR="00DB6856" w:rsidRDefault="00DB6856" w:rsidP="00211006">
      <w:pPr>
        <w:spacing w:after="0" w:line="240" w:lineRule="auto"/>
      </w:pPr>
      <w:r>
        <w:continuationSeparator/>
      </w:r>
    </w:p>
  </w:footnote>
  <w:footnote w:id="1">
    <w:p w:rsidR="00DB6856" w:rsidRDefault="00DB6856">
      <w:pPr>
        <w:pStyle w:val="Lbjegyzetszveg"/>
      </w:pPr>
      <w:r>
        <w:rPr>
          <w:rStyle w:val="Lbjegyzet-hivatkozs"/>
        </w:rPr>
        <w:footnoteRef/>
      </w:r>
      <w:r>
        <w:t xml:space="preserve"> Módosította: a 11/2016.(V.27.) önk. rend. 1.§.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május 28.-tól. </w:t>
      </w:r>
    </w:p>
  </w:footnote>
  <w:footnote w:id="2">
    <w:p w:rsidR="00DB6856" w:rsidRDefault="00DB6856">
      <w:pPr>
        <w:pStyle w:val="Lbjegyzetszveg"/>
      </w:pPr>
      <w:r>
        <w:rPr>
          <w:rStyle w:val="Lbjegyzet-hivatkozs"/>
        </w:rPr>
        <w:footnoteRef/>
      </w:r>
      <w:r>
        <w:t xml:space="preserve"> Módosította: a 11/2016.(V.27.) önk. rend. 2.§.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május 28.-tól.</w:t>
      </w:r>
    </w:p>
  </w:footnote>
  <w:footnote w:id="3">
    <w:p w:rsidR="00DB6856" w:rsidRDefault="00DB6856" w:rsidP="00F53FE8">
      <w:pPr>
        <w:pStyle w:val="Lbjegyzetszveg"/>
      </w:pPr>
      <w:r>
        <w:rPr>
          <w:rStyle w:val="Lbjegyzet-hivatkozs"/>
        </w:rPr>
        <w:footnoteRef/>
      </w:r>
      <w:r>
        <w:t xml:space="preserve"> Módosította: a 11/2016.(V.27.) önk. rend. 3.§.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május 28.-tól.</w:t>
      </w:r>
    </w:p>
    <w:p w:rsidR="00DB6856" w:rsidRDefault="00DB6856">
      <w:pPr>
        <w:pStyle w:val="Lbjegyzetszveg"/>
      </w:pPr>
    </w:p>
  </w:footnote>
  <w:footnote w:id="4">
    <w:p w:rsidR="00DB6856" w:rsidRDefault="00DB6856" w:rsidP="00C55822">
      <w:pPr>
        <w:pStyle w:val="Lbjegyzetszveg"/>
      </w:pPr>
      <w:r>
        <w:rPr>
          <w:rStyle w:val="Lbjegyzet-hivatkozs"/>
        </w:rPr>
        <w:footnoteRef/>
      </w:r>
      <w:r>
        <w:t xml:space="preserve"> Módosította: a 11/2016.(V.27.) önk. rend. 4.§.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május 28.-tól.</w:t>
      </w:r>
    </w:p>
    <w:p w:rsidR="00DB6856" w:rsidRDefault="00DB6856" w:rsidP="00DB6856">
      <w:pPr>
        <w:pStyle w:val="Lbjegyzetszveg"/>
        <w:ind w:firstLine="708"/>
      </w:pPr>
    </w:p>
  </w:footnote>
  <w:footnote w:id="5">
    <w:p w:rsidR="00DB6856" w:rsidRDefault="00DB6856" w:rsidP="00DB6856">
      <w:pPr>
        <w:pStyle w:val="Lbjegyzetszveg"/>
      </w:pPr>
      <w:r>
        <w:rPr>
          <w:rStyle w:val="Lbjegyzet-hivatkozs"/>
        </w:rPr>
        <w:footnoteRef/>
      </w:r>
      <w:r>
        <w:t xml:space="preserve"> Módosította: a 11/2016.(V.27.) önk. rend. 5.§.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május 28.-tól.</w:t>
      </w:r>
    </w:p>
    <w:p w:rsidR="00DB6856" w:rsidRDefault="00DB6856" w:rsidP="00DB6856">
      <w:pPr>
        <w:pStyle w:val="Lbjegyzetszveg"/>
        <w:ind w:firstLine="708"/>
      </w:pPr>
    </w:p>
    <w:p w:rsidR="00DB6856" w:rsidRDefault="00DB6856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191"/>
    <w:multiLevelType w:val="hybridMultilevel"/>
    <w:tmpl w:val="FCA008A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E224D"/>
    <w:multiLevelType w:val="hybridMultilevel"/>
    <w:tmpl w:val="938015C8"/>
    <w:lvl w:ilvl="0" w:tplc="C86C7B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E8433CA"/>
    <w:multiLevelType w:val="hybridMultilevel"/>
    <w:tmpl w:val="04BAD48C"/>
    <w:lvl w:ilvl="0" w:tplc="C0364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F1364"/>
    <w:multiLevelType w:val="hybridMultilevel"/>
    <w:tmpl w:val="37E4A8B2"/>
    <w:lvl w:ilvl="0" w:tplc="50FAF15A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  <w:b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546988"/>
    <w:multiLevelType w:val="hybridMultilevel"/>
    <w:tmpl w:val="28722642"/>
    <w:lvl w:ilvl="0" w:tplc="D7DEF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318C0"/>
    <w:multiLevelType w:val="hybridMultilevel"/>
    <w:tmpl w:val="133C4556"/>
    <w:lvl w:ilvl="0" w:tplc="B426A7F6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5A677856"/>
    <w:multiLevelType w:val="hybridMultilevel"/>
    <w:tmpl w:val="FB1ACDB4"/>
    <w:lvl w:ilvl="0" w:tplc="6E2023E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4377B3"/>
    <w:multiLevelType w:val="hybridMultilevel"/>
    <w:tmpl w:val="F796EDE4"/>
    <w:lvl w:ilvl="0" w:tplc="3BAA3BD0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0">
    <w:nsid w:val="646F4801"/>
    <w:multiLevelType w:val="hybridMultilevel"/>
    <w:tmpl w:val="0A165964"/>
    <w:lvl w:ilvl="0" w:tplc="73B451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0F1C29"/>
    <w:multiLevelType w:val="hybridMultilevel"/>
    <w:tmpl w:val="058C05A0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74B064FC"/>
    <w:multiLevelType w:val="hybridMultilevel"/>
    <w:tmpl w:val="B74A03DE"/>
    <w:lvl w:ilvl="0" w:tplc="A7529440">
      <w:start w:val="1"/>
      <w:numFmt w:val="decimal"/>
      <w:lvlText w:val="%1.)"/>
      <w:lvlJc w:val="left"/>
      <w:pPr>
        <w:ind w:left="659" w:hanging="375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514108"/>
    <w:multiLevelType w:val="hybridMultilevel"/>
    <w:tmpl w:val="2ECE179A"/>
    <w:lvl w:ilvl="0" w:tplc="631486C8">
      <w:numFmt w:val="bullet"/>
      <w:lvlText w:val="-"/>
      <w:lvlJc w:val="left"/>
      <w:pPr>
        <w:ind w:left="1287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C62"/>
    <w:rsid w:val="00000401"/>
    <w:rsid w:val="00001CCE"/>
    <w:rsid w:val="00013338"/>
    <w:rsid w:val="00025325"/>
    <w:rsid w:val="00026A8C"/>
    <w:rsid w:val="00026FDA"/>
    <w:rsid w:val="000317CA"/>
    <w:rsid w:val="00036D7C"/>
    <w:rsid w:val="000400B5"/>
    <w:rsid w:val="00050F05"/>
    <w:rsid w:val="00061BD1"/>
    <w:rsid w:val="00071D2C"/>
    <w:rsid w:val="00097A87"/>
    <w:rsid w:val="000A1695"/>
    <w:rsid w:val="000A7254"/>
    <w:rsid w:val="000B162A"/>
    <w:rsid w:val="000B1E92"/>
    <w:rsid w:val="000C0474"/>
    <w:rsid w:val="000C41B1"/>
    <w:rsid w:val="000C61B0"/>
    <w:rsid w:val="000D2CCD"/>
    <w:rsid w:val="000D7D87"/>
    <w:rsid w:val="000E4C21"/>
    <w:rsid w:val="000E5D1E"/>
    <w:rsid w:val="000F25E5"/>
    <w:rsid w:val="000F464A"/>
    <w:rsid w:val="00100E87"/>
    <w:rsid w:val="001053C9"/>
    <w:rsid w:val="0011070B"/>
    <w:rsid w:val="00113D9B"/>
    <w:rsid w:val="001168A6"/>
    <w:rsid w:val="00116F70"/>
    <w:rsid w:val="0012349D"/>
    <w:rsid w:val="00127AEC"/>
    <w:rsid w:val="001300C6"/>
    <w:rsid w:val="001305B5"/>
    <w:rsid w:val="0013191E"/>
    <w:rsid w:val="001438C8"/>
    <w:rsid w:val="0014457F"/>
    <w:rsid w:val="00145766"/>
    <w:rsid w:val="001517FE"/>
    <w:rsid w:val="0016142E"/>
    <w:rsid w:val="0016220F"/>
    <w:rsid w:val="00162BAD"/>
    <w:rsid w:val="00167F0E"/>
    <w:rsid w:val="00173DA2"/>
    <w:rsid w:val="00180C30"/>
    <w:rsid w:val="00185988"/>
    <w:rsid w:val="001936AC"/>
    <w:rsid w:val="00194306"/>
    <w:rsid w:val="00195526"/>
    <w:rsid w:val="001A029A"/>
    <w:rsid w:val="001A1974"/>
    <w:rsid w:val="001A6E73"/>
    <w:rsid w:val="001A7D72"/>
    <w:rsid w:val="001B19C5"/>
    <w:rsid w:val="001B3E14"/>
    <w:rsid w:val="001B6071"/>
    <w:rsid w:val="001B7636"/>
    <w:rsid w:val="001C75EC"/>
    <w:rsid w:val="001D54B9"/>
    <w:rsid w:val="001E70B8"/>
    <w:rsid w:val="001F2AFD"/>
    <w:rsid w:val="001F7208"/>
    <w:rsid w:val="00206727"/>
    <w:rsid w:val="00211006"/>
    <w:rsid w:val="00212469"/>
    <w:rsid w:val="00213652"/>
    <w:rsid w:val="00216E9E"/>
    <w:rsid w:val="00217B07"/>
    <w:rsid w:val="00226936"/>
    <w:rsid w:val="00232189"/>
    <w:rsid w:val="002368AA"/>
    <w:rsid w:val="00241B56"/>
    <w:rsid w:val="002529F2"/>
    <w:rsid w:val="00263973"/>
    <w:rsid w:val="00264EA9"/>
    <w:rsid w:val="00282C2D"/>
    <w:rsid w:val="00283669"/>
    <w:rsid w:val="00295E8E"/>
    <w:rsid w:val="002A44AA"/>
    <w:rsid w:val="002A45C7"/>
    <w:rsid w:val="002B7185"/>
    <w:rsid w:val="002C05C3"/>
    <w:rsid w:val="002C52CA"/>
    <w:rsid w:val="002D136F"/>
    <w:rsid w:val="002D2B1F"/>
    <w:rsid w:val="002D33BF"/>
    <w:rsid w:val="002F4F86"/>
    <w:rsid w:val="002F52BF"/>
    <w:rsid w:val="002F74F9"/>
    <w:rsid w:val="003013E1"/>
    <w:rsid w:val="00303AC5"/>
    <w:rsid w:val="003109FE"/>
    <w:rsid w:val="003120BD"/>
    <w:rsid w:val="00315F4D"/>
    <w:rsid w:val="003208FD"/>
    <w:rsid w:val="00321FE4"/>
    <w:rsid w:val="0032298A"/>
    <w:rsid w:val="003344C0"/>
    <w:rsid w:val="003378CE"/>
    <w:rsid w:val="00342DCE"/>
    <w:rsid w:val="00342E69"/>
    <w:rsid w:val="0034596A"/>
    <w:rsid w:val="003466BB"/>
    <w:rsid w:val="00347DD1"/>
    <w:rsid w:val="00350068"/>
    <w:rsid w:val="00357C14"/>
    <w:rsid w:val="00360AC4"/>
    <w:rsid w:val="00364EE4"/>
    <w:rsid w:val="00365264"/>
    <w:rsid w:val="003656EF"/>
    <w:rsid w:val="0038365F"/>
    <w:rsid w:val="00384964"/>
    <w:rsid w:val="003920EE"/>
    <w:rsid w:val="00392ED5"/>
    <w:rsid w:val="00393D49"/>
    <w:rsid w:val="003A0A46"/>
    <w:rsid w:val="003A1784"/>
    <w:rsid w:val="003A519F"/>
    <w:rsid w:val="003A74B6"/>
    <w:rsid w:val="003B7032"/>
    <w:rsid w:val="003C18A7"/>
    <w:rsid w:val="003D0313"/>
    <w:rsid w:val="003D1022"/>
    <w:rsid w:val="003D542D"/>
    <w:rsid w:val="003D55A7"/>
    <w:rsid w:val="003E105D"/>
    <w:rsid w:val="00403D93"/>
    <w:rsid w:val="004072C3"/>
    <w:rsid w:val="0042486B"/>
    <w:rsid w:val="0042762F"/>
    <w:rsid w:val="00452585"/>
    <w:rsid w:val="00454762"/>
    <w:rsid w:val="0046425B"/>
    <w:rsid w:val="00467934"/>
    <w:rsid w:val="004734C1"/>
    <w:rsid w:val="00482008"/>
    <w:rsid w:val="00491FAA"/>
    <w:rsid w:val="004A1AFF"/>
    <w:rsid w:val="004C5DA1"/>
    <w:rsid w:val="004C7332"/>
    <w:rsid w:val="004D4CFE"/>
    <w:rsid w:val="004E2F34"/>
    <w:rsid w:val="004E60B2"/>
    <w:rsid w:val="004F6740"/>
    <w:rsid w:val="00504DC1"/>
    <w:rsid w:val="00514AB1"/>
    <w:rsid w:val="00520A0D"/>
    <w:rsid w:val="0052237D"/>
    <w:rsid w:val="00525DC0"/>
    <w:rsid w:val="00535B28"/>
    <w:rsid w:val="00540741"/>
    <w:rsid w:val="00540ADD"/>
    <w:rsid w:val="00541029"/>
    <w:rsid w:val="005469D7"/>
    <w:rsid w:val="00546CC9"/>
    <w:rsid w:val="00552859"/>
    <w:rsid w:val="005533C3"/>
    <w:rsid w:val="0056062C"/>
    <w:rsid w:val="00571709"/>
    <w:rsid w:val="00571E7D"/>
    <w:rsid w:val="0057350A"/>
    <w:rsid w:val="00591EEF"/>
    <w:rsid w:val="00593376"/>
    <w:rsid w:val="005A564B"/>
    <w:rsid w:val="005A757F"/>
    <w:rsid w:val="005C4B67"/>
    <w:rsid w:val="005C569D"/>
    <w:rsid w:val="005C705E"/>
    <w:rsid w:val="005D1B92"/>
    <w:rsid w:val="005E7994"/>
    <w:rsid w:val="005F135F"/>
    <w:rsid w:val="005F3488"/>
    <w:rsid w:val="0061141D"/>
    <w:rsid w:val="00621027"/>
    <w:rsid w:val="00621B8E"/>
    <w:rsid w:val="006222D8"/>
    <w:rsid w:val="00642B88"/>
    <w:rsid w:val="00645AFB"/>
    <w:rsid w:val="006468C9"/>
    <w:rsid w:val="006530E9"/>
    <w:rsid w:val="006643EA"/>
    <w:rsid w:val="00665282"/>
    <w:rsid w:val="00675854"/>
    <w:rsid w:val="00675C25"/>
    <w:rsid w:val="006824ED"/>
    <w:rsid w:val="006836E7"/>
    <w:rsid w:val="006866C5"/>
    <w:rsid w:val="00696585"/>
    <w:rsid w:val="006A3D39"/>
    <w:rsid w:val="006A71C5"/>
    <w:rsid w:val="006B05AC"/>
    <w:rsid w:val="006B11C3"/>
    <w:rsid w:val="006C07CA"/>
    <w:rsid w:val="006C2717"/>
    <w:rsid w:val="006C699D"/>
    <w:rsid w:val="006E238F"/>
    <w:rsid w:val="006E2806"/>
    <w:rsid w:val="006E382A"/>
    <w:rsid w:val="006E53C0"/>
    <w:rsid w:val="006F344B"/>
    <w:rsid w:val="00701C51"/>
    <w:rsid w:val="0070476D"/>
    <w:rsid w:val="007107EA"/>
    <w:rsid w:val="00714D3F"/>
    <w:rsid w:val="00725091"/>
    <w:rsid w:val="0074295B"/>
    <w:rsid w:val="00751EB0"/>
    <w:rsid w:val="00757685"/>
    <w:rsid w:val="00762535"/>
    <w:rsid w:val="0076276E"/>
    <w:rsid w:val="00762A65"/>
    <w:rsid w:val="007704D1"/>
    <w:rsid w:val="00782B13"/>
    <w:rsid w:val="00783037"/>
    <w:rsid w:val="007841AA"/>
    <w:rsid w:val="0078486E"/>
    <w:rsid w:val="00784EA7"/>
    <w:rsid w:val="00795E2A"/>
    <w:rsid w:val="007A36AE"/>
    <w:rsid w:val="007B11B2"/>
    <w:rsid w:val="007C0D8E"/>
    <w:rsid w:val="007C7EA6"/>
    <w:rsid w:val="007D1092"/>
    <w:rsid w:val="007E028B"/>
    <w:rsid w:val="007E0493"/>
    <w:rsid w:val="007E5270"/>
    <w:rsid w:val="007F3E07"/>
    <w:rsid w:val="00802413"/>
    <w:rsid w:val="00803406"/>
    <w:rsid w:val="00826D51"/>
    <w:rsid w:val="0083094F"/>
    <w:rsid w:val="00831470"/>
    <w:rsid w:val="008378D3"/>
    <w:rsid w:val="00844B55"/>
    <w:rsid w:val="00851296"/>
    <w:rsid w:val="0085772B"/>
    <w:rsid w:val="008617C2"/>
    <w:rsid w:val="00875EC6"/>
    <w:rsid w:val="00880D57"/>
    <w:rsid w:val="008843E1"/>
    <w:rsid w:val="008855E5"/>
    <w:rsid w:val="00892117"/>
    <w:rsid w:val="00892A68"/>
    <w:rsid w:val="008A58E1"/>
    <w:rsid w:val="008A6596"/>
    <w:rsid w:val="008B0824"/>
    <w:rsid w:val="008B74AA"/>
    <w:rsid w:val="008D0F42"/>
    <w:rsid w:val="008D1C41"/>
    <w:rsid w:val="008D2A96"/>
    <w:rsid w:val="008D4BF9"/>
    <w:rsid w:val="008E47A7"/>
    <w:rsid w:val="008E60CF"/>
    <w:rsid w:val="008E701A"/>
    <w:rsid w:val="008F0F87"/>
    <w:rsid w:val="008F3D51"/>
    <w:rsid w:val="008F4185"/>
    <w:rsid w:val="008F45F4"/>
    <w:rsid w:val="00905F0D"/>
    <w:rsid w:val="00913EA1"/>
    <w:rsid w:val="00920C99"/>
    <w:rsid w:val="00926E37"/>
    <w:rsid w:val="00936C44"/>
    <w:rsid w:val="00936F88"/>
    <w:rsid w:val="00941A2D"/>
    <w:rsid w:val="00942E49"/>
    <w:rsid w:val="00944504"/>
    <w:rsid w:val="00950F63"/>
    <w:rsid w:val="00951316"/>
    <w:rsid w:val="0095450F"/>
    <w:rsid w:val="00954A70"/>
    <w:rsid w:val="0097170F"/>
    <w:rsid w:val="00971B24"/>
    <w:rsid w:val="00971FA1"/>
    <w:rsid w:val="00974A90"/>
    <w:rsid w:val="00975C15"/>
    <w:rsid w:val="00976B65"/>
    <w:rsid w:val="00990F67"/>
    <w:rsid w:val="009A0FC9"/>
    <w:rsid w:val="009A3D3F"/>
    <w:rsid w:val="009C744D"/>
    <w:rsid w:val="009C7747"/>
    <w:rsid w:val="009D07BB"/>
    <w:rsid w:val="009E0513"/>
    <w:rsid w:val="009E3C71"/>
    <w:rsid w:val="00A00871"/>
    <w:rsid w:val="00A02C8D"/>
    <w:rsid w:val="00A06181"/>
    <w:rsid w:val="00A06334"/>
    <w:rsid w:val="00A2197D"/>
    <w:rsid w:val="00A25672"/>
    <w:rsid w:val="00A315F7"/>
    <w:rsid w:val="00A36296"/>
    <w:rsid w:val="00A36D67"/>
    <w:rsid w:val="00A456E4"/>
    <w:rsid w:val="00A56A2F"/>
    <w:rsid w:val="00A57C62"/>
    <w:rsid w:val="00A65CE8"/>
    <w:rsid w:val="00A826D4"/>
    <w:rsid w:val="00A93CD3"/>
    <w:rsid w:val="00A96613"/>
    <w:rsid w:val="00AA1119"/>
    <w:rsid w:val="00AA4B95"/>
    <w:rsid w:val="00AB1CBF"/>
    <w:rsid w:val="00AB6391"/>
    <w:rsid w:val="00AC2265"/>
    <w:rsid w:val="00AC5DBD"/>
    <w:rsid w:val="00AD1F37"/>
    <w:rsid w:val="00AD6BE0"/>
    <w:rsid w:val="00AF1752"/>
    <w:rsid w:val="00AF5FFE"/>
    <w:rsid w:val="00B04746"/>
    <w:rsid w:val="00B1553B"/>
    <w:rsid w:val="00B160E6"/>
    <w:rsid w:val="00B16E14"/>
    <w:rsid w:val="00B17279"/>
    <w:rsid w:val="00B20248"/>
    <w:rsid w:val="00B231F6"/>
    <w:rsid w:val="00B24DE8"/>
    <w:rsid w:val="00B27F33"/>
    <w:rsid w:val="00B320BB"/>
    <w:rsid w:val="00B3377D"/>
    <w:rsid w:val="00B50313"/>
    <w:rsid w:val="00B566A3"/>
    <w:rsid w:val="00B6587F"/>
    <w:rsid w:val="00B76A64"/>
    <w:rsid w:val="00B905A9"/>
    <w:rsid w:val="00B93B56"/>
    <w:rsid w:val="00B94AEE"/>
    <w:rsid w:val="00BA66F2"/>
    <w:rsid w:val="00BC0150"/>
    <w:rsid w:val="00BC2D26"/>
    <w:rsid w:val="00BC577F"/>
    <w:rsid w:val="00BC6DE3"/>
    <w:rsid w:val="00BD0046"/>
    <w:rsid w:val="00BD6049"/>
    <w:rsid w:val="00BF5F37"/>
    <w:rsid w:val="00C01F8F"/>
    <w:rsid w:val="00C03751"/>
    <w:rsid w:val="00C107DF"/>
    <w:rsid w:val="00C12B78"/>
    <w:rsid w:val="00C21497"/>
    <w:rsid w:val="00C21C73"/>
    <w:rsid w:val="00C30C30"/>
    <w:rsid w:val="00C34231"/>
    <w:rsid w:val="00C42EB5"/>
    <w:rsid w:val="00C45A80"/>
    <w:rsid w:val="00C510D6"/>
    <w:rsid w:val="00C525D1"/>
    <w:rsid w:val="00C52E5F"/>
    <w:rsid w:val="00C55822"/>
    <w:rsid w:val="00C57E7C"/>
    <w:rsid w:val="00C715A2"/>
    <w:rsid w:val="00C74389"/>
    <w:rsid w:val="00C92F5D"/>
    <w:rsid w:val="00CA0AF4"/>
    <w:rsid w:val="00CA13CB"/>
    <w:rsid w:val="00CA5904"/>
    <w:rsid w:val="00CB62F7"/>
    <w:rsid w:val="00CC013C"/>
    <w:rsid w:val="00CC2EA5"/>
    <w:rsid w:val="00CD1478"/>
    <w:rsid w:val="00CD2980"/>
    <w:rsid w:val="00CD6F56"/>
    <w:rsid w:val="00CE135F"/>
    <w:rsid w:val="00CE56F4"/>
    <w:rsid w:val="00D02124"/>
    <w:rsid w:val="00D11BD2"/>
    <w:rsid w:val="00D160A1"/>
    <w:rsid w:val="00D160A7"/>
    <w:rsid w:val="00D20D7F"/>
    <w:rsid w:val="00D26E51"/>
    <w:rsid w:val="00D307D5"/>
    <w:rsid w:val="00D368B4"/>
    <w:rsid w:val="00D36EE6"/>
    <w:rsid w:val="00D433F1"/>
    <w:rsid w:val="00D479B6"/>
    <w:rsid w:val="00D7220D"/>
    <w:rsid w:val="00D772C8"/>
    <w:rsid w:val="00D80E9E"/>
    <w:rsid w:val="00D847D3"/>
    <w:rsid w:val="00D9343B"/>
    <w:rsid w:val="00D9390A"/>
    <w:rsid w:val="00D96D19"/>
    <w:rsid w:val="00DA3938"/>
    <w:rsid w:val="00DA5B0C"/>
    <w:rsid w:val="00DA68AF"/>
    <w:rsid w:val="00DB336B"/>
    <w:rsid w:val="00DB6856"/>
    <w:rsid w:val="00DB7009"/>
    <w:rsid w:val="00DC13E5"/>
    <w:rsid w:val="00DC7422"/>
    <w:rsid w:val="00DD097C"/>
    <w:rsid w:val="00DD0D38"/>
    <w:rsid w:val="00DD5393"/>
    <w:rsid w:val="00DF5B50"/>
    <w:rsid w:val="00DF7C87"/>
    <w:rsid w:val="00E03C0E"/>
    <w:rsid w:val="00E03F6A"/>
    <w:rsid w:val="00E0749F"/>
    <w:rsid w:val="00E1340E"/>
    <w:rsid w:val="00E1657E"/>
    <w:rsid w:val="00E16BED"/>
    <w:rsid w:val="00E21F5F"/>
    <w:rsid w:val="00E21FBB"/>
    <w:rsid w:val="00E30570"/>
    <w:rsid w:val="00E315DE"/>
    <w:rsid w:val="00E363EB"/>
    <w:rsid w:val="00E47792"/>
    <w:rsid w:val="00E47B4F"/>
    <w:rsid w:val="00E622FA"/>
    <w:rsid w:val="00E62FE1"/>
    <w:rsid w:val="00E70D4E"/>
    <w:rsid w:val="00E75E46"/>
    <w:rsid w:val="00E85D84"/>
    <w:rsid w:val="00E87EF3"/>
    <w:rsid w:val="00EA1AAB"/>
    <w:rsid w:val="00EA1DD3"/>
    <w:rsid w:val="00EA5FB2"/>
    <w:rsid w:val="00EA7966"/>
    <w:rsid w:val="00EB2002"/>
    <w:rsid w:val="00EB34FD"/>
    <w:rsid w:val="00EB49E1"/>
    <w:rsid w:val="00EC4406"/>
    <w:rsid w:val="00ED1B1F"/>
    <w:rsid w:val="00ED4384"/>
    <w:rsid w:val="00EE7582"/>
    <w:rsid w:val="00EE798C"/>
    <w:rsid w:val="00EF2762"/>
    <w:rsid w:val="00EF4038"/>
    <w:rsid w:val="00F02B43"/>
    <w:rsid w:val="00F02E85"/>
    <w:rsid w:val="00F13D3E"/>
    <w:rsid w:val="00F143C6"/>
    <w:rsid w:val="00F251E7"/>
    <w:rsid w:val="00F26E1D"/>
    <w:rsid w:val="00F273DB"/>
    <w:rsid w:val="00F36AF8"/>
    <w:rsid w:val="00F43320"/>
    <w:rsid w:val="00F44C81"/>
    <w:rsid w:val="00F52DEB"/>
    <w:rsid w:val="00F53031"/>
    <w:rsid w:val="00F53FE8"/>
    <w:rsid w:val="00F64D4B"/>
    <w:rsid w:val="00F70235"/>
    <w:rsid w:val="00F71FD7"/>
    <w:rsid w:val="00F72F3C"/>
    <w:rsid w:val="00F7451D"/>
    <w:rsid w:val="00F80B28"/>
    <w:rsid w:val="00F86B48"/>
    <w:rsid w:val="00F93A87"/>
    <w:rsid w:val="00F96FCE"/>
    <w:rsid w:val="00FA0920"/>
    <w:rsid w:val="00FA19A3"/>
    <w:rsid w:val="00FB0990"/>
    <w:rsid w:val="00FB5054"/>
    <w:rsid w:val="00FD024B"/>
    <w:rsid w:val="00FD39EC"/>
    <w:rsid w:val="00FD7914"/>
    <w:rsid w:val="00F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C6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47B4F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A5B0C"/>
    <w:pPr>
      <w:ind w:left="720"/>
      <w:contextualSpacing/>
    </w:pPr>
  </w:style>
  <w:style w:type="paragraph" w:customStyle="1" w:styleId="Default">
    <w:name w:val="Default"/>
    <w:rsid w:val="00DA39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100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1006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2110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41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2412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1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A448-14B2-4999-9516-DCCA2404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1561</Words>
  <Characters>12567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Birone</cp:lastModifiedBy>
  <cp:revision>3</cp:revision>
  <dcterms:created xsi:type="dcterms:W3CDTF">2016-05-24T13:26:00Z</dcterms:created>
  <dcterms:modified xsi:type="dcterms:W3CDTF">2016-05-24T13:50:00Z</dcterms:modified>
</cp:coreProperties>
</file>