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BC" w:rsidRPr="00083B08" w:rsidRDefault="001E14BC" w:rsidP="00A06B62">
      <w:pPr>
        <w:jc w:val="center"/>
        <w:rPr>
          <w:b/>
        </w:rPr>
      </w:pPr>
    </w:p>
    <w:p w:rsidR="001E14BC" w:rsidRPr="00083B08" w:rsidRDefault="001E14BC" w:rsidP="00A06B62">
      <w:pPr>
        <w:jc w:val="center"/>
        <w:rPr>
          <w:b/>
        </w:rPr>
      </w:pPr>
    </w:p>
    <w:p w:rsidR="001E14BC" w:rsidRPr="00083B08" w:rsidRDefault="001E14BC" w:rsidP="00A06B62">
      <w:pPr>
        <w:jc w:val="center"/>
        <w:rPr>
          <w:b/>
        </w:rPr>
      </w:pPr>
    </w:p>
    <w:p w:rsidR="001E14BC" w:rsidRPr="00083B08" w:rsidRDefault="001E14BC" w:rsidP="00A06B62">
      <w:pPr>
        <w:jc w:val="center"/>
        <w:rPr>
          <w:b/>
        </w:rPr>
      </w:pPr>
    </w:p>
    <w:p w:rsidR="001E14BC" w:rsidRPr="00083B08" w:rsidRDefault="001E14BC" w:rsidP="00A06B62">
      <w:pPr>
        <w:jc w:val="center"/>
        <w:rPr>
          <w:b/>
        </w:rPr>
      </w:pPr>
      <w:r w:rsidRPr="00083B08">
        <w:rPr>
          <w:b/>
        </w:rPr>
        <w:t>Mogyorósbánya Község Önkormányzat Képviselő-testületének</w:t>
      </w:r>
    </w:p>
    <w:p w:rsidR="001E14BC" w:rsidRPr="00083B08" w:rsidRDefault="001E14BC" w:rsidP="005B6B06">
      <w:pPr>
        <w:jc w:val="center"/>
        <w:rPr>
          <w:b/>
        </w:rPr>
      </w:pPr>
      <w:r>
        <w:rPr>
          <w:b/>
        </w:rPr>
        <w:t>3</w:t>
      </w:r>
      <w:r w:rsidRPr="00083B08">
        <w:rPr>
          <w:b/>
        </w:rPr>
        <w:t>/201</w:t>
      </w:r>
      <w:r>
        <w:rPr>
          <w:b/>
        </w:rPr>
        <w:t>5</w:t>
      </w:r>
      <w:r w:rsidRPr="00083B08">
        <w:rPr>
          <w:b/>
        </w:rPr>
        <w:t>. (II. 2</w:t>
      </w:r>
      <w:r>
        <w:rPr>
          <w:b/>
        </w:rPr>
        <w:t>5</w:t>
      </w:r>
      <w:r w:rsidRPr="00083B08">
        <w:rPr>
          <w:b/>
        </w:rPr>
        <w:t>.)  önkormányzati rendelete</w:t>
      </w:r>
    </w:p>
    <w:p w:rsidR="001E14BC" w:rsidRPr="00083B08" w:rsidRDefault="001E14BC" w:rsidP="003C5ED6">
      <w:pPr>
        <w:jc w:val="center"/>
        <w:rPr>
          <w:b/>
        </w:rPr>
      </w:pPr>
      <w:r w:rsidRPr="00083B08">
        <w:rPr>
          <w:b/>
        </w:rPr>
        <w:t xml:space="preserve">a gyermekétkeztetés térítési díjáról </w:t>
      </w:r>
    </w:p>
    <w:p w:rsidR="001E14BC" w:rsidRPr="00083B08" w:rsidRDefault="001E14BC" w:rsidP="003C5ED6">
      <w:pPr>
        <w:jc w:val="center"/>
        <w:rPr>
          <w:b/>
        </w:rPr>
      </w:pPr>
    </w:p>
    <w:p w:rsidR="001E14BC" w:rsidRPr="00083B08" w:rsidRDefault="001E14BC" w:rsidP="009D7A43">
      <w:pPr>
        <w:autoSpaceDE w:val="0"/>
        <w:autoSpaceDN w:val="0"/>
        <w:adjustRightInd w:val="0"/>
        <w:jc w:val="both"/>
        <w:rPr>
          <w:b/>
          <w:bCs/>
        </w:rPr>
      </w:pPr>
      <w:r w:rsidRPr="00083B08">
        <w:t>Mogyorósbánya Község Önkormányzatának Képviselő-testülete a gyermekek védelméről és a gyámügyi igazgatásról szóló 1997. évi XXXI. törvény 29.§ (1) bekezdésében, 29. § (2) bekezdés e) pontjában és a 151.§ (2a) bekezdésében kapott felhatalmazás alapján, a Magyarország helyi önkormányzatairól szóló 2011. évi CLXXXIX. törvény 13. § (1) bekezdés 8. pontjában meghatározott feladatkörében eljárva a következőket rendeli el:</w:t>
      </w:r>
    </w:p>
    <w:p w:rsidR="001E14BC" w:rsidRPr="00083B08" w:rsidRDefault="001E14BC" w:rsidP="00771716">
      <w:pPr>
        <w:rPr>
          <w:b/>
        </w:rPr>
      </w:pPr>
    </w:p>
    <w:p w:rsidR="001E14BC" w:rsidRPr="00083B08" w:rsidRDefault="001E14BC" w:rsidP="00083B08">
      <w:pPr>
        <w:spacing w:before="240" w:after="240"/>
        <w:ind w:left="851" w:hanging="851"/>
        <w:jc w:val="both"/>
      </w:pPr>
      <w:r>
        <w:t xml:space="preserve">1.§(1) </w:t>
      </w:r>
      <w:r w:rsidRPr="00083B08">
        <w:t>Az önkormányzat a gyermekek napközbeni ellátása keretében biztosított  gyermekétkeztetés kapcsán az intézményi térítési díjakat a következők szerint állapítja meg:</w:t>
      </w:r>
    </w:p>
    <w:p w:rsidR="001E14BC" w:rsidRPr="00083B08" w:rsidRDefault="001E14BC" w:rsidP="00771716">
      <w:pPr>
        <w:spacing w:before="240" w:after="240"/>
        <w:ind w:left="720" w:hanging="12"/>
        <w:jc w:val="both"/>
      </w:pPr>
      <w:r w:rsidRPr="00083B08">
        <w:t xml:space="preserve">  a</w:t>
      </w:r>
      <w:r>
        <w:t>) óvodás</w:t>
      </w:r>
      <w:r w:rsidRPr="00083B08">
        <w:t>korú gyermekek</w:t>
      </w:r>
    </w:p>
    <w:p w:rsidR="001E14BC" w:rsidRPr="00083B08" w:rsidRDefault="001E14BC" w:rsidP="00771716">
      <w:pPr>
        <w:spacing w:before="240" w:after="240"/>
        <w:ind w:left="720" w:hanging="12"/>
        <w:jc w:val="both"/>
      </w:pPr>
      <w:r w:rsidRPr="00083B08">
        <w:t xml:space="preserve">       tízórai  és ebéd: </w:t>
      </w:r>
      <w:smartTag w:uri="urn:schemas-microsoft-com:office:smarttags" w:element="metricconverter">
        <w:smartTagPr>
          <w:attr w:name="ProductID" w:val="340 Ft"/>
        </w:smartTagPr>
        <w:r w:rsidRPr="00083B08">
          <w:t>3</w:t>
        </w:r>
        <w:r>
          <w:t>40</w:t>
        </w:r>
        <w:r w:rsidRPr="00083B08">
          <w:t xml:space="preserve"> Ft</w:t>
        </w:r>
      </w:smartTag>
      <w:r w:rsidRPr="00083B08">
        <w:t xml:space="preserve"> /nap</w:t>
      </w:r>
    </w:p>
    <w:p w:rsidR="001E14BC" w:rsidRPr="00083B08" w:rsidRDefault="001E14BC" w:rsidP="00771716">
      <w:pPr>
        <w:spacing w:before="240" w:after="240"/>
        <w:ind w:left="720" w:hanging="12"/>
        <w:jc w:val="both"/>
      </w:pPr>
      <w:r w:rsidRPr="00083B08">
        <w:t xml:space="preserve">  b) általános iskoláskorú gyermekek</w:t>
      </w:r>
    </w:p>
    <w:p w:rsidR="001E14BC" w:rsidRPr="00083B08" w:rsidRDefault="001E14BC" w:rsidP="00771716">
      <w:pPr>
        <w:spacing w:before="240" w:after="240"/>
        <w:ind w:left="720" w:hanging="12"/>
        <w:jc w:val="both"/>
      </w:pPr>
      <w:r w:rsidRPr="00083B08">
        <w:t xml:space="preserve">      ebéd: </w:t>
      </w:r>
      <w:smartTag w:uri="urn:schemas-microsoft-com:office:smarttags" w:element="metricconverter">
        <w:smartTagPr>
          <w:attr w:name="ProductID" w:val="290 Ft"/>
        </w:smartTagPr>
        <w:r w:rsidRPr="00083B08">
          <w:t>2</w:t>
        </w:r>
        <w:r>
          <w:t>9</w:t>
        </w:r>
        <w:r w:rsidRPr="00083B08">
          <w:t>0 Ft</w:t>
        </w:r>
      </w:smartTag>
      <w:r w:rsidRPr="00083B08">
        <w:t xml:space="preserve"> / nap</w:t>
      </w:r>
    </w:p>
    <w:p w:rsidR="001E14BC" w:rsidRPr="00083B08" w:rsidRDefault="001E14BC" w:rsidP="00083B08">
      <w:pPr>
        <w:spacing w:before="240" w:after="240"/>
        <w:ind w:left="720" w:hanging="12"/>
        <w:jc w:val="both"/>
      </w:pPr>
      <w:r w:rsidRPr="00083B08">
        <w:t xml:space="preserve">     tízórai, ebéd és uzsonna: </w:t>
      </w:r>
      <w:smartTag w:uri="urn:schemas-microsoft-com:office:smarttags" w:element="metricconverter">
        <w:smartTagPr>
          <w:attr w:name="ProductID" w:val="470 Ft"/>
        </w:smartTagPr>
        <w:r w:rsidRPr="00083B08">
          <w:t>4</w:t>
        </w:r>
        <w:r>
          <w:t>7</w:t>
        </w:r>
        <w:r w:rsidRPr="00083B08">
          <w:t>0 Ft</w:t>
        </w:r>
      </w:smartTag>
      <w:r w:rsidRPr="00083B08">
        <w:t xml:space="preserve"> / nap</w:t>
      </w:r>
    </w:p>
    <w:p w:rsidR="001E14BC" w:rsidRPr="00083B08" w:rsidRDefault="001E14BC" w:rsidP="00083B08">
      <w:pPr>
        <w:spacing w:before="240" w:after="240"/>
        <w:ind w:left="851" w:hanging="425"/>
        <w:jc w:val="both"/>
      </w:pPr>
      <w:r w:rsidRPr="00083B08">
        <w:t>(2) Az önkormányzat a térítési díj megfizetésére a gyermekek védelméről és a gyámügyi igazgatásról szóló 1997. évi XXXI. törvényben megállapított kedvezményeken túl további kedvezményeket nem állapít meg.</w:t>
      </w:r>
    </w:p>
    <w:p w:rsidR="001E14BC" w:rsidRPr="00083B08" w:rsidRDefault="001E14BC" w:rsidP="00771716">
      <w:pPr>
        <w:ind w:left="720" w:hanging="720"/>
        <w:jc w:val="both"/>
      </w:pPr>
      <w:r w:rsidRPr="00083B08">
        <w:t xml:space="preserve"> 2.§ (1)</w:t>
      </w:r>
      <w:r w:rsidRPr="00083B08">
        <w:rPr>
          <w:b/>
        </w:rPr>
        <w:t xml:space="preserve"> </w:t>
      </w:r>
      <w:r w:rsidRPr="00083B08">
        <w:t>Ez a rendelet 201</w:t>
      </w:r>
      <w:r>
        <w:t>5</w:t>
      </w:r>
      <w:r w:rsidRPr="00083B08">
        <w:t>. március 1-jén lép hatályba.</w:t>
      </w:r>
    </w:p>
    <w:p w:rsidR="001E14BC" w:rsidRPr="00083B08" w:rsidRDefault="001E14BC" w:rsidP="00083B08">
      <w:pPr>
        <w:spacing w:before="240" w:after="240"/>
        <w:ind w:left="720" w:hanging="720"/>
        <w:jc w:val="both"/>
      </w:pPr>
      <w:r w:rsidRPr="00083B08">
        <w:t xml:space="preserve">       (2) Hatályát veszti a gyermekétkeztetés térítési díjáról szóló </w:t>
      </w:r>
      <w:r>
        <w:t>5</w:t>
      </w:r>
      <w:r w:rsidRPr="00083B08">
        <w:t>/201</w:t>
      </w:r>
      <w:r>
        <w:t>4.</w:t>
      </w:r>
      <w:r w:rsidRPr="00083B08">
        <w:t>. (I</w:t>
      </w:r>
      <w:r>
        <w:t>I.26</w:t>
      </w:r>
      <w:r w:rsidRPr="00083B08">
        <w:t>.) önkormányzati rendelet</w:t>
      </w:r>
      <w:r>
        <w:t>.</w:t>
      </w:r>
    </w:p>
    <w:p w:rsidR="001E14BC" w:rsidRPr="00083B08" w:rsidRDefault="001E14BC" w:rsidP="00A06B62"/>
    <w:p w:rsidR="001E14BC" w:rsidRPr="00083B08" w:rsidRDefault="001E14BC" w:rsidP="00A06B62"/>
    <w:p w:rsidR="001E14BC" w:rsidRPr="00083B08" w:rsidRDefault="001E14BC" w:rsidP="00A06B62">
      <w:r w:rsidRPr="00083B08">
        <w:tab/>
        <w:t>Havrancsik Tibor</w:t>
      </w:r>
      <w:r w:rsidRPr="00083B08">
        <w:tab/>
      </w:r>
      <w:r w:rsidRPr="00083B08">
        <w:tab/>
      </w:r>
      <w:r w:rsidRPr="00083B08">
        <w:tab/>
      </w:r>
      <w:r w:rsidRPr="00083B08">
        <w:tab/>
      </w:r>
      <w:r w:rsidRPr="00083B08">
        <w:tab/>
        <w:t>Dérné dr. Varga Katalin</w:t>
      </w:r>
    </w:p>
    <w:p w:rsidR="001E14BC" w:rsidRPr="00083B08" w:rsidRDefault="001E14BC" w:rsidP="00A06B62">
      <w:r w:rsidRPr="00083B08">
        <w:tab/>
        <w:t>polgármester</w:t>
      </w:r>
      <w:r w:rsidRPr="00083B08">
        <w:tab/>
      </w:r>
      <w:r w:rsidRPr="00083B08">
        <w:tab/>
      </w:r>
      <w:r w:rsidRPr="00083B08">
        <w:tab/>
      </w:r>
      <w:r w:rsidRPr="00083B08">
        <w:tab/>
      </w:r>
      <w:r w:rsidRPr="00083B08">
        <w:tab/>
      </w:r>
      <w:r w:rsidRPr="00083B08">
        <w:tab/>
      </w:r>
      <w:r w:rsidRPr="00083B08">
        <w:tab/>
        <w:t>jegyző</w:t>
      </w:r>
    </w:p>
    <w:p w:rsidR="001E14BC" w:rsidRPr="00083B08" w:rsidRDefault="001E14BC" w:rsidP="00A06B62"/>
    <w:p w:rsidR="001E14BC" w:rsidRPr="00083B08" w:rsidRDefault="001E14BC" w:rsidP="00A06B62"/>
    <w:p w:rsidR="001E14BC" w:rsidRPr="00083B08" w:rsidRDefault="001E14BC" w:rsidP="00A06B62"/>
    <w:sectPr w:rsidR="001E14BC" w:rsidRPr="00083B08" w:rsidSect="00AC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7DC2"/>
    <w:multiLevelType w:val="hybridMultilevel"/>
    <w:tmpl w:val="4ED6E2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B62"/>
    <w:rsid w:val="00025F1C"/>
    <w:rsid w:val="00032CD5"/>
    <w:rsid w:val="00083B08"/>
    <w:rsid w:val="00090410"/>
    <w:rsid w:val="000B42B2"/>
    <w:rsid w:val="000F1914"/>
    <w:rsid w:val="000F573D"/>
    <w:rsid w:val="000F5FC1"/>
    <w:rsid w:val="00157158"/>
    <w:rsid w:val="00197267"/>
    <w:rsid w:val="001E14BC"/>
    <w:rsid w:val="00267C84"/>
    <w:rsid w:val="00271583"/>
    <w:rsid w:val="00275618"/>
    <w:rsid w:val="002A101C"/>
    <w:rsid w:val="002E5E3D"/>
    <w:rsid w:val="003462D9"/>
    <w:rsid w:val="00361BEE"/>
    <w:rsid w:val="00395A88"/>
    <w:rsid w:val="003C5ED6"/>
    <w:rsid w:val="003E7B95"/>
    <w:rsid w:val="00453B9F"/>
    <w:rsid w:val="00501D31"/>
    <w:rsid w:val="005B461C"/>
    <w:rsid w:val="005B6B06"/>
    <w:rsid w:val="00600DD8"/>
    <w:rsid w:val="00621138"/>
    <w:rsid w:val="006A0732"/>
    <w:rsid w:val="006F670C"/>
    <w:rsid w:val="007467E3"/>
    <w:rsid w:val="00771716"/>
    <w:rsid w:val="00775F8E"/>
    <w:rsid w:val="00777449"/>
    <w:rsid w:val="008708B0"/>
    <w:rsid w:val="008A27E6"/>
    <w:rsid w:val="008A30C8"/>
    <w:rsid w:val="009D7A43"/>
    <w:rsid w:val="00A06B62"/>
    <w:rsid w:val="00AC3EB8"/>
    <w:rsid w:val="00AC586E"/>
    <w:rsid w:val="00AC60B4"/>
    <w:rsid w:val="00AF2C8D"/>
    <w:rsid w:val="00AF4091"/>
    <w:rsid w:val="00B113D4"/>
    <w:rsid w:val="00B1158A"/>
    <w:rsid w:val="00B70300"/>
    <w:rsid w:val="00B82B07"/>
    <w:rsid w:val="00B963FA"/>
    <w:rsid w:val="00BC2CD9"/>
    <w:rsid w:val="00BD71E4"/>
    <w:rsid w:val="00BE478B"/>
    <w:rsid w:val="00C1420F"/>
    <w:rsid w:val="00C305D9"/>
    <w:rsid w:val="00CD48A0"/>
    <w:rsid w:val="00D91A03"/>
    <w:rsid w:val="00D92479"/>
    <w:rsid w:val="00D94DB6"/>
    <w:rsid w:val="00D95DF0"/>
    <w:rsid w:val="00DE591E"/>
    <w:rsid w:val="00E141D4"/>
    <w:rsid w:val="00E21B3B"/>
    <w:rsid w:val="00E86F46"/>
    <w:rsid w:val="00E942C1"/>
    <w:rsid w:val="00ED0B80"/>
    <w:rsid w:val="00F74A5D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6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01"/>
    <w:rPr>
      <w:sz w:val="0"/>
      <w:szCs w:val="0"/>
    </w:rPr>
  </w:style>
  <w:style w:type="paragraph" w:customStyle="1" w:styleId="Bekezds">
    <w:name w:val="Bekezdés"/>
    <w:basedOn w:val="Normal"/>
    <w:uiPriority w:val="99"/>
    <w:rsid w:val="00E141D4"/>
    <w:pPr>
      <w:keepLines/>
      <w:ind w:firstLine="202"/>
      <w:jc w:val="both"/>
    </w:pPr>
    <w:rPr>
      <w:rFonts w:ascii="H-Times-Roman" w:hAnsi="H-Times-Roman" w:cs="H-Times-Roman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1185</Characters>
  <Application>Microsoft Office Outlook</Application>
  <DocSecurity>0</DocSecurity>
  <Lines>0</Lines>
  <Paragraphs>0</Paragraphs>
  <ScaleCrop>false</ScaleCrop>
  <Company>Tát Nagyközség Önkormányzata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Tát Nagyközség Önkormányzat Képviselő-testületének</dc:title>
  <dc:subject/>
  <dc:creator>BeckÉva</dc:creator>
  <cp:keywords/>
  <dc:description/>
  <cp:lastModifiedBy>MS User</cp:lastModifiedBy>
  <cp:revision>3</cp:revision>
  <cp:lastPrinted>2014-02-27T08:22:00Z</cp:lastPrinted>
  <dcterms:created xsi:type="dcterms:W3CDTF">2015-02-17T10:31:00Z</dcterms:created>
  <dcterms:modified xsi:type="dcterms:W3CDTF">2015-02-24T09:58:00Z</dcterms:modified>
</cp:coreProperties>
</file>