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CA5B0" w14:textId="2CDCD72D" w:rsidR="00082731" w:rsidRPr="00746451" w:rsidRDefault="00BA1093" w:rsidP="00082731">
      <w:pPr>
        <w:pStyle w:val="Cm"/>
        <w:rPr>
          <w:rFonts w:ascii="Palatino Linotype" w:hAnsi="Palatino Linotype"/>
          <w:sz w:val="22"/>
          <w:szCs w:val="22"/>
        </w:rPr>
      </w:pPr>
      <w:bookmarkStart w:id="0" w:name="_GoBack"/>
      <w:bookmarkEnd w:id="0"/>
      <w:r w:rsidRPr="00746451">
        <w:rPr>
          <w:rFonts w:ascii="Palatino Linotype" w:hAnsi="Palatino Linotype"/>
          <w:sz w:val="22"/>
          <w:szCs w:val="22"/>
        </w:rPr>
        <w:t>Fityeház</w:t>
      </w:r>
      <w:r w:rsidR="00082731" w:rsidRPr="00746451">
        <w:rPr>
          <w:rFonts w:ascii="Palatino Linotype" w:hAnsi="Palatino Linotype"/>
          <w:sz w:val="22"/>
          <w:szCs w:val="22"/>
        </w:rPr>
        <w:t xml:space="preserve"> Község Önkormányzat</w:t>
      </w:r>
      <w:r w:rsidR="00746451">
        <w:rPr>
          <w:rFonts w:ascii="Palatino Linotype" w:hAnsi="Palatino Linotype"/>
          <w:sz w:val="22"/>
          <w:szCs w:val="22"/>
        </w:rPr>
        <w:t>a</w:t>
      </w:r>
      <w:r w:rsidR="00082731" w:rsidRPr="00746451">
        <w:rPr>
          <w:rFonts w:ascii="Palatino Linotype" w:hAnsi="Palatino Linotype"/>
          <w:sz w:val="22"/>
          <w:szCs w:val="22"/>
        </w:rPr>
        <w:t xml:space="preserve"> </w:t>
      </w:r>
      <w:r w:rsidRPr="00746451">
        <w:rPr>
          <w:rFonts w:ascii="Palatino Linotype" w:hAnsi="Palatino Linotype"/>
          <w:sz w:val="22"/>
          <w:szCs w:val="22"/>
        </w:rPr>
        <w:t>Polgármesterének</w:t>
      </w:r>
    </w:p>
    <w:p w14:paraId="0E1D0936" w14:textId="5FF9C514" w:rsidR="00082731" w:rsidRPr="00746451" w:rsidRDefault="009F0E2E" w:rsidP="00082731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746451">
        <w:rPr>
          <w:rFonts w:ascii="Palatino Linotype" w:hAnsi="Palatino Linotype"/>
          <w:b/>
          <w:bCs/>
          <w:sz w:val="22"/>
          <w:szCs w:val="22"/>
        </w:rPr>
        <w:t>6</w:t>
      </w:r>
      <w:r w:rsidR="00082731" w:rsidRPr="00746451">
        <w:rPr>
          <w:rFonts w:ascii="Palatino Linotype" w:hAnsi="Palatino Linotype"/>
          <w:b/>
          <w:bCs/>
          <w:sz w:val="22"/>
          <w:szCs w:val="22"/>
        </w:rPr>
        <w:t>/20</w:t>
      </w:r>
      <w:r w:rsidR="00BA1093" w:rsidRPr="00746451">
        <w:rPr>
          <w:rFonts w:ascii="Palatino Linotype" w:hAnsi="Palatino Linotype"/>
          <w:b/>
          <w:bCs/>
          <w:sz w:val="22"/>
          <w:szCs w:val="22"/>
        </w:rPr>
        <w:t>20</w:t>
      </w:r>
      <w:r w:rsidR="00082731" w:rsidRPr="00746451">
        <w:rPr>
          <w:rFonts w:ascii="Palatino Linotype" w:hAnsi="Palatino Linotype"/>
          <w:b/>
          <w:bCs/>
          <w:sz w:val="22"/>
          <w:szCs w:val="22"/>
        </w:rPr>
        <w:t>. (</w:t>
      </w:r>
      <w:r w:rsidR="00403720" w:rsidRPr="00746451">
        <w:rPr>
          <w:rFonts w:ascii="Palatino Linotype" w:hAnsi="Palatino Linotype"/>
          <w:b/>
          <w:bCs/>
          <w:sz w:val="22"/>
          <w:szCs w:val="22"/>
        </w:rPr>
        <w:t>I</w:t>
      </w:r>
      <w:r w:rsidR="00BA1093" w:rsidRPr="00746451">
        <w:rPr>
          <w:rFonts w:ascii="Palatino Linotype" w:hAnsi="Palatino Linotype"/>
          <w:b/>
          <w:bCs/>
          <w:sz w:val="22"/>
          <w:szCs w:val="22"/>
        </w:rPr>
        <w:t>V</w:t>
      </w:r>
      <w:r w:rsidR="00082731" w:rsidRPr="00746451">
        <w:rPr>
          <w:rFonts w:ascii="Palatino Linotype" w:hAnsi="Palatino Linotype"/>
          <w:b/>
          <w:bCs/>
          <w:sz w:val="22"/>
          <w:szCs w:val="22"/>
        </w:rPr>
        <w:t>.</w:t>
      </w:r>
      <w:r w:rsidR="00403720" w:rsidRPr="00746451">
        <w:rPr>
          <w:rFonts w:ascii="Palatino Linotype" w:hAnsi="Palatino Linotype"/>
          <w:b/>
          <w:bCs/>
          <w:sz w:val="22"/>
          <w:szCs w:val="22"/>
        </w:rPr>
        <w:t>30</w:t>
      </w:r>
      <w:r w:rsidR="00082731" w:rsidRPr="00746451">
        <w:rPr>
          <w:rFonts w:ascii="Palatino Linotype" w:hAnsi="Palatino Linotype"/>
          <w:b/>
          <w:bCs/>
          <w:sz w:val="22"/>
          <w:szCs w:val="22"/>
        </w:rPr>
        <w:t>.) önkormányzati rendelete</w:t>
      </w:r>
    </w:p>
    <w:p w14:paraId="0AF71FE8" w14:textId="4842702B" w:rsidR="00082731" w:rsidRPr="00746451" w:rsidRDefault="004E00EE" w:rsidP="00082731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746451">
        <w:rPr>
          <w:rFonts w:ascii="Palatino Linotype" w:hAnsi="Palatino Linotype"/>
          <w:b/>
          <w:sz w:val="22"/>
          <w:szCs w:val="22"/>
        </w:rPr>
        <w:t>Fityeház Község Önkormányzatának Szervezeti és Működési Szabályzatáról</w:t>
      </w:r>
      <w:r w:rsidRPr="00746451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082731" w:rsidRPr="00746451">
        <w:rPr>
          <w:rFonts w:ascii="Palatino Linotype" w:hAnsi="Palatino Linotype"/>
          <w:b/>
          <w:bCs/>
          <w:sz w:val="22"/>
          <w:szCs w:val="22"/>
        </w:rPr>
        <w:t>szóló</w:t>
      </w:r>
    </w:p>
    <w:p w14:paraId="458FBF1A" w14:textId="704D5964" w:rsidR="00082731" w:rsidRPr="0000799E" w:rsidRDefault="004E00EE" w:rsidP="00082731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746451">
        <w:rPr>
          <w:rFonts w:ascii="Palatino Linotype" w:hAnsi="Palatino Linotype"/>
          <w:b/>
          <w:bCs/>
          <w:sz w:val="22"/>
          <w:szCs w:val="22"/>
        </w:rPr>
        <w:t>9</w:t>
      </w:r>
      <w:r w:rsidR="00082731" w:rsidRPr="00746451">
        <w:rPr>
          <w:rFonts w:ascii="Palatino Linotype" w:hAnsi="Palatino Linotype"/>
          <w:b/>
          <w:bCs/>
          <w:sz w:val="22"/>
          <w:szCs w:val="22"/>
        </w:rPr>
        <w:t>/201</w:t>
      </w:r>
      <w:r w:rsidR="00AE26D8" w:rsidRPr="00746451">
        <w:rPr>
          <w:rFonts w:ascii="Palatino Linotype" w:hAnsi="Palatino Linotype"/>
          <w:b/>
          <w:bCs/>
          <w:sz w:val="22"/>
          <w:szCs w:val="22"/>
        </w:rPr>
        <w:t>9</w:t>
      </w:r>
      <w:r w:rsidR="00082731" w:rsidRPr="00746451">
        <w:rPr>
          <w:rFonts w:ascii="Palatino Linotype" w:hAnsi="Palatino Linotype"/>
          <w:b/>
          <w:bCs/>
          <w:sz w:val="22"/>
          <w:szCs w:val="22"/>
        </w:rPr>
        <w:t xml:space="preserve">. (X. </w:t>
      </w:r>
      <w:r w:rsidRPr="00746451">
        <w:rPr>
          <w:rFonts w:ascii="Palatino Linotype" w:hAnsi="Palatino Linotype"/>
          <w:b/>
          <w:bCs/>
          <w:sz w:val="22"/>
          <w:szCs w:val="22"/>
        </w:rPr>
        <w:t>18</w:t>
      </w:r>
      <w:r w:rsidR="00082731" w:rsidRPr="00746451">
        <w:rPr>
          <w:rFonts w:ascii="Palatino Linotype" w:hAnsi="Palatino Linotype"/>
          <w:b/>
          <w:bCs/>
          <w:sz w:val="22"/>
          <w:szCs w:val="22"/>
        </w:rPr>
        <w:t>.) önkormányzati rendelet módosításáról</w:t>
      </w:r>
    </w:p>
    <w:p w14:paraId="36A32EA6" w14:textId="77777777" w:rsidR="00082731" w:rsidRPr="0000799E" w:rsidRDefault="00082731" w:rsidP="00082731">
      <w:pPr>
        <w:rPr>
          <w:rFonts w:ascii="Palatino Linotype" w:hAnsi="Palatino Linotype"/>
          <w:b/>
          <w:bCs/>
          <w:sz w:val="22"/>
          <w:szCs w:val="22"/>
        </w:rPr>
      </w:pPr>
    </w:p>
    <w:p w14:paraId="41139D26" w14:textId="7CB3247C" w:rsidR="00082731" w:rsidRPr="00F82D25" w:rsidRDefault="00BA1093" w:rsidP="009F0E2E">
      <w:pPr>
        <w:spacing w:before="120"/>
        <w:jc w:val="both"/>
        <w:rPr>
          <w:rFonts w:ascii="Palatino Linotype" w:hAnsi="Palatino Linotype"/>
          <w:sz w:val="22"/>
          <w:szCs w:val="22"/>
        </w:rPr>
      </w:pPr>
      <w:r>
        <w:t>Fityeház</w:t>
      </w:r>
      <w:r w:rsidRPr="00CF78B6">
        <w:t xml:space="preserve"> Község Önkormányzatának Polgármestere az Alaptörvény 3</w:t>
      </w:r>
      <w:r w:rsidR="00891BD7">
        <w:t>2</w:t>
      </w:r>
      <w:r w:rsidRPr="00CF78B6">
        <w:t>. cikk (</w:t>
      </w:r>
      <w:r w:rsidR="00891BD7">
        <w:t>1</w:t>
      </w:r>
      <w:r w:rsidRPr="00CF78B6">
        <w:t>) bekezdésé</w:t>
      </w:r>
      <w:r w:rsidR="004E00EE">
        <w:t xml:space="preserve">nek </w:t>
      </w:r>
      <w:r w:rsidR="00891BD7">
        <w:t xml:space="preserve">a) és d) pontjában </w:t>
      </w:r>
      <w:r w:rsidRPr="00CF78B6">
        <w:t xml:space="preserve">meghatározott eredeti jogalkotói hatáskörében, </w:t>
      </w:r>
      <w:r w:rsidRPr="002553FB">
        <w:t>a katasztrófavédelemről és a hozzá kapcsolódó egyes törvények módosításáról szóló 2011. évi CXXVIII. tv. 46. § (4) bekezdésének</w:t>
      </w:r>
      <w:r>
        <w:t>,</w:t>
      </w:r>
      <w:r w:rsidRPr="00CF78B6">
        <w:t xml:space="preserve"> </w:t>
      </w:r>
      <w:r w:rsidR="00D367CD" w:rsidRPr="00F82D25">
        <w:rPr>
          <w:rFonts w:ascii="Palatino Linotype" w:eastAsia="Calibri" w:hAnsi="Palatino Linotype"/>
          <w:sz w:val="22"/>
          <w:szCs w:val="22"/>
        </w:rPr>
        <w:t xml:space="preserve">valamint a Magyarország helyi önkormányzatairól szóló 2011. évi CLXXXIX. törvény 53. § (1) bekezdésében foglalt felhatalmazás alapján a </w:t>
      </w:r>
      <w:r w:rsidR="004E00EE">
        <w:rPr>
          <w:rFonts w:ascii="Palatino Linotype" w:hAnsi="Palatino Linotype"/>
          <w:bCs/>
          <w:sz w:val="22"/>
          <w:szCs w:val="22"/>
        </w:rPr>
        <w:t>Fityeház</w:t>
      </w:r>
      <w:r w:rsidR="00082731" w:rsidRPr="00F82D25">
        <w:rPr>
          <w:rFonts w:ascii="Palatino Linotype" w:hAnsi="Palatino Linotype"/>
          <w:bCs/>
          <w:sz w:val="22"/>
          <w:szCs w:val="22"/>
        </w:rPr>
        <w:t xml:space="preserve"> Község Önkormányzatának Szervezeti és Működési Szabályzatáról szóló </w:t>
      </w:r>
      <w:r w:rsidR="004E00EE">
        <w:rPr>
          <w:rFonts w:ascii="Palatino Linotype" w:hAnsi="Palatino Linotype"/>
          <w:bCs/>
          <w:sz w:val="22"/>
          <w:szCs w:val="22"/>
        </w:rPr>
        <w:t>9</w:t>
      </w:r>
      <w:r w:rsidR="00082731" w:rsidRPr="00F82D25">
        <w:rPr>
          <w:rFonts w:ascii="Palatino Linotype" w:hAnsi="Palatino Linotype"/>
          <w:sz w:val="22"/>
          <w:szCs w:val="22"/>
        </w:rPr>
        <w:t>/201</w:t>
      </w:r>
      <w:r w:rsidR="00AE26D8" w:rsidRPr="00F82D25">
        <w:rPr>
          <w:rFonts w:ascii="Palatino Linotype" w:hAnsi="Palatino Linotype"/>
          <w:sz w:val="22"/>
          <w:szCs w:val="22"/>
        </w:rPr>
        <w:t>9</w:t>
      </w:r>
      <w:r w:rsidR="00082731" w:rsidRPr="00F82D25">
        <w:rPr>
          <w:rFonts w:ascii="Palatino Linotype" w:hAnsi="Palatino Linotype"/>
          <w:sz w:val="22"/>
          <w:szCs w:val="22"/>
        </w:rPr>
        <w:t xml:space="preserve">. (X. </w:t>
      </w:r>
      <w:r w:rsidR="004E00EE">
        <w:rPr>
          <w:rFonts w:ascii="Palatino Linotype" w:hAnsi="Palatino Linotype"/>
          <w:sz w:val="22"/>
          <w:szCs w:val="22"/>
        </w:rPr>
        <w:t>18</w:t>
      </w:r>
      <w:r w:rsidR="00082731" w:rsidRPr="00F82D25">
        <w:rPr>
          <w:rFonts w:ascii="Palatino Linotype" w:hAnsi="Palatino Linotype"/>
          <w:sz w:val="22"/>
          <w:szCs w:val="22"/>
        </w:rPr>
        <w:t>.) önkormányzati rendeletét (továbbiakban: R.) az alábbiak szerint módosítja:</w:t>
      </w:r>
    </w:p>
    <w:p w14:paraId="2880A07C" w14:textId="77777777" w:rsidR="00082731" w:rsidRDefault="00082731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7734756E" w14:textId="77777777" w:rsidR="00BE4FB4" w:rsidRDefault="00BE4FB4" w:rsidP="00082731">
      <w:pPr>
        <w:jc w:val="both"/>
        <w:rPr>
          <w:rFonts w:ascii="Palatino Linotype" w:hAnsi="Palatino Linotype"/>
          <w:sz w:val="22"/>
          <w:szCs w:val="22"/>
        </w:rPr>
      </w:pPr>
    </w:p>
    <w:p w14:paraId="69A143E2" w14:textId="77777777" w:rsidR="00BE4FB4" w:rsidRPr="00093918" w:rsidRDefault="00BE4FB4" w:rsidP="00BE4FB4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1</w:t>
      </w:r>
      <w:r w:rsidRPr="00093918">
        <w:rPr>
          <w:rFonts w:ascii="Palatino Linotype" w:hAnsi="Palatino Linotype"/>
          <w:b/>
          <w:sz w:val="22"/>
          <w:szCs w:val="22"/>
        </w:rPr>
        <w:t>. §.</w:t>
      </w:r>
    </w:p>
    <w:p w14:paraId="6AB61AC7" w14:textId="77777777" w:rsidR="00BE4FB4" w:rsidRDefault="00BE4FB4" w:rsidP="00BE4FB4">
      <w:pPr>
        <w:rPr>
          <w:rFonts w:ascii="Palatino Linotype" w:hAnsi="Palatino Linotype"/>
          <w:sz w:val="22"/>
          <w:szCs w:val="22"/>
        </w:rPr>
      </w:pPr>
    </w:p>
    <w:p w14:paraId="68AA5B29" w14:textId="77777777" w:rsidR="00BE4FB4" w:rsidRDefault="00BE4FB4" w:rsidP="00BE4FB4">
      <w:pPr>
        <w:rPr>
          <w:rFonts w:ascii="Palatino Linotype" w:hAnsi="Palatino Linotype"/>
          <w:sz w:val="22"/>
          <w:szCs w:val="22"/>
        </w:rPr>
      </w:pPr>
    </w:p>
    <w:p w14:paraId="6A782423" w14:textId="77777777" w:rsidR="00BE4FB4" w:rsidRDefault="00BE4FB4" w:rsidP="00BE4FB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Az R. 1. melléklete helyébe </w:t>
      </w:r>
      <w:proofErr w:type="gramStart"/>
      <w:r>
        <w:rPr>
          <w:rFonts w:ascii="Palatino Linotype" w:hAnsi="Palatino Linotype"/>
          <w:sz w:val="22"/>
          <w:szCs w:val="22"/>
        </w:rPr>
        <w:t>ezen</w:t>
      </w:r>
      <w:proofErr w:type="gramEnd"/>
      <w:r>
        <w:rPr>
          <w:rFonts w:ascii="Palatino Linotype" w:hAnsi="Palatino Linotype"/>
          <w:sz w:val="22"/>
          <w:szCs w:val="22"/>
        </w:rPr>
        <w:t xml:space="preserve"> rendelet 1. melléklete lép.  </w:t>
      </w:r>
    </w:p>
    <w:p w14:paraId="1E0F304D" w14:textId="77777777" w:rsidR="00BE4FB4" w:rsidRDefault="00BE4FB4" w:rsidP="00BE4FB4">
      <w:pPr>
        <w:rPr>
          <w:rFonts w:ascii="Palatino Linotype" w:hAnsi="Palatino Linotype"/>
          <w:sz w:val="22"/>
          <w:szCs w:val="22"/>
        </w:rPr>
      </w:pPr>
    </w:p>
    <w:p w14:paraId="47BCCECB" w14:textId="2CAC09B7" w:rsidR="00BE4FB4" w:rsidRPr="00093918" w:rsidRDefault="009F0E2E" w:rsidP="00BE4FB4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</w:t>
      </w:r>
      <w:r w:rsidR="00BE4FB4" w:rsidRPr="00093918">
        <w:rPr>
          <w:rFonts w:ascii="Palatino Linotype" w:hAnsi="Palatino Linotype"/>
          <w:b/>
          <w:sz w:val="22"/>
          <w:szCs w:val="22"/>
        </w:rPr>
        <w:t>. §.</w:t>
      </w:r>
    </w:p>
    <w:p w14:paraId="31560CE7" w14:textId="77777777" w:rsidR="00BE4FB4" w:rsidRDefault="00BE4FB4" w:rsidP="00BE4FB4">
      <w:pPr>
        <w:rPr>
          <w:rFonts w:ascii="Palatino Linotype" w:hAnsi="Palatino Linotype"/>
          <w:sz w:val="22"/>
          <w:szCs w:val="22"/>
        </w:rPr>
      </w:pPr>
    </w:p>
    <w:p w14:paraId="4D39B483" w14:textId="77777777" w:rsidR="00BE4FB4" w:rsidRDefault="00BE4FB4" w:rsidP="00BE4FB4">
      <w:pPr>
        <w:tabs>
          <w:tab w:val="left" w:pos="360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(1)</w:t>
      </w:r>
      <w:r>
        <w:rPr>
          <w:rFonts w:ascii="Palatino Linotype" w:hAnsi="Palatino Linotype"/>
          <w:sz w:val="22"/>
          <w:szCs w:val="22"/>
        </w:rPr>
        <w:tab/>
      </w:r>
      <w:r w:rsidRPr="00121BD9">
        <w:rPr>
          <w:rFonts w:ascii="Palatino Linotype" w:hAnsi="Palatino Linotype"/>
          <w:sz w:val="22"/>
          <w:szCs w:val="22"/>
        </w:rPr>
        <w:t xml:space="preserve">A rendelet a kihirdetését követő napon lép hatályba és hatálybalépését követő napon hatályát veszti.  </w:t>
      </w:r>
    </w:p>
    <w:p w14:paraId="39CEE114" w14:textId="77777777" w:rsidR="00BE4FB4" w:rsidRPr="00A26BB9" w:rsidRDefault="00BE4FB4" w:rsidP="00BE4FB4">
      <w:pPr>
        <w:jc w:val="both"/>
        <w:rPr>
          <w:rFonts w:ascii="Palatino Linotype" w:hAnsi="Palatino Linotype" w:cs="Arial"/>
          <w:sz w:val="16"/>
          <w:szCs w:val="16"/>
        </w:rPr>
      </w:pPr>
    </w:p>
    <w:p w14:paraId="509D8DC9" w14:textId="77777777" w:rsidR="00BE4FB4" w:rsidRPr="00146C64" w:rsidRDefault="00BE4FB4" w:rsidP="00BE4FB4">
      <w:pPr>
        <w:tabs>
          <w:tab w:val="left" w:pos="360"/>
        </w:tabs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(2)</w:t>
      </w:r>
      <w:r>
        <w:rPr>
          <w:rFonts w:ascii="Palatino Linotype" w:hAnsi="Palatino Linotype" w:cs="Arial"/>
          <w:sz w:val="22"/>
          <w:szCs w:val="22"/>
        </w:rPr>
        <w:tab/>
      </w:r>
      <w:r w:rsidRPr="00146C64">
        <w:rPr>
          <w:rFonts w:ascii="Palatino Linotype" w:hAnsi="Palatino Linotype" w:cs="Arial"/>
          <w:sz w:val="22"/>
          <w:szCs w:val="22"/>
        </w:rPr>
        <w:t xml:space="preserve">A rendelet kihirdetéséről a jegyző, helyben szokásos módon kifüggesztéssel gondoskodik. </w:t>
      </w:r>
    </w:p>
    <w:p w14:paraId="475549D6" w14:textId="77777777" w:rsidR="00BE4FB4" w:rsidRDefault="00BE4FB4" w:rsidP="00BE4FB4">
      <w:pPr>
        <w:jc w:val="both"/>
        <w:rPr>
          <w:rFonts w:ascii="Palatino Linotype" w:hAnsi="Palatino Linotype"/>
          <w:sz w:val="22"/>
          <w:szCs w:val="22"/>
        </w:rPr>
      </w:pPr>
    </w:p>
    <w:p w14:paraId="2DFE6D36" w14:textId="77777777" w:rsidR="00BE4FB4" w:rsidRDefault="00BE4FB4" w:rsidP="00BE4FB4">
      <w:pPr>
        <w:jc w:val="both"/>
        <w:rPr>
          <w:rFonts w:ascii="Palatino Linotype" w:hAnsi="Palatino Linotype"/>
          <w:sz w:val="22"/>
          <w:szCs w:val="22"/>
        </w:rPr>
      </w:pPr>
    </w:p>
    <w:p w14:paraId="14B07BA0" w14:textId="77777777" w:rsidR="00BE4FB4" w:rsidRDefault="00BE4FB4" w:rsidP="00BE4FB4">
      <w:pPr>
        <w:jc w:val="both"/>
        <w:rPr>
          <w:rFonts w:ascii="Palatino Linotype" w:hAnsi="Palatino Linotype"/>
          <w:sz w:val="22"/>
          <w:szCs w:val="22"/>
        </w:rPr>
      </w:pPr>
    </w:p>
    <w:p w14:paraId="518355C8" w14:textId="0BB9885D" w:rsidR="00BE4FB4" w:rsidRDefault="002D6BF0" w:rsidP="00BE4FB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Fityeház,2</w:t>
      </w:r>
      <w:r w:rsidR="00BE4FB4">
        <w:rPr>
          <w:rFonts w:ascii="Palatino Linotype" w:hAnsi="Palatino Linotype"/>
          <w:sz w:val="22"/>
          <w:szCs w:val="22"/>
        </w:rPr>
        <w:t>0</w:t>
      </w:r>
      <w:r w:rsidR="009F0E2E">
        <w:rPr>
          <w:rFonts w:ascii="Palatino Linotype" w:hAnsi="Palatino Linotype"/>
          <w:sz w:val="22"/>
          <w:szCs w:val="22"/>
        </w:rPr>
        <w:t>20</w:t>
      </w:r>
      <w:r w:rsidR="00BE4FB4">
        <w:rPr>
          <w:rFonts w:ascii="Palatino Linotype" w:hAnsi="Palatino Linotype"/>
          <w:sz w:val="22"/>
          <w:szCs w:val="22"/>
        </w:rPr>
        <w:t xml:space="preserve">. </w:t>
      </w:r>
      <w:r w:rsidR="009F0E2E">
        <w:rPr>
          <w:rFonts w:ascii="Palatino Linotype" w:hAnsi="Palatino Linotype"/>
          <w:sz w:val="22"/>
          <w:szCs w:val="22"/>
        </w:rPr>
        <w:t xml:space="preserve">április </w:t>
      </w:r>
      <w:r w:rsidR="00403720">
        <w:rPr>
          <w:rFonts w:ascii="Palatino Linotype" w:hAnsi="Palatino Linotype"/>
          <w:sz w:val="22"/>
          <w:szCs w:val="22"/>
        </w:rPr>
        <w:t>29</w:t>
      </w:r>
      <w:r w:rsidR="00BE4FB4">
        <w:rPr>
          <w:rFonts w:ascii="Palatino Linotype" w:hAnsi="Palatino Linotype"/>
          <w:sz w:val="22"/>
          <w:szCs w:val="22"/>
        </w:rPr>
        <w:t>.</w:t>
      </w:r>
    </w:p>
    <w:p w14:paraId="367EBD63" w14:textId="77777777" w:rsidR="00BE4FB4" w:rsidRDefault="00BE4FB4" w:rsidP="00BE4FB4">
      <w:pPr>
        <w:rPr>
          <w:rFonts w:ascii="Palatino Linotype" w:hAnsi="Palatino Linotype"/>
          <w:sz w:val="22"/>
          <w:szCs w:val="22"/>
        </w:rPr>
      </w:pPr>
    </w:p>
    <w:p w14:paraId="37344FBD" w14:textId="77777777" w:rsidR="00BE4FB4" w:rsidRDefault="00BE4FB4" w:rsidP="00BE4FB4">
      <w:pPr>
        <w:rPr>
          <w:rFonts w:ascii="Palatino Linotype" w:hAnsi="Palatino Linotype"/>
          <w:sz w:val="22"/>
          <w:szCs w:val="22"/>
        </w:rPr>
      </w:pPr>
    </w:p>
    <w:p w14:paraId="6CE3D827" w14:textId="77777777" w:rsidR="00BE4FB4" w:rsidRDefault="00BE4FB4" w:rsidP="00BE4FB4">
      <w:pPr>
        <w:rPr>
          <w:rFonts w:ascii="Palatino Linotype" w:hAnsi="Palatino Linotype"/>
          <w:sz w:val="22"/>
          <w:szCs w:val="22"/>
        </w:rPr>
      </w:pPr>
    </w:p>
    <w:p w14:paraId="7BE84FD8" w14:textId="77777777" w:rsidR="00BE4FB4" w:rsidRDefault="00BE4FB4" w:rsidP="00BE4FB4">
      <w:pPr>
        <w:rPr>
          <w:rFonts w:ascii="Palatino Linotype" w:hAnsi="Palatino Linotype"/>
          <w:sz w:val="22"/>
          <w:szCs w:val="22"/>
        </w:rPr>
      </w:pPr>
    </w:p>
    <w:p w14:paraId="1A4BFF17" w14:textId="3220FD68" w:rsidR="00BE4FB4" w:rsidRDefault="009F0E2E" w:rsidP="00D367CD">
      <w:pPr>
        <w:pStyle w:val="Cmsor1"/>
        <w:ind w:firstLine="708"/>
        <w:rPr>
          <w:rFonts w:ascii="Palatino Linotype" w:hAnsi="Palatino Linotype"/>
          <w:b/>
          <w:sz w:val="22"/>
          <w:szCs w:val="22"/>
        </w:rPr>
      </w:pPr>
      <w:proofErr w:type="gramStart"/>
      <w:r>
        <w:rPr>
          <w:rFonts w:ascii="Palatino Linotype" w:hAnsi="Palatino Linotype"/>
          <w:b/>
          <w:sz w:val="22"/>
          <w:szCs w:val="22"/>
        </w:rPr>
        <w:t>dr.</w:t>
      </w:r>
      <w:proofErr w:type="gramEnd"/>
      <w:r>
        <w:rPr>
          <w:rFonts w:ascii="Palatino Linotype" w:hAnsi="Palatino Linotype"/>
          <w:b/>
          <w:sz w:val="22"/>
          <w:szCs w:val="22"/>
        </w:rPr>
        <w:t xml:space="preserve"> Takács József</w:t>
      </w:r>
      <w:r w:rsidR="00BE4FB4"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       </w:t>
      </w:r>
      <w:r>
        <w:rPr>
          <w:rFonts w:ascii="Palatino Linotype" w:hAnsi="Palatino Linotype"/>
          <w:b/>
          <w:sz w:val="22"/>
          <w:szCs w:val="22"/>
        </w:rPr>
        <w:t xml:space="preserve">Béli Krisztina </w:t>
      </w:r>
    </w:p>
    <w:p w14:paraId="7085E54D" w14:textId="36A63D92" w:rsidR="00BE4FB4" w:rsidRDefault="009F0E2E" w:rsidP="00D367CD">
      <w:pPr>
        <w:pStyle w:val="Cmsor2"/>
        <w:ind w:firstLine="708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</w:t>
      </w:r>
      <w:r w:rsidR="00D367CD">
        <w:rPr>
          <w:rFonts w:ascii="Palatino Linotype" w:hAnsi="Palatino Linotype"/>
          <w:sz w:val="22"/>
          <w:szCs w:val="22"/>
        </w:rPr>
        <w:t xml:space="preserve"> </w:t>
      </w:r>
      <w:proofErr w:type="gramStart"/>
      <w:r>
        <w:rPr>
          <w:rFonts w:ascii="Palatino Linotype" w:hAnsi="Palatino Linotype"/>
          <w:sz w:val="22"/>
          <w:szCs w:val="22"/>
        </w:rPr>
        <w:t>polgármester</w:t>
      </w:r>
      <w:proofErr w:type="gramEnd"/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 </w:t>
      </w:r>
      <w:r>
        <w:rPr>
          <w:rFonts w:ascii="Palatino Linotype" w:hAnsi="Palatino Linotype"/>
          <w:sz w:val="22"/>
          <w:szCs w:val="22"/>
        </w:rPr>
        <w:tab/>
        <w:t xml:space="preserve">             </w:t>
      </w:r>
      <w:r w:rsidR="00BE4FB4">
        <w:rPr>
          <w:rFonts w:ascii="Palatino Linotype" w:hAnsi="Palatino Linotype"/>
          <w:sz w:val="22"/>
          <w:szCs w:val="22"/>
        </w:rPr>
        <w:t xml:space="preserve"> jegyző</w:t>
      </w:r>
    </w:p>
    <w:p w14:paraId="5BBAB3E8" w14:textId="77777777" w:rsidR="00BE4FB4" w:rsidRDefault="00BE4FB4" w:rsidP="00BE4FB4">
      <w:pPr>
        <w:rPr>
          <w:rFonts w:ascii="Palatino Linotype" w:hAnsi="Palatino Linotype"/>
          <w:sz w:val="22"/>
          <w:szCs w:val="22"/>
        </w:rPr>
      </w:pPr>
    </w:p>
    <w:p w14:paraId="2494ABB7" w14:textId="77777777" w:rsidR="00BE4FB4" w:rsidRDefault="00BE4FB4" w:rsidP="00BE4FB4">
      <w:pPr>
        <w:rPr>
          <w:rFonts w:ascii="Palatino Linotype" w:hAnsi="Palatino Linotype"/>
          <w:sz w:val="22"/>
          <w:szCs w:val="22"/>
        </w:rPr>
      </w:pPr>
    </w:p>
    <w:p w14:paraId="768C5C8D" w14:textId="77777777" w:rsidR="00BE4FB4" w:rsidRDefault="00BE4FB4" w:rsidP="00BE4FB4">
      <w:pPr>
        <w:rPr>
          <w:rFonts w:ascii="Palatino Linotype" w:hAnsi="Palatino Linotype"/>
          <w:b/>
          <w:bCs/>
          <w:i/>
          <w:iCs/>
          <w:sz w:val="22"/>
          <w:szCs w:val="22"/>
        </w:rPr>
      </w:pPr>
      <w:r>
        <w:rPr>
          <w:rFonts w:ascii="Palatino Linotype" w:hAnsi="Palatino Linotype"/>
          <w:b/>
          <w:bCs/>
          <w:i/>
          <w:iCs/>
          <w:sz w:val="22"/>
          <w:szCs w:val="22"/>
        </w:rPr>
        <w:t>A rendelet kihirdetve:</w:t>
      </w:r>
    </w:p>
    <w:p w14:paraId="01C77B99" w14:textId="77E1DAA0" w:rsidR="00BE4FB4" w:rsidRDefault="009F0E2E" w:rsidP="00BE4FB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Fityeház, 2020</w:t>
      </w:r>
      <w:r w:rsidR="00BE4FB4">
        <w:rPr>
          <w:rFonts w:ascii="Palatino Linotype" w:hAnsi="Palatino Linotype"/>
          <w:sz w:val="22"/>
          <w:szCs w:val="22"/>
        </w:rPr>
        <w:t xml:space="preserve">. </w:t>
      </w:r>
      <w:r w:rsidR="00403720">
        <w:rPr>
          <w:rFonts w:ascii="Palatino Linotype" w:hAnsi="Palatino Linotype"/>
          <w:sz w:val="22"/>
          <w:szCs w:val="22"/>
        </w:rPr>
        <w:t>április 30</w:t>
      </w:r>
      <w:r w:rsidR="00BE4FB4">
        <w:rPr>
          <w:rFonts w:ascii="Palatino Linotype" w:hAnsi="Palatino Linotype"/>
          <w:sz w:val="22"/>
          <w:szCs w:val="22"/>
        </w:rPr>
        <w:t>.</w:t>
      </w:r>
    </w:p>
    <w:p w14:paraId="5CDD3F1F" w14:textId="77777777" w:rsidR="00BE4FB4" w:rsidRDefault="00BE4FB4" w:rsidP="00BE4FB4">
      <w:pPr>
        <w:rPr>
          <w:rFonts w:ascii="Palatino Linotype" w:hAnsi="Palatino Linotype"/>
          <w:sz w:val="22"/>
          <w:szCs w:val="22"/>
        </w:rPr>
      </w:pPr>
    </w:p>
    <w:p w14:paraId="2ECB7E5A" w14:textId="77777777" w:rsidR="00BE4FB4" w:rsidRDefault="00BE4FB4" w:rsidP="00BE4FB4">
      <w:pPr>
        <w:pStyle w:val="Cmsor1"/>
        <w:ind w:left="7788"/>
        <w:rPr>
          <w:rFonts w:ascii="Palatino Linotype" w:hAnsi="Palatino Linotype"/>
          <w:b/>
          <w:sz w:val="22"/>
          <w:szCs w:val="22"/>
        </w:rPr>
      </w:pPr>
    </w:p>
    <w:p w14:paraId="4FBB175D" w14:textId="77777777" w:rsidR="00BE4FB4" w:rsidRDefault="00BE4FB4" w:rsidP="00BE4FB4">
      <w:pPr>
        <w:pStyle w:val="Cmsor1"/>
        <w:ind w:left="7788"/>
        <w:rPr>
          <w:rFonts w:ascii="Palatino Linotype" w:hAnsi="Palatino Linotype"/>
          <w:b/>
          <w:sz w:val="22"/>
          <w:szCs w:val="22"/>
        </w:rPr>
      </w:pPr>
    </w:p>
    <w:p w14:paraId="577C2E5D" w14:textId="1E5AED4D" w:rsidR="00BE4FB4" w:rsidRDefault="009F0E2E" w:rsidP="00D367CD">
      <w:pPr>
        <w:pStyle w:val="Cmsor1"/>
        <w:ind w:left="6372" w:firstLine="708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Béli Krisztina </w:t>
      </w:r>
    </w:p>
    <w:p w14:paraId="520B8EFC" w14:textId="214E6AFB" w:rsidR="00BE4FB4" w:rsidRDefault="00BE4FB4" w:rsidP="00BE4FB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D367CD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 </w:t>
      </w:r>
      <w:r w:rsidR="009F0E2E">
        <w:rPr>
          <w:rFonts w:ascii="Palatino Linotype" w:hAnsi="Palatino Linotype"/>
          <w:sz w:val="22"/>
          <w:szCs w:val="22"/>
        </w:rPr>
        <w:t xml:space="preserve">   </w:t>
      </w:r>
      <w:r>
        <w:rPr>
          <w:rFonts w:ascii="Palatino Linotype" w:hAnsi="Palatino Linotype"/>
          <w:sz w:val="22"/>
          <w:szCs w:val="22"/>
        </w:rPr>
        <w:t xml:space="preserve">   </w:t>
      </w:r>
      <w:proofErr w:type="gramStart"/>
      <w:r>
        <w:rPr>
          <w:rFonts w:ascii="Palatino Linotype" w:hAnsi="Palatino Linotype"/>
          <w:sz w:val="22"/>
          <w:szCs w:val="22"/>
        </w:rPr>
        <w:t>jegyző</w:t>
      </w:r>
      <w:proofErr w:type="gramEnd"/>
    </w:p>
    <w:p w14:paraId="2079344A" w14:textId="77777777" w:rsidR="00BE4FB4" w:rsidRDefault="00BE4FB4" w:rsidP="00BE4FB4">
      <w:pPr>
        <w:jc w:val="right"/>
        <w:rPr>
          <w:rFonts w:ascii="Arial" w:hAnsi="Arial" w:cs="Arial"/>
          <w:sz w:val="22"/>
          <w:szCs w:val="22"/>
        </w:rPr>
      </w:pPr>
    </w:p>
    <w:p w14:paraId="64D7AD15" w14:textId="77777777" w:rsidR="00BE4FB4" w:rsidRDefault="00BE4FB4" w:rsidP="00BE4FB4">
      <w:pPr>
        <w:jc w:val="right"/>
        <w:rPr>
          <w:rFonts w:ascii="Arial" w:hAnsi="Arial" w:cs="Arial"/>
          <w:sz w:val="22"/>
          <w:szCs w:val="22"/>
        </w:rPr>
      </w:pPr>
    </w:p>
    <w:p w14:paraId="636CD65C" w14:textId="77777777" w:rsidR="009F0E2E" w:rsidRPr="009F0E2E" w:rsidRDefault="009F0E2E" w:rsidP="009F0E2E">
      <w:pPr>
        <w:pStyle w:val="Listaszerbekezds"/>
        <w:numPr>
          <w:ilvl w:val="0"/>
          <w:numId w:val="5"/>
        </w:numPr>
        <w:jc w:val="right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lastRenderedPageBreak/>
        <w:t>melléklet</w:t>
      </w:r>
    </w:p>
    <w:p w14:paraId="61687A49" w14:textId="77777777" w:rsidR="009F0E2E" w:rsidRPr="009F0E2E" w:rsidRDefault="009F0E2E" w:rsidP="009F0E2E">
      <w:pPr>
        <w:jc w:val="center"/>
        <w:rPr>
          <w:rFonts w:ascii="Palatino Linotype" w:hAnsi="Palatino Linotype" w:cs="Arial"/>
          <w:b/>
          <w:sz w:val="16"/>
          <w:szCs w:val="16"/>
        </w:rPr>
      </w:pPr>
    </w:p>
    <w:p w14:paraId="00282DD2" w14:textId="77777777" w:rsidR="009F0E2E" w:rsidRPr="009F0E2E" w:rsidRDefault="009F0E2E" w:rsidP="009F0E2E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9F0E2E">
        <w:rPr>
          <w:rFonts w:ascii="Palatino Linotype" w:hAnsi="Palatino Linotype" w:cs="Arial"/>
          <w:b/>
          <w:sz w:val="22"/>
          <w:szCs w:val="22"/>
        </w:rPr>
        <w:t>Az önkormányzat jelzőszámai és kormányzati funkciók szerinti besorolása</w:t>
      </w:r>
    </w:p>
    <w:p w14:paraId="207288F7" w14:textId="77777777" w:rsidR="009F0E2E" w:rsidRPr="009F0E2E" w:rsidRDefault="009F0E2E" w:rsidP="009F0E2E">
      <w:pPr>
        <w:jc w:val="both"/>
        <w:rPr>
          <w:rFonts w:ascii="Palatino Linotype" w:hAnsi="Palatino Linotype" w:cs="Arial"/>
          <w:b/>
          <w:sz w:val="16"/>
          <w:szCs w:val="16"/>
          <w:u w:val="single"/>
        </w:rPr>
      </w:pPr>
    </w:p>
    <w:p w14:paraId="64FD1DA2" w14:textId="77777777" w:rsidR="009F0E2E" w:rsidRPr="009F0E2E" w:rsidRDefault="009F0E2E" w:rsidP="009F0E2E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9F0E2E">
        <w:rPr>
          <w:rFonts w:ascii="Palatino Linotype" w:hAnsi="Palatino Linotype" w:cs="Arial"/>
          <w:b/>
          <w:sz w:val="22"/>
          <w:szCs w:val="22"/>
          <w:u w:val="single"/>
        </w:rPr>
        <w:t>Azonosító adatok:</w:t>
      </w:r>
    </w:p>
    <w:p w14:paraId="488865F4" w14:textId="77777777" w:rsidR="009F0E2E" w:rsidRPr="009F0E2E" w:rsidRDefault="009F0E2E" w:rsidP="009F0E2E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Törzskönyvi azonosító szám:</w:t>
      </w:r>
      <w:r w:rsidRPr="009F0E2E">
        <w:rPr>
          <w:rFonts w:ascii="Palatino Linotype" w:hAnsi="Palatino Linotype" w:cs="Arial"/>
          <w:sz w:val="22"/>
          <w:szCs w:val="22"/>
        </w:rPr>
        <w:tab/>
        <w:t>436753</w:t>
      </w:r>
    </w:p>
    <w:p w14:paraId="33BC1663" w14:textId="77777777" w:rsidR="009F0E2E" w:rsidRPr="009F0E2E" w:rsidRDefault="009F0E2E" w:rsidP="009F0E2E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Adószám:</w:t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  <w:t>15436753-2-20</w:t>
      </w:r>
    </w:p>
    <w:p w14:paraId="51B39826" w14:textId="77777777" w:rsidR="009F0E2E" w:rsidRPr="009F0E2E" w:rsidRDefault="009F0E2E" w:rsidP="009F0E2E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KSH statisztikai számjel:</w:t>
      </w:r>
      <w:r w:rsidRPr="009F0E2E">
        <w:rPr>
          <w:rFonts w:ascii="Palatino Linotype" w:hAnsi="Palatino Linotype" w:cs="Arial"/>
          <w:sz w:val="22"/>
          <w:szCs w:val="22"/>
        </w:rPr>
        <w:tab/>
      </w:r>
      <w:r w:rsidRPr="009F0E2E">
        <w:rPr>
          <w:rFonts w:ascii="Palatino Linotype" w:hAnsi="Palatino Linotype" w:cs="Arial"/>
          <w:sz w:val="22"/>
          <w:szCs w:val="22"/>
        </w:rPr>
        <w:tab/>
        <w:t>15436753-8411-321-20</w:t>
      </w:r>
    </w:p>
    <w:p w14:paraId="71E0CEE1" w14:textId="77777777" w:rsidR="009F0E2E" w:rsidRPr="009F0E2E" w:rsidRDefault="009F0E2E" w:rsidP="009F0E2E">
      <w:pPr>
        <w:jc w:val="both"/>
        <w:rPr>
          <w:rFonts w:ascii="Palatino Linotype" w:hAnsi="Palatino Linotype" w:cs="Arial"/>
          <w:sz w:val="16"/>
          <w:szCs w:val="16"/>
        </w:rPr>
      </w:pPr>
    </w:p>
    <w:p w14:paraId="586D8F37" w14:textId="77777777" w:rsidR="009F0E2E" w:rsidRPr="009F0E2E" w:rsidRDefault="009F0E2E" w:rsidP="009F0E2E">
      <w:pPr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  <w:r w:rsidRPr="009F0E2E">
        <w:rPr>
          <w:rFonts w:ascii="Palatino Linotype" w:hAnsi="Palatino Linotype" w:cs="Arial"/>
          <w:b/>
          <w:sz w:val="22"/>
          <w:szCs w:val="22"/>
          <w:u w:val="single"/>
        </w:rPr>
        <w:t>Szakágazati besorolás:</w:t>
      </w:r>
    </w:p>
    <w:p w14:paraId="141FF43E" w14:textId="77777777" w:rsidR="009F0E2E" w:rsidRPr="009F0E2E" w:rsidRDefault="009F0E2E" w:rsidP="009F0E2E">
      <w:pPr>
        <w:jc w:val="both"/>
        <w:rPr>
          <w:rFonts w:ascii="Palatino Linotype" w:hAnsi="Palatino Linotype" w:cs="Arial"/>
          <w:sz w:val="22"/>
          <w:szCs w:val="22"/>
        </w:rPr>
      </w:pPr>
      <w:r w:rsidRPr="009F0E2E">
        <w:rPr>
          <w:rFonts w:ascii="Palatino Linotype" w:hAnsi="Palatino Linotype" w:cs="Arial"/>
          <w:sz w:val="22"/>
          <w:szCs w:val="22"/>
        </w:rPr>
        <w:t>Államháztartási szakágazat:</w:t>
      </w:r>
      <w:r w:rsidRPr="009F0E2E">
        <w:rPr>
          <w:rFonts w:ascii="Palatino Linotype" w:hAnsi="Palatino Linotype" w:cs="Arial"/>
          <w:sz w:val="22"/>
          <w:szCs w:val="22"/>
        </w:rPr>
        <w:tab/>
        <w:t xml:space="preserve">841105 Helyi önkormányzatok és társulások igazgatási </w:t>
      </w:r>
    </w:p>
    <w:p w14:paraId="28E99CE8" w14:textId="77777777" w:rsidR="009F0E2E" w:rsidRPr="009F0E2E" w:rsidRDefault="009F0E2E" w:rsidP="007D2C6D">
      <w:pPr>
        <w:jc w:val="both"/>
        <w:rPr>
          <w:rFonts w:ascii="Palatino Linotype" w:hAnsi="Palatino Linotype" w:cs="Arial"/>
          <w:sz w:val="22"/>
          <w:szCs w:val="22"/>
        </w:rPr>
      </w:pPr>
      <w:proofErr w:type="gramStart"/>
      <w:r w:rsidRPr="009F0E2E">
        <w:rPr>
          <w:rFonts w:ascii="Palatino Linotype" w:hAnsi="Palatino Linotype" w:cs="Arial"/>
          <w:sz w:val="22"/>
          <w:szCs w:val="22"/>
        </w:rPr>
        <w:t>tevékenysége</w:t>
      </w:r>
      <w:proofErr w:type="gramEnd"/>
    </w:p>
    <w:p w14:paraId="25353478" w14:textId="77777777" w:rsidR="009F0E2E" w:rsidRPr="009F0E2E" w:rsidRDefault="009F0E2E" w:rsidP="009F0E2E">
      <w:pPr>
        <w:rPr>
          <w:rFonts w:ascii="Palatino Linotype" w:hAnsi="Palatino Linotype" w:cs="Arial"/>
          <w:b/>
          <w:sz w:val="16"/>
          <w:szCs w:val="16"/>
        </w:rPr>
      </w:pPr>
    </w:p>
    <w:p w14:paraId="052A9E50" w14:textId="77777777" w:rsidR="009F0E2E" w:rsidRPr="009F0E2E" w:rsidRDefault="009F0E2E" w:rsidP="009F0E2E">
      <w:pPr>
        <w:autoSpaceDE w:val="0"/>
        <w:autoSpaceDN w:val="0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9F0E2E">
        <w:rPr>
          <w:rFonts w:ascii="Palatino Linotype" w:hAnsi="Palatino Linotype" w:cs="Arial"/>
          <w:b/>
          <w:bCs/>
          <w:sz w:val="22"/>
          <w:szCs w:val="22"/>
          <w:u w:val="single"/>
        </w:rPr>
        <w:t>Kormányzati funkciók</w:t>
      </w:r>
      <w:r w:rsidRPr="009F0E2E">
        <w:rPr>
          <w:rFonts w:ascii="Palatino Linotype" w:hAnsi="Palatino Linotype" w:cs="Arial"/>
          <w:b/>
          <w:bCs/>
          <w:sz w:val="22"/>
          <w:szCs w:val="22"/>
        </w:rPr>
        <w:t xml:space="preserve">: </w:t>
      </w:r>
    </w:p>
    <w:p w14:paraId="4F0817D0" w14:textId="77777777" w:rsidR="009F0E2E" w:rsidRPr="009F0E2E" w:rsidRDefault="009F0E2E" w:rsidP="009F0E2E">
      <w:pPr>
        <w:autoSpaceDE w:val="0"/>
        <w:autoSpaceDN w:val="0"/>
        <w:jc w:val="both"/>
        <w:rPr>
          <w:rFonts w:ascii="Palatino Linotype" w:hAnsi="Palatino Linotype" w:cs="Arial"/>
          <w:sz w:val="16"/>
          <w:szCs w:val="16"/>
        </w:rPr>
      </w:pPr>
    </w:p>
    <w:p w14:paraId="04865B9C" w14:textId="77777777" w:rsidR="009F0E2E" w:rsidRPr="009F0E2E" w:rsidRDefault="009F0E2E" w:rsidP="009F0E2E">
      <w:pPr>
        <w:autoSpaceDE w:val="0"/>
        <w:autoSpaceDN w:val="0"/>
        <w:ind w:left="2124" w:hanging="1425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011130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Önkormányzatok és önkormányzati hivatalok jogalkotó és általános igazgatási tevékenysége</w:t>
      </w:r>
    </w:p>
    <w:p w14:paraId="3175295E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013320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Köztemető-fenntartás és –működtetés</w:t>
      </w:r>
    </w:p>
    <w:p w14:paraId="76C0CFBD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013350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Az önkormányzati vagyonnal való gazdálkodással kapcsolatos</w:t>
      </w:r>
    </w:p>
    <w:p w14:paraId="5DEE88A2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ab/>
      </w:r>
      <w:r w:rsidRPr="009F0E2E">
        <w:rPr>
          <w:rFonts w:ascii="Palatino Linotype" w:hAnsi="Palatino Linotype" w:cs="Arial"/>
          <w:iCs/>
          <w:sz w:val="22"/>
          <w:szCs w:val="22"/>
        </w:rPr>
        <w:tab/>
      </w:r>
      <w:proofErr w:type="gramStart"/>
      <w:r w:rsidRPr="009F0E2E">
        <w:rPr>
          <w:rFonts w:ascii="Palatino Linotype" w:hAnsi="Palatino Linotype" w:cs="Arial"/>
          <w:iCs/>
          <w:sz w:val="22"/>
          <w:szCs w:val="22"/>
        </w:rPr>
        <w:t>feladatok</w:t>
      </w:r>
      <w:proofErr w:type="gramEnd"/>
    </w:p>
    <w:p w14:paraId="22FC9C2D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041231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Rövid időtartamú közfoglalkoztatás</w:t>
      </w:r>
    </w:p>
    <w:p w14:paraId="50001E59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041232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Start-munka program – Téli közfoglalkoztatás</w:t>
      </w:r>
    </w:p>
    <w:p w14:paraId="2F99186C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041233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Hosszabb időtartamú közfoglalkoztatás</w:t>
      </w:r>
    </w:p>
    <w:p w14:paraId="1F4AA3C7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041236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Országos közfoglalkoztatási program</w:t>
      </w:r>
    </w:p>
    <w:p w14:paraId="0D79DA25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045160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Közutak, hidak, alagutak üzemeltetése, fenntartása</w:t>
      </w:r>
    </w:p>
    <w:p w14:paraId="16B2708C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047410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Ár- és belvízvédelemmel összefüggő tevékenységek</w:t>
      </w:r>
    </w:p>
    <w:p w14:paraId="569459B0" w14:textId="77777777" w:rsidR="009F0E2E" w:rsidRPr="009F0E2E" w:rsidRDefault="009F0E2E" w:rsidP="009F0E2E">
      <w:pPr>
        <w:tabs>
          <w:tab w:val="left" w:pos="720"/>
        </w:tabs>
        <w:autoSpaceDE w:val="0"/>
        <w:autoSpaceDN w:val="0"/>
        <w:ind w:left="2124" w:hanging="3540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ab/>
        <w:t>051030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 xml:space="preserve">Nem veszélyes (települési) hulladék vegyes (ömlesztett) begyűjtése, szállítás, átrakása </w:t>
      </w:r>
    </w:p>
    <w:p w14:paraId="1441A2EF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052080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Szennyvízcsatorna építése, fenntartása, üzemeltetése</w:t>
      </w:r>
      <w:r w:rsidRPr="009F0E2E">
        <w:rPr>
          <w:rFonts w:ascii="Palatino Linotype" w:hAnsi="Palatino Linotype" w:cs="Arial"/>
          <w:iCs/>
          <w:sz w:val="22"/>
          <w:szCs w:val="22"/>
        </w:rPr>
        <w:tab/>
      </w:r>
    </w:p>
    <w:p w14:paraId="3514772D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062020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 xml:space="preserve">Településfejlesztési projektek és támogatásuk </w:t>
      </w:r>
    </w:p>
    <w:p w14:paraId="6D2CD6B5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064010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Közvilágítás</w:t>
      </w:r>
    </w:p>
    <w:p w14:paraId="6C35C407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066010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Zöldterület-kezelés</w:t>
      </w:r>
    </w:p>
    <w:p w14:paraId="65AE3E7F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066020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Város-, községgazdálkodási egyéb szolgáltatások</w:t>
      </w:r>
    </w:p>
    <w:p w14:paraId="68A07503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072111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Háziorvosi alapellátás</w:t>
      </w:r>
    </w:p>
    <w:p w14:paraId="6EB5DCFD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072112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Háziorvosi ügyeleti ellátás</w:t>
      </w:r>
    </w:p>
    <w:p w14:paraId="51EBBB23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072312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Fogorvosi ügyeleti ellátás</w:t>
      </w:r>
    </w:p>
    <w:p w14:paraId="5B7716D6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081030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Sportlétesítmények, edzőtáborok működtetése és fejlesztése</w:t>
      </w:r>
    </w:p>
    <w:p w14:paraId="02B409E1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082044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Könyvtári szolgáltatások</w:t>
      </w:r>
    </w:p>
    <w:p w14:paraId="4FEBB310" w14:textId="7D24E1DC" w:rsidR="009F0E2E" w:rsidRPr="009F0E2E" w:rsidRDefault="009F0E2E" w:rsidP="007D2C6D">
      <w:pPr>
        <w:tabs>
          <w:tab w:val="left" w:pos="720"/>
          <w:tab w:val="left" w:pos="2160"/>
        </w:tabs>
        <w:autoSpaceDE w:val="0"/>
        <w:autoSpaceDN w:val="0"/>
        <w:ind w:left="2124" w:hanging="1416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082092</w:t>
      </w:r>
      <w:r w:rsidRPr="009F0E2E">
        <w:rPr>
          <w:rFonts w:ascii="Palatino Linotype" w:hAnsi="Palatino Linotype" w:cs="Arial"/>
          <w:iCs/>
          <w:sz w:val="22"/>
          <w:szCs w:val="22"/>
        </w:rPr>
        <w:tab/>
      </w:r>
      <w:r w:rsidR="007D2C6D">
        <w:rPr>
          <w:rFonts w:ascii="Palatino Linotype" w:hAnsi="Palatino Linotype" w:cs="Arial"/>
          <w:iCs/>
          <w:sz w:val="22"/>
          <w:szCs w:val="22"/>
        </w:rPr>
        <w:tab/>
      </w:r>
      <w:r w:rsidRPr="009F0E2E">
        <w:rPr>
          <w:rFonts w:ascii="Palatino Linotype" w:hAnsi="Palatino Linotype" w:cs="Arial"/>
          <w:iCs/>
          <w:sz w:val="22"/>
          <w:szCs w:val="22"/>
        </w:rPr>
        <w:t>Közművelődés – hagyományos közösségi kulturális értékek</w:t>
      </w:r>
      <w:r w:rsidR="007D2C6D">
        <w:rPr>
          <w:rFonts w:ascii="Palatino Linotype" w:hAnsi="Palatino Linotype" w:cs="Arial"/>
          <w:iCs/>
          <w:sz w:val="22"/>
          <w:szCs w:val="22"/>
        </w:rPr>
        <w:t xml:space="preserve"> gondozása</w:t>
      </w:r>
    </w:p>
    <w:p w14:paraId="20413ABE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091110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 xml:space="preserve">Óvodai nevelés, ellátás szakmai feladatai </w:t>
      </w:r>
    </w:p>
    <w:p w14:paraId="017751E9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091140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 xml:space="preserve">Óvodai nevelés, ellátás működtetési feladatai </w:t>
      </w:r>
    </w:p>
    <w:p w14:paraId="598E04AD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096015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 xml:space="preserve">Gyermekétkeztetés köznevelési intézményben </w:t>
      </w:r>
    </w:p>
    <w:p w14:paraId="3856410F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104037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Intézményen kívüli gyermekétkeztetés</w:t>
      </w:r>
    </w:p>
    <w:p w14:paraId="600AA414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106020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Lakásfenntartással, lakhatással összefüggő ellátások</w:t>
      </w:r>
    </w:p>
    <w:p w14:paraId="134585FC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107051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Szociális étkeztetés szociális konyhán</w:t>
      </w:r>
    </w:p>
    <w:p w14:paraId="6D31CB8B" w14:textId="77777777" w:rsidR="009F0E2E" w:rsidRPr="009F0E2E" w:rsidRDefault="009F0E2E" w:rsidP="009F0E2E">
      <w:pPr>
        <w:tabs>
          <w:tab w:val="left" w:pos="720"/>
          <w:tab w:val="left" w:pos="2160"/>
        </w:tabs>
        <w:autoSpaceDE w:val="0"/>
        <w:autoSpaceDN w:val="0"/>
        <w:ind w:firstLine="708"/>
        <w:jc w:val="both"/>
        <w:rPr>
          <w:rFonts w:ascii="Palatino Linotype" w:hAnsi="Palatino Linotype" w:cs="Arial"/>
          <w:iCs/>
          <w:sz w:val="22"/>
          <w:szCs w:val="22"/>
        </w:rPr>
      </w:pPr>
      <w:r w:rsidRPr="009F0E2E">
        <w:rPr>
          <w:rFonts w:ascii="Palatino Linotype" w:hAnsi="Palatino Linotype" w:cs="Arial"/>
          <w:iCs/>
          <w:sz w:val="22"/>
          <w:szCs w:val="22"/>
        </w:rPr>
        <w:t>107052</w:t>
      </w:r>
      <w:r w:rsidRPr="009F0E2E">
        <w:rPr>
          <w:rFonts w:ascii="Palatino Linotype" w:hAnsi="Palatino Linotype" w:cs="Arial"/>
          <w:iCs/>
          <w:sz w:val="22"/>
          <w:szCs w:val="22"/>
        </w:rPr>
        <w:tab/>
        <w:t>Házi segítségnyújtás</w:t>
      </w:r>
    </w:p>
    <w:p w14:paraId="48667F61" w14:textId="77777777" w:rsidR="009F0E2E" w:rsidRPr="009F0E2E" w:rsidRDefault="009F0E2E" w:rsidP="009F0E2E">
      <w:pPr>
        <w:ind w:firstLine="708"/>
        <w:rPr>
          <w:rFonts w:ascii="Palatino Linotype" w:hAnsi="Palatino Linotype"/>
          <w:sz w:val="22"/>
          <w:szCs w:val="22"/>
        </w:rPr>
      </w:pPr>
      <w:r w:rsidRPr="009F0E2E">
        <w:rPr>
          <w:rFonts w:ascii="Palatino Linotype" w:hAnsi="Palatino Linotype"/>
          <w:sz w:val="22"/>
          <w:szCs w:val="22"/>
        </w:rPr>
        <w:t xml:space="preserve">107055 </w:t>
      </w:r>
      <w:r w:rsidRPr="009F0E2E">
        <w:rPr>
          <w:rFonts w:ascii="Palatino Linotype" w:hAnsi="Palatino Linotype"/>
          <w:sz w:val="22"/>
          <w:szCs w:val="22"/>
        </w:rPr>
        <w:tab/>
        <w:t>Falugondnoki, tanyagondnoki szolgáltatás</w:t>
      </w:r>
    </w:p>
    <w:sectPr w:rsidR="009F0E2E" w:rsidRPr="009F0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220DF"/>
    <w:multiLevelType w:val="hybridMultilevel"/>
    <w:tmpl w:val="ED4ADADC"/>
    <w:lvl w:ilvl="0" w:tplc="F93C2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7152E"/>
    <w:multiLevelType w:val="hybridMultilevel"/>
    <w:tmpl w:val="79D2E2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31"/>
    <w:rsid w:val="00082731"/>
    <w:rsid w:val="000B6F41"/>
    <w:rsid w:val="000E1A5F"/>
    <w:rsid w:val="00272194"/>
    <w:rsid w:val="002A7BEE"/>
    <w:rsid w:val="002D6BF0"/>
    <w:rsid w:val="0032379A"/>
    <w:rsid w:val="003C0DE3"/>
    <w:rsid w:val="00403720"/>
    <w:rsid w:val="00414ADB"/>
    <w:rsid w:val="00422147"/>
    <w:rsid w:val="004E00EE"/>
    <w:rsid w:val="00656E9F"/>
    <w:rsid w:val="00715CCE"/>
    <w:rsid w:val="00725EF5"/>
    <w:rsid w:val="00746451"/>
    <w:rsid w:val="007D2C6D"/>
    <w:rsid w:val="00834B3D"/>
    <w:rsid w:val="00891BD7"/>
    <w:rsid w:val="008F285C"/>
    <w:rsid w:val="009A4659"/>
    <w:rsid w:val="009B57C7"/>
    <w:rsid w:val="009F0E2E"/>
    <w:rsid w:val="00A92732"/>
    <w:rsid w:val="00AE26D8"/>
    <w:rsid w:val="00B41D79"/>
    <w:rsid w:val="00BA1093"/>
    <w:rsid w:val="00BE4FB4"/>
    <w:rsid w:val="00C32275"/>
    <w:rsid w:val="00C51F92"/>
    <w:rsid w:val="00D27F06"/>
    <w:rsid w:val="00D367CD"/>
    <w:rsid w:val="00E03ABB"/>
    <w:rsid w:val="00EB6AAF"/>
    <w:rsid w:val="00F32A66"/>
    <w:rsid w:val="00F8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8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2731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82731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731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8273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8273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0827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82731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0827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BE4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F0E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6B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6BF0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2731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82731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2731"/>
    <w:rPr>
      <w:rFonts w:ascii="Arial" w:eastAsia="Times New Roman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08273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082731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08273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82731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08273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BE4F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F0E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6B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6BF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398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User1</cp:lastModifiedBy>
  <cp:revision>29</cp:revision>
  <cp:lastPrinted>2020-05-14T12:41:00Z</cp:lastPrinted>
  <dcterms:created xsi:type="dcterms:W3CDTF">2019-11-20T07:48:00Z</dcterms:created>
  <dcterms:modified xsi:type="dcterms:W3CDTF">2020-05-28T19:00:00Z</dcterms:modified>
</cp:coreProperties>
</file>