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E1" w:rsidRPr="00B25B76" w:rsidRDefault="00C126E1" w:rsidP="00C126E1">
      <w:pPr>
        <w:pStyle w:val="Listaszerbekezds"/>
        <w:numPr>
          <w:ilvl w:val="3"/>
          <w:numId w:val="1"/>
        </w:num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melléklet a 17/2017. (XII. 14.</w:t>
      </w:r>
      <w:r w:rsidRPr="00B25B76">
        <w:rPr>
          <w:rFonts w:ascii="Arial Narrow" w:hAnsi="Arial Narrow" w:cs="Arial"/>
          <w:i/>
          <w:sz w:val="24"/>
          <w:szCs w:val="24"/>
        </w:rPr>
        <w:t>) önkormányzati rendelethez</w:t>
      </w:r>
    </w:p>
    <w:p w:rsidR="00C126E1" w:rsidRPr="003350DD" w:rsidRDefault="00C126E1" w:rsidP="00C126E1">
      <w:pPr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</w:p>
    <w:p w:rsidR="00C126E1" w:rsidRPr="003350DD" w:rsidRDefault="00C126E1" w:rsidP="00C126E1">
      <w:pPr>
        <w:spacing w:after="0" w:line="240" w:lineRule="auto"/>
        <w:jc w:val="right"/>
        <w:rPr>
          <w:rFonts w:ascii="Arial Narrow" w:hAnsi="Arial Narrow" w:cs="Arial"/>
          <w:noProof/>
          <w:sz w:val="24"/>
          <w:szCs w:val="24"/>
        </w:rPr>
      </w:pPr>
    </w:p>
    <w:p w:rsidR="00C126E1" w:rsidRDefault="00C126E1" w:rsidP="00C126E1">
      <w:pPr>
        <w:rPr>
          <w:rFonts w:ascii="Arial Narrow" w:hAnsi="Arial Narrow" w:cs="Arial"/>
          <w:i/>
          <w:sz w:val="24"/>
          <w:szCs w:val="24"/>
        </w:rPr>
        <w:sectPr w:rsidR="00C126E1" w:rsidSect="00C5046F">
          <w:pgSz w:w="11906" w:h="16838"/>
          <w:pgMar w:top="1418" w:right="1418" w:bottom="1418" w:left="1418" w:header="454" w:footer="0" w:gutter="0"/>
          <w:cols w:space="708"/>
          <w:docGrid w:linePitch="360"/>
        </w:sectPr>
      </w:pPr>
      <w:r>
        <w:rPr>
          <w:rFonts w:ascii="Arial Narrow" w:hAnsi="Arial Narrow" w:cs="Arial"/>
          <w:i/>
          <w:noProof/>
          <w:sz w:val="24"/>
          <w:szCs w:val="24"/>
        </w:rPr>
        <w:drawing>
          <wp:inline distT="0" distB="0" distL="0" distR="0">
            <wp:extent cx="6010275" cy="7153275"/>
            <wp:effectExtent l="19050" t="0" r="9525" b="0"/>
            <wp:docPr id="1" name="Kép 1" descr="Új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Új ké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715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i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0.65pt;margin-top:555.8pt;width:282.45pt;height:74.5pt;z-index:251661312;mso-position-horizontal-relative:text;mso-position-vertical-relative:text;mso-width-relative:margin;mso-height-relative:margin" stroked="f">
            <v:textbox style="mso-next-textbox:#_x0000_s1027">
              <w:txbxContent>
                <w:p w:rsidR="00C126E1" w:rsidRPr="00E4190B" w:rsidRDefault="00C126E1" w:rsidP="00C126E1">
                  <w:pPr>
                    <w:spacing w:after="0" w:line="240" w:lineRule="auto"/>
                    <w:rPr>
                      <w:sz w:val="25"/>
                      <w:szCs w:val="25"/>
                    </w:rPr>
                  </w:pPr>
                  <w:r w:rsidRPr="00E4190B">
                    <w:rPr>
                      <w:sz w:val="25"/>
                      <w:szCs w:val="25"/>
                    </w:rPr>
                    <w:t>Településkép szempontjából meghatározó terület</w:t>
                  </w:r>
                </w:p>
                <w:p w:rsidR="00C126E1" w:rsidRPr="00E4190B" w:rsidRDefault="00C126E1" w:rsidP="00C126E1">
                  <w:pPr>
                    <w:spacing w:after="0" w:line="240" w:lineRule="auto"/>
                    <w:rPr>
                      <w:sz w:val="25"/>
                      <w:szCs w:val="25"/>
                    </w:rPr>
                  </w:pPr>
                </w:p>
                <w:p w:rsidR="00C126E1" w:rsidRPr="00E4190B" w:rsidRDefault="00C126E1" w:rsidP="00C126E1">
                  <w:pPr>
                    <w:spacing w:after="0" w:line="240" w:lineRule="auto"/>
                    <w:rPr>
                      <w:sz w:val="25"/>
                      <w:szCs w:val="25"/>
                    </w:rPr>
                  </w:pPr>
                </w:p>
                <w:p w:rsidR="00C126E1" w:rsidRPr="00E4190B" w:rsidRDefault="00C126E1" w:rsidP="00C126E1">
                  <w:pPr>
                    <w:spacing w:after="0" w:line="240" w:lineRule="auto"/>
                    <w:rPr>
                      <w:sz w:val="25"/>
                      <w:szCs w:val="25"/>
                    </w:rPr>
                  </w:pPr>
                  <w:r w:rsidRPr="00E4190B">
                    <w:rPr>
                      <w:sz w:val="25"/>
                      <w:szCs w:val="25"/>
                    </w:rPr>
                    <w:t>Településkép szempontjából meghatározó terület</w:t>
                  </w:r>
                </w:p>
              </w:txbxContent>
            </v:textbox>
          </v:shape>
        </w:pict>
      </w:r>
      <w:r w:rsidRPr="00E4190B">
        <w:rPr>
          <w:rFonts w:ascii="Arial Narrow" w:hAnsi="Arial Narrow" w:cs="Arial"/>
          <w:i/>
          <w:noProof/>
          <w:sz w:val="24"/>
          <w:szCs w:val="24"/>
          <w:lang w:eastAsia="en-US"/>
        </w:rPr>
        <w:pict>
          <v:shape id="_x0000_s1026" type="#_x0000_t202" style="position:absolute;margin-left:7.3pt;margin-top:555.8pt;width:173.35pt;height:74.5pt;z-index:251660288;mso-position-horizontal-relative:text;mso-position-vertical-relative:text;mso-width-relative:margin;mso-height-relative:margin" stroked="f">
            <v:textbox>
              <w:txbxContent>
                <w:p w:rsidR="00C126E1" w:rsidRDefault="00C126E1" w:rsidP="00C126E1">
                  <w:r>
                    <w:rPr>
                      <w:noProof/>
                    </w:rPr>
                    <w:drawing>
                      <wp:inline distT="0" distB="0" distL="0" distR="0">
                        <wp:extent cx="2095500" cy="876300"/>
                        <wp:effectExtent l="19050" t="0" r="0" b="0"/>
                        <wp:docPr id="3" name="Kép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126E1" w:rsidRDefault="00C126E1" w:rsidP="00C126E1">
      <w:pPr>
        <w:jc w:val="center"/>
        <w:rPr>
          <w:rFonts w:ascii="Arial Narrow" w:hAnsi="Arial Narrow" w:cs="Arial"/>
          <w:i/>
          <w:sz w:val="24"/>
          <w:szCs w:val="24"/>
        </w:rPr>
        <w:sectPr w:rsidR="00C126E1" w:rsidSect="008043B8">
          <w:pgSz w:w="16838" w:h="11906" w:orient="landscape"/>
          <w:pgMar w:top="1418" w:right="1418" w:bottom="1418" w:left="1418" w:header="454" w:footer="0" w:gutter="0"/>
          <w:cols w:space="708"/>
          <w:docGrid w:linePitch="360"/>
        </w:sectPr>
      </w:pPr>
      <w:r>
        <w:rPr>
          <w:rFonts w:ascii="Arial Narrow" w:hAnsi="Arial Narrow" w:cs="Arial"/>
          <w:i/>
          <w:noProof/>
          <w:sz w:val="24"/>
          <w:szCs w:val="24"/>
        </w:rPr>
        <w:lastRenderedPageBreak/>
        <w:drawing>
          <wp:inline distT="0" distB="0" distL="0" distR="0">
            <wp:extent cx="8639175" cy="5591175"/>
            <wp:effectExtent l="1905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175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B00" w:rsidRDefault="009D0B00" w:rsidP="00C126E1"/>
    <w:sectPr w:rsidR="009D0B00" w:rsidSect="009D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23EFA"/>
    <w:multiLevelType w:val="multilevel"/>
    <w:tmpl w:val="B5E0EA48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Arial Narrow" w:hAnsi="Arial Narrow"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4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6E1"/>
    <w:rsid w:val="00055138"/>
    <w:rsid w:val="000A721D"/>
    <w:rsid w:val="001D7DBE"/>
    <w:rsid w:val="003174BE"/>
    <w:rsid w:val="00717469"/>
    <w:rsid w:val="008D66B4"/>
    <w:rsid w:val="009D0B00"/>
    <w:rsid w:val="00C1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6E1"/>
    <w:rPr>
      <w:rFonts w:ascii="Calibri" w:eastAsia="Times New Roman" w:hAnsi="Calibri" w:cs="Times New Roman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A721D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0A721D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0A721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0A72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C126E1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C126E1"/>
    <w:rPr>
      <w:rFonts w:ascii="Calibri" w:eastAsia="Times New Roman" w:hAnsi="Calibri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26E1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59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2017-12-27T09:09:00Z</dcterms:created>
  <dcterms:modified xsi:type="dcterms:W3CDTF">2017-12-27T09:10:00Z</dcterms:modified>
</cp:coreProperties>
</file>