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71" w:rsidRPr="00FE179F" w:rsidRDefault="00AA6171" w:rsidP="00AA6171">
      <w:pPr>
        <w:tabs>
          <w:tab w:val="left" w:pos="9465"/>
          <w:tab w:val="left" w:pos="9637"/>
        </w:tabs>
        <w:spacing w:line="100" w:lineRule="atLeast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E179F">
        <w:rPr>
          <w:rFonts w:ascii="Arial" w:hAnsi="Arial" w:cs="Arial"/>
          <w:sz w:val="22"/>
          <w:szCs w:val="22"/>
        </w:rPr>
        <w:t xml:space="preserve">  2. sz. melléklet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FE179F">
        <w:rPr>
          <w:rFonts w:ascii="Arial" w:hAnsi="Arial" w:cs="Arial"/>
          <w:b/>
          <w:sz w:val="22"/>
          <w:szCs w:val="22"/>
        </w:rPr>
        <w:t>A közterületek használati díja</w:t>
      </w: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1417"/>
      </w:tblGrid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Közterületen 20 cm-en túl benyúló hirdető berendezés (fényreklám) cég- és címtábla elhelyezése valamint a közterületre 1 m-nél kisebb kiugrású védőtető, ernyőszerkezet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250,-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Ft/m</w:t>
            </w:r>
            <w:r w:rsidRPr="003348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3489F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Árusítófülke, pavilon, sátor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450,-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Ft/m</w:t>
            </w:r>
            <w:r w:rsidRPr="003348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3489F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Pótkocsi, munkagép, mezőgazdasági vontató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1.000,-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Üzemképtelen személygépkocsi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3.000,-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 xml:space="preserve">Önálló hirdető berendezések, táblák  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Transzparensek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50,-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db /nap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Mozgóárusítás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1.000,-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 / hó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Vendéglátóipari előkert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Ft/m</w:t>
            </w:r>
            <w:r w:rsidRPr="003348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3489F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Kiállítás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200,-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Ft/m</w:t>
            </w:r>
            <w:r w:rsidRPr="003348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3489F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Alkalmi vásár létesítményei által elfoglalt terület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Ft/m</w:t>
            </w:r>
            <w:r w:rsidRPr="003348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3489F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Alkalmi tűzijáték rendezése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5.000,-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Ft/alkalom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Közterület felbontása, amennyiben nem engedély köteles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Ft/m</w:t>
            </w:r>
            <w:r w:rsidRPr="003348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3489F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Termőföld, humusz, építőanyag tárolása, állvány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250,-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Ft/m</w:t>
            </w:r>
            <w:r w:rsidRPr="003348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3489F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Közterületen levő, vagy közterületbe nyúló árusító automata, egyéb árusító berendezés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150,-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Ft/m</w:t>
            </w:r>
            <w:r w:rsidRPr="003348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3489F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Vendéglátóipari kitelepülés (előkert)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Ft/m</w:t>
            </w:r>
            <w:r w:rsidRPr="003348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3489F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 xml:space="preserve">16. 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Plakát, falragasz, hirdetmény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 xml:space="preserve">    150.-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 / db</w:t>
            </w:r>
          </w:p>
        </w:tc>
      </w:tr>
      <w:tr w:rsidR="00AA6171" w:rsidRPr="0033489F" w:rsidTr="00D6635D">
        <w:tc>
          <w:tcPr>
            <w:tcW w:w="534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6378" w:type="dxa"/>
          </w:tcPr>
          <w:p w:rsidR="00AA6171" w:rsidRPr="0033489F" w:rsidRDefault="00AA6171" w:rsidP="00D663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Antenna, zászlórúd</w:t>
            </w:r>
          </w:p>
        </w:tc>
        <w:tc>
          <w:tcPr>
            <w:tcW w:w="993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100,-</w:t>
            </w:r>
          </w:p>
        </w:tc>
        <w:tc>
          <w:tcPr>
            <w:tcW w:w="1417" w:type="dxa"/>
          </w:tcPr>
          <w:p w:rsidR="00AA6171" w:rsidRPr="0033489F" w:rsidRDefault="00AA6171" w:rsidP="00D6635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9F">
              <w:rPr>
                <w:rFonts w:ascii="Arial" w:hAnsi="Arial" w:cs="Arial"/>
                <w:sz w:val="22"/>
                <w:szCs w:val="22"/>
              </w:rPr>
              <w:t>Ft/db</w:t>
            </w:r>
          </w:p>
        </w:tc>
      </w:tr>
    </w:tbl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A6171" w:rsidRPr="00FE179F" w:rsidRDefault="00AA6171" w:rsidP="00AA6171">
      <w:pPr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pStyle w:val="Cmsor2"/>
        <w:rPr>
          <w:rFonts w:ascii="Arial" w:hAnsi="Arial" w:cs="Arial"/>
          <w:sz w:val="22"/>
          <w:szCs w:val="22"/>
        </w:rPr>
      </w:pPr>
    </w:p>
    <w:p w:rsidR="00D708DD" w:rsidRDefault="00D708DD"/>
    <w:sectPr w:rsidR="00D70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7395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71"/>
    <w:rsid w:val="009B3F47"/>
    <w:rsid w:val="00AA6171"/>
    <w:rsid w:val="00D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D28"/>
  <w15:chartTrackingRefBased/>
  <w15:docId w15:val="{978FB9B0-59E7-415F-A165-0B62D760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17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A6171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A6171"/>
    <w:rPr>
      <w:rFonts w:ascii="Times New Roman" w:eastAsia="Times New Roman" w:hAnsi="Times New Roman" w:cs="Times New Roman"/>
      <w:b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3</cp:revision>
  <dcterms:created xsi:type="dcterms:W3CDTF">2020-12-09T18:25:00Z</dcterms:created>
  <dcterms:modified xsi:type="dcterms:W3CDTF">2020-12-09T18:26:00Z</dcterms:modified>
</cp:coreProperties>
</file>