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47" w:rsidRDefault="00F06E47" w:rsidP="00F06E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8/2011.(</w:t>
      </w:r>
      <w:r>
        <w:rPr>
          <w:rFonts w:ascii="Times New Roman" w:hAnsi="Times New Roman" w:cs="Times New Roman"/>
          <w:sz w:val="24"/>
          <w:szCs w:val="24"/>
          <w:u w:val="single"/>
        </w:rPr>
        <w:t>IV.13.) számú rendelet (SZMSZ) 6</w:t>
      </w:r>
      <w:r>
        <w:rPr>
          <w:rFonts w:ascii="Times New Roman" w:hAnsi="Times New Roman" w:cs="Times New Roman"/>
          <w:sz w:val="24"/>
          <w:szCs w:val="24"/>
          <w:u w:val="single"/>
        </w:rPr>
        <w:t>. számú függeléke</w:t>
      </w:r>
    </w:p>
    <w:p w:rsidR="00F06E47" w:rsidRDefault="00F06E47" w:rsidP="00F06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Harkányi Horvát Nemzetiségi</w:t>
      </w:r>
      <w:r>
        <w:rPr>
          <w:rFonts w:ascii="Times New Roman" w:hAnsi="Times New Roman" w:cs="Times New Roman"/>
          <w:b/>
          <w:sz w:val="24"/>
          <w:szCs w:val="24"/>
        </w:rPr>
        <w:t xml:space="preserve"> Önkormányzat</w:t>
      </w:r>
      <w:r>
        <w:rPr>
          <w:rFonts w:ascii="Times New Roman" w:hAnsi="Times New Roman" w:cs="Times New Roman"/>
          <w:b/>
          <w:sz w:val="24"/>
          <w:szCs w:val="24"/>
        </w:rPr>
        <w:t>tal kötött együttműködési megállapodás</w:t>
      </w:r>
      <w:bookmarkStart w:id="0" w:name="_GoBack"/>
      <w:bookmarkEnd w:id="0"/>
    </w:p>
    <w:p w:rsidR="002A0076" w:rsidRDefault="002A0076"/>
    <w:sectPr w:rsidR="002A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7"/>
    <w:rsid w:val="002A0076"/>
    <w:rsid w:val="00F0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43DCB-19B6-4D17-8940-7634169F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E47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125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2015-01-13T14:49:00Z</dcterms:created>
  <dcterms:modified xsi:type="dcterms:W3CDTF">2015-01-13T14:50:00Z</dcterms:modified>
</cp:coreProperties>
</file>