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9AF21" w14:textId="77777777" w:rsidR="00B86125" w:rsidRPr="0099361D" w:rsidRDefault="00B86125" w:rsidP="00B86125">
      <w:pPr>
        <w:jc w:val="right"/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b/>
          <w:bCs/>
          <w:u w:val="single"/>
          <w:lang w:val="fr-FR"/>
        </w:rPr>
        <w:t>4.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sz</w:t>
      </w:r>
      <w:r>
        <w:rPr>
          <w:rFonts w:ascii="Arial" w:hAnsi="Arial" w:cs="Arial"/>
          <w:b/>
          <w:bCs/>
          <w:u w:val="single"/>
          <w:lang w:val="fr-FR"/>
        </w:rPr>
        <w:t>ámú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melléklet a </w:t>
      </w:r>
      <w:r>
        <w:rPr>
          <w:rFonts w:ascii="Arial" w:hAnsi="Arial" w:cs="Arial"/>
          <w:b/>
          <w:bCs/>
          <w:u w:val="single"/>
          <w:lang w:val="fr-FR"/>
        </w:rPr>
        <w:t>6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/2019. </w:t>
      </w:r>
      <w:r>
        <w:rPr>
          <w:rFonts w:ascii="Arial" w:hAnsi="Arial" w:cs="Arial"/>
          <w:b/>
          <w:bCs/>
          <w:u w:val="single"/>
          <w:lang w:val="fr-FR"/>
        </w:rPr>
        <w:t>(VIII. 30.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) önkormányzati rendelethez </w:t>
      </w:r>
    </w:p>
    <w:p w14:paraId="3B5035C4" w14:textId="77777777" w:rsidR="00B86125" w:rsidRPr="0099361D" w:rsidRDefault="00B86125" w:rsidP="00B86125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</w:p>
    <w:p w14:paraId="0F2B8390" w14:textId="77777777" w:rsidR="00B86125" w:rsidRPr="0099361D" w:rsidRDefault="00B86125" w:rsidP="00B86125">
      <w:pPr>
        <w:pStyle w:val="Alaprtelmezett"/>
        <w:jc w:val="both"/>
        <w:rPr>
          <w:rFonts w:ascii="Arial" w:eastAsia="Helvetica" w:hAnsi="Arial" w:cs="Arial"/>
          <w:b/>
          <w:sz w:val="24"/>
          <w:szCs w:val="24"/>
          <w:u w:val="single"/>
        </w:rPr>
      </w:pPr>
      <w:r w:rsidRPr="0099361D">
        <w:rPr>
          <w:rFonts w:ascii="Arial" w:eastAsia="Helvetica" w:hAnsi="Arial" w:cs="Arial"/>
          <w:b/>
          <w:sz w:val="24"/>
          <w:szCs w:val="24"/>
          <w:u w:val="single"/>
        </w:rPr>
        <w:t>Telepítésre nem javasolt, invazív növényfajok listája</w:t>
      </w:r>
    </w:p>
    <w:p w14:paraId="1362D93F" w14:textId="77777777" w:rsidR="00B86125" w:rsidRPr="0099361D" w:rsidRDefault="00B86125" w:rsidP="00B86125">
      <w:pPr>
        <w:pStyle w:val="Alaprtelmezett"/>
        <w:jc w:val="both"/>
        <w:rPr>
          <w:rFonts w:ascii="Arial" w:eastAsia="Helvetica" w:hAnsi="Arial" w:cs="Arial"/>
          <w:sz w:val="24"/>
          <w:szCs w:val="24"/>
        </w:rPr>
      </w:pPr>
    </w:p>
    <w:p w14:paraId="523506A0" w14:textId="77777777" w:rsidR="00B86125" w:rsidRPr="0099361D" w:rsidRDefault="00B86125" w:rsidP="00B861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Duna Dráva Nemzeti Park Igazgatóság </w:t>
      </w:r>
    </w:p>
    <w:p w14:paraId="574BFF91" w14:textId="77777777" w:rsidR="00B86125" w:rsidRPr="0099361D" w:rsidRDefault="00B86125" w:rsidP="00B861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7325 Pécs,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Tettye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tér 9.</w:t>
      </w:r>
    </w:p>
    <w:p w14:paraId="1998368B" w14:textId="77777777" w:rsidR="00B86125" w:rsidRPr="0099361D" w:rsidRDefault="00B86125" w:rsidP="00B861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Telefon:(72) 517-200 Fax: (72) 517-229</w:t>
      </w:r>
    </w:p>
    <w:p w14:paraId="7F71364D" w14:textId="77777777" w:rsidR="00B86125" w:rsidRPr="0099361D" w:rsidRDefault="00B86125" w:rsidP="00B861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hyperlink r:id="rId4">
        <w:r w:rsidRPr="0099361D">
          <w:rPr>
            <w:rFonts w:ascii="Arial" w:eastAsia="SimSun" w:hAnsi="Arial" w:cs="Arial"/>
            <w:color w:val="000080"/>
            <w:u w:val="single"/>
            <w:bdr w:val="none" w:sz="0" w:space="0" w:color="auto"/>
          </w:rPr>
          <w:t>dunadrava@ddnp.kvvm.hu</w:t>
        </w:r>
      </w:hyperlink>
    </w:p>
    <w:p w14:paraId="353D36F0" w14:textId="77777777" w:rsidR="00B86125" w:rsidRPr="0099361D" w:rsidRDefault="00B86125" w:rsidP="00B861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</w:p>
    <w:p w14:paraId="08715E8C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Fehér akác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Robina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pseudoacacia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0044CDAC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mirigyes bálványfa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Ailanthus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altissima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6A92E46C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keskenylevelű ezüstfa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eleangus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angustifolia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2051F222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zöld juhar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Acer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negundo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02C2BDA0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amerikai kőris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Fraxinus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pennsylvanica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03F14A3E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kései meggy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Prunus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serotina</w:t>
      </w:r>
      <w:proofErr w:type="spellEnd"/>
    </w:p>
    <w:p w14:paraId="5AB9D8F5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kanadai nyár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Populus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x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canadensis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26C514D3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nyugati ostorfa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Celtis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occidentalis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71BCA76F" w14:textId="77777777" w:rsidR="00B86125" w:rsidRPr="0099361D" w:rsidRDefault="00B86125" w:rsidP="00B86125">
      <w:pPr>
        <w:widowControl w:val="0"/>
        <w:suppressLineNumbers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SimSun" w:hAnsi="Arial" w:cs="Arial"/>
          <w:bdr w:val="none" w:sz="0" w:space="0" w:color="auto"/>
          <w:lang w:val="hu-HU" w:eastAsia="zh-CN" w:bidi="hi-IN"/>
        </w:rPr>
      </w:pPr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cserjés gyalogakác (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Amorpha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 xml:space="preserve"> </w:t>
      </w:r>
      <w:proofErr w:type="spellStart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fruticossa</w:t>
      </w:r>
      <w:proofErr w:type="spellEnd"/>
      <w:r w:rsidRPr="0099361D">
        <w:rPr>
          <w:rFonts w:ascii="Arial" w:eastAsia="SimSun" w:hAnsi="Arial" w:cs="Arial"/>
          <w:bdr w:val="none" w:sz="0" w:space="0" w:color="auto"/>
          <w:lang w:val="hu-HU" w:eastAsia="zh-CN" w:bidi="hi-IN"/>
        </w:rPr>
        <w:t>)</w:t>
      </w:r>
    </w:p>
    <w:p w14:paraId="490A1716" w14:textId="3FA368F2" w:rsidR="009E08B9" w:rsidRPr="00B86125" w:rsidRDefault="009E08B9">
      <w:pPr>
        <w:rPr>
          <w:rFonts w:ascii="Arial" w:eastAsia="Helvetica" w:hAnsi="Arial" w:cs="Arial"/>
        </w:rPr>
      </w:pPr>
    </w:p>
    <w:sectPr w:rsidR="009E08B9" w:rsidRPr="00B86125" w:rsidSect="00BC1F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8B"/>
    <w:rsid w:val="009E08B9"/>
    <w:rsid w:val="00B86125"/>
    <w:rsid w:val="00BC1F05"/>
    <w:rsid w:val="00D3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965"/>
  <w15:chartTrackingRefBased/>
  <w15:docId w15:val="{9E2A8C23-0E69-4443-9092-BE102530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D354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nadrava@ddnp.kvvm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Mucsfa Barbi Önkormányzat</dc:creator>
  <cp:keywords/>
  <dc:description/>
  <cp:lastModifiedBy>Mucsfa Barbi Önkormányzat</cp:lastModifiedBy>
  <cp:revision>2</cp:revision>
  <dcterms:created xsi:type="dcterms:W3CDTF">2020-10-29T09:24:00Z</dcterms:created>
  <dcterms:modified xsi:type="dcterms:W3CDTF">2020-10-29T09:24:00Z</dcterms:modified>
</cp:coreProperties>
</file>