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69" w:rsidRPr="00592399" w:rsidRDefault="006D7469" w:rsidP="00B74BA4">
      <w:pPr>
        <w:pStyle w:val="NoSpacing"/>
        <w:jc w:val="center"/>
        <w:rPr>
          <w:rFonts w:ascii="Times Roman" w:hAnsi="Times Roman" w:cs="Times Roman"/>
          <w:sz w:val="24"/>
          <w:szCs w:val="24"/>
        </w:rPr>
      </w:pPr>
      <w:r w:rsidRPr="00592399">
        <w:rPr>
          <w:rFonts w:ascii="Times Roman" w:hAnsi="Times Roman" w:cs="Times Roman"/>
          <w:sz w:val="24"/>
          <w:szCs w:val="24"/>
        </w:rPr>
        <w:t>Boldog Község Önkormányzata Képvisel</w:t>
      </w:r>
      <w:r w:rsidRPr="00592399">
        <w:rPr>
          <w:rFonts w:ascii="Times New Roman" w:hAnsi="Times New Roman" w:cs="Times New Roman"/>
          <w:sz w:val="24"/>
          <w:szCs w:val="24"/>
        </w:rPr>
        <w:t>ő</w:t>
      </w:r>
      <w:r w:rsidRPr="00592399">
        <w:rPr>
          <w:rFonts w:ascii="Times Roman" w:hAnsi="Times Roman" w:cs="Times Roman"/>
          <w:sz w:val="24"/>
          <w:szCs w:val="24"/>
        </w:rPr>
        <w:t>-testületének</w:t>
      </w:r>
    </w:p>
    <w:p w:rsidR="006D7469" w:rsidRPr="00592399" w:rsidRDefault="006D7469" w:rsidP="00B74BA4">
      <w:pPr>
        <w:pStyle w:val="NoSpacing"/>
        <w:jc w:val="center"/>
        <w:rPr>
          <w:rFonts w:ascii="Times Roman" w:hAnsi="Times Roman" w:cs="Times Roman"/>
          <w:sz w:val="24"/>
          <w:szCs w:val="24"/>
        </w:rPr>
      </w:pPr>
      <w:r w:rsidRPr="00592399">
        <w:rPr>
          <w:rFonts w:ascii="Times Roman" w:hAnsi="Times Roman" w:cs="Times Roman"/>
          <w:sz w:val="24"/>
          <w:szCs w:val="24"/>
        </w:rPr>
        <w:t>3/2015. (II.27.) önkormányzati rendelete</w:t>
      </w:r>
    </w:p>
    <w:p w:rsidR="006D7469" w:rsidRDefault="006D7469" w:rsidP="00B74BA4">
      <w:pPr>
        <w:pStyle w:val="NoSpacing"/>
        <w:jc w:val="center"/>
        <w:rPr>
          <w:rFonts w:ascii="Times Roman" w:hAnsi="Times Roman" w:cs="Times Roman"/>
        </w:rPr>
      </w:pPr>
    </w:p>
    <w:p w:rsidR="006D7469" w:rsidRPr="00592399" w:rsidRDefault="006D7469" w:rsidP="00B74BA4">
      <w:pPr>
        <w:pStyle w:val="NoSpacing"/>
        <w:jc w:val="center"/>
        <w:rPr>
          <w:rFonts w:ascii="Times Roman" w:hAnsi="Times Roman" w:cs="Times Roman"/>
        </w:rPr>
      </w:pPr>
    </w:p>
    <w:p w:rsidR="006D7469" w:rsidRPr="00592399" w:rsidRDefault="006D7469" w:rsidP="00E343B0">
      <w:pPr>
        <w:autoSpaceDE w:val="0"/>
        <w:autoSpaceDN w:val="0"/>
        <w:adjustRightInd w:val="0"/>
        <w:spacing w:after="0" w:line="240" w:lineRule="auto"/>
        <w:jc w:val="center"/>
        <w:rPr>
          <w:rFonts w:ascii="Times Roman" w:hAnsi="Times Roman" w:cs="Times Roman"/>
          <w:b/>
          <w:bCs/>
          <w:sz w:val="24"/>
          <w:szCs w:val="24"/>
        </w:rPr>
      </w:pPr>
      <w:r w:rsidRPr="00592399">
        <w:rPr>
          <w:rFonts w:ascii="Times Roman" w:hAnsi="Times Roman" w:cs="Times Roman"/>
          <w:b/>
          <w:bCs/>
          <w:sz w:val="24"/>
          <w:szCs w:val="24"/>
        </w:rPr>
        <w:t>egyes önkormányzati rendeletek hatályon kívül helyezésér</w:t>
      </w:r>
      <w:r w:rsidRPr="00592399">
        <w:rPr>
          <w:rFonts w:ascii="Times New Roman" w:hAnsi="Times New Roman" w:cs="Times New Roman"/>
          <w:b/>
          <w:bCs/>
          <w:sz w:val="24"/>
          <w:szCs w:val="24"/>
        </w:rPr>
        <w:t>ő</w:t>
      </w:r>
      <w:r w:rsidRPr="00592399">
        <w:rPr>
          <w:rFonts w:ascii="Times Roman" w:hAnsi="Times Roman" w:cs="Times Roman"/>
          <w:b/>
          <w:bCs/>
          <w:sz w:val="24"/>
          <w:szCs w:val="24"/>
        </w:rPr>
        <w:t>l</w:t>
      </w:r>
    </w:p>
    <w:p w:rsidR="006D7469" w:rsidRPr="00592399" w:rsidRDefault="006D7469" w:rsidP="00E343B0">
      <w:pPr>
        <w:autoSpaceDE w:val="0"/>
        <w:autoSpaceDN w:val="0"/>
        <w:adjustRightInd w:val="0"/>
        <w:spacing w:after="0" w:line="240" w:lineRule="auto"/>
        <w:jc w:val="center"/>
        <w:rPr>
          <w:rFonts w:ascii="Times Roman" w:hAnsi="Times Roman" w:cs="Times Roman"/>
          <w:b/>
          <w:bCs/>
          <w:sz w:val="24"/>
          <w:szCs w:val="24"/>
        </w:rPr>
      </w:pPr>
    </w:p>
    <w:p w:rsidR="006D7469" w:rsidRDefault="006D7469" w:rsidP="00E3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 Önkormányzat Képviselő-testülete a jogalkotásról szóló 2010. évi CXXX.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 13. § (1) és (2) bekezdéseiben kapott felhatalmazás alapján, az Alaptörvény 32. cikk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bekezdés a) pontjában meghatározott feladatkörében eljárva a következőket rendeli el: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§ (1) E rendelet hatályba lépésével egyidejűleg hatályát veszti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lakókörnyezet rendezettségének biztosításáról , mely a bérpótló juttatás egyéb feltétele szóló 4/2011. (V. 31.) önkormányzati rendelet.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parlagfű visszaszorításáról  szóló 8. (X. 1.) önkormányzati rendelet.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„Az Év Gazdája” cím adományozásáról szóló 5/1997. (IV. 25.) önkormányzati rendelet.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§ E rendelet a 2015. március 01.  napon lép hatályba, és az azt követő napon hatályát veszti.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Boldog, 2015. február 26.</w:t>
      </w: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Laczkó Roland 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 sk.</w:t>
      </w:r>
    </w:p>
    <w:p w:rsidR="006D7469" w:rsidRDefault="006D7469" w:rsidP="0036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Pr="002123B4" w:rsidRDefault="006D7469" w:rsidP="00592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469" w:rsidRDefault="006D7469" w:rsidP="0059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469" w:rsidSect="009D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BA4"/>
    <w:rsid w:val="002123B4"/>
    <w:rsid w:val="0036750F"/>
    <w:rsid w:val="00592399"/>
    <w:rsid w:val="006C241C"/>
    <w:rsid w:val="006D0B38"/>
    <w:rsid w:val="006D2C4C"/>
    <w:rsid w:val="006D7469"/>
    <w:rsid w:val="006E1474"/>
    <w:rsid w:val="009D6916"/>
    <w:rsid w:val="00B74BA4"/>
    <w:rsid w:val="00BB4276"/>
    <w:rsid w:val="00C21B92"/>
    <w:rsid w:val="00DA38ED"/>
    <w:rsid w:val="00DD1F4E"/>
    <w:rsid w:val="00E3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4BA4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E343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128</Words>
  <Characters>890</Characters>
  <Application>Microsoft Office Outlook</Application>
  <DocSecurity>0</DocSecurity>
  <Lines>0</Lines>
  <Paragraphs>0</Paragraphs>
  <ScaleCrop>false</ScaleCrop>
  <Company>Boldogi Polg. Hiv.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Boldog Község Önkormányzata Képviselő-testületének</dc:title>
  <dc:subject/>
  <dc:creator>Gabriella</dc:creator>
  <cp:keywords/>
  <dc:description/>
  <cp:lastModifiedBy>Boldog Polghivatal</cp:lastModifiedBy>
  <cp:revision>2</cp:revision>
  <cp:lastPrinted>2015-04-14T12:08:00Z</cp:lastPrinted>
  <dcterms:created xsi:type="dcterms:W3CDTF">2015-04-30T09:44:00Z</dcterms:created>
  <dcterms:modified xsi:type="dcterms:W3CDTF">2015-04-30T09:44:00Z</dcterms:modified>
</cp:coreProperties>
</file>