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31" w:rsidRDefault="00AD5831"/>
    <w:p w:rsidR="00AD5831" w:rsidRDefault="00AD5831"/>
    <w:p w:rsidR="00AD5831" w:rsidRDefault="00AD5831"/>
    <w:p w:rsidR="00AD5831" w:rsidRPr="0083554E" w:rsidRDefault="00AD5831" w:rsidP="00B0138C">
      <w:pPr>
        <w:pStyle w:val="ListParagraph"/>
        <w:jc w:val="right"/>
        <w:rPr>
          <w:b/>
          <w:bCs/>
        </w:rPr>
      </w:pPr>
      <w:r>
        <w:rPr>
          <w:b/>
          <w:bCs/>
        </w:rPr>
        <w:t xml:space="preserve">  A 9/2014.(IX.22.</w:t>
      </w:r>
      <w:r w:rsidRPr="0083554E">
        <w:rPr>
          <w:b/>
          <w:bCs/>
        </w:rPr>
        <w:t xml:space="preserve">) mezőladányi önkormányzati rendelet </w:t>
      </w:r>
      <w:r>
        <w:rPr>
          <w:b/>
          <w:bCs/>
        </w:rPr>
        <w:t xml:space="preserve"> </w:t>
      </w:r>
      <w:r w:rsidRPr="0083554E">
        <w:rPr>
          <w:b/>
          <w:bCs/>
        </w:rPr>
        <w:t>1. melléklete</w:t>
      </w:r>
    </w:p>
    <w:p w:rsidR="00AD5831" w:rsidRDefault="00AD5831" w:rsidP="00B0138C">
      <w:pPr>
        <w:pStyle w:val="ListParagraph"/>
        <w:jc w:val="right"/>
      </w:pPr>
      <w:r>
        <w:t xml:space="preserve"> /A 2/2014.(III.17</w:t>
      </w:r>
      <w:r w:rsidRPr="00267C1E">
        <w:t>.) mező</w:t>
      </w:r>
      <w:r>
        <w:t xml:space="preserve">ladányi önkormányzati rendelet  </w:t>
      </w:r>
      <w:r w:rsidRPr="00267C1E">
        <w:t>1. melléklete</w:t>
      </w:r>
      <w:r>
        <w:t>/</w:t>
      </w:r>
    </w:p>
    <w:tbl>
      <w:tblPr>
        <w:tblW w:w="15162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011"/>
        <w:gridCol w:w="1011"/>
        <w:gridCol w:w="3369"/>
        <w:gridCol w:w="1180"/>
        <w:gridCol w:w="1031"/>
        <w:gridCol w:w="805"/>
        <w:gridCol w:w="4466"/>
        <w:gridCol w:w="1140"/>
        <w:gridCol w:w="1180"/>
      </w:tblGrid>
      <w:tr w:rsidR="00AD5831">
        <w:trPr>
          <w:trHeight w:val="24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831">
        <w:trPr>
          <w:trHeight w:val="255"/>
        </w:trPr>
        <w:tc>
          <w:tcPr>
            <w:tcW w:w="151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KÖLTSÉGVETÉS MÉRLEGE</w:t>
            </w:r>
          </w:p>
        </w:tc>
      </w:tr>
      <w:tr w:rsidR="00AD5831">
        <w:trPr>
          <w:trHeight w:val="255"/>
        </w:trPr>
        <w:tc>
          <w:tcPr>
            <w:tcW w:w="151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2014</w:t>
            </w:r>
          </w:p>
        </w:tc>
      </w:tr>
      <w:tr w:rsidR="00AD5831">
        <w:trPr>
          <w:trHeight w:val="24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85"/>
        </w:trPr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 </w:t>
            </w:r>
          </w:p>
        </w:tc>
        <w:tc>
          <w:tcPr>
            <w:tcW w:w="7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</w:t>
            </w:r>
          </w:p>
        </w:tc>
      </w:tr>
      <w:tr w:rsidR="00AD5831">
        <w:trPr>
          <w:trHeight w:val="255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Megnevezés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Megnevezés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</w:tr>
      <w:tr w:rsidR="00AD5831">
        <w:trPr>
          <w:trHeight w:val="27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 Működési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14050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 Személyi juttatás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28 561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38 182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Önkormányzatok sajátos működési bevételei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10800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II. Munkaadót terhelő járulékok és szoc. Hozzájár. adó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7336</w:t>
            </w:r>
          </w:p>
        </w:tc>
      </w:tr>
      <w:tr w:rsidR="00AD5831">
        <w:trPr>
          <w:trHeight w:val="495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III. Az önkorm. általános működésének és ágazati feladatainak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73429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III. Dologi kiadások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57 669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57669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IV. Központosított előirányzatok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IV. Ellátottak pénzbeli juttatásai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5660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V. Önkormányzat kiegészítő támogatásai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9753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V. Egyéb működési kiadások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7608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VI. Egyéb költségvetési támogatás államháztartáson belülről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53620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VI. Általános tartalék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VII. Államháztartáson kívülről átvett pénzeszközök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VII. Céltartalék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MŰKÖDÉSI KÖLTSÉGVETÉSI BEVÉTELEK ÖSSZESEN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141 098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161652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A. MŰKÖDÉSI KÖLTSÉGVETÉSI KIADÁSOK ÖSSZESEN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108 834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118 455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48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II. Költségv.-i hiány belső finansz.-ra szolgáló kv.-i, váll.-i maradv. Igénybevét.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2435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495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III. Irányító szervi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43248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IV. Értékpapír kibocsátás, értékesítés, beváltás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V. Hitel, kölcsön felvétele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B. Finanszírozási bevételek 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2435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32 315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43248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MŰKÖDÉSI BEVÉTELEK MINDÖSSZESEN (A+B)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143 533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164 087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MŰKÖDÉSI KIADÁSOK MINDÖSSZESEN (A+B)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141 149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161 703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Felhalmozási és tőke jellegű bevételek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 Beruházási kiadások ÁFÁ-val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Központi költségvetésből kapott támogatás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II. Felújítási kiadások ÁFÁ-val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78 218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78 218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III.Egyéb költségvetési támogatás államháztartáson belülről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72639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III. Egyéb felhalmozási kiadások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IV. Államháztartáson kívülről átvett pénzeszközök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VI. Általános tartalék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V. Céltartalék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 FELHALMOZÁSI KÖLTSÉGVETÉSI BEVÉTELEK ÖSSZESEN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72 639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72639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79 023</w:t>
            </w:r>
          </w:p>
        </w:tc>
      </w:tr>
      <w:tr w:rsidR="00AD5831">
        <w:trPr>
          <w:trHeight w:val="27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II. Költségv.-i hiány belső finansz.-ra szolgáló kv.-i, váll.-i maradv. Igénybevét.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Pénzügyi lízing tőketörlesztése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III. Irányító szervi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IV. Értékpapír kibocsátás, értékesítés, beváltás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IV.  Értékpapír vásárlása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V. Hitel, kölcsön felvétel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E. Finanszírozási bevételek 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D5831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51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F. FELHALMOZÁSI BEVÉTELEK MINDÖSSZESEN (D+E)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76 639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76639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79 023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79 023</w:t>
            </w:r>
          </w:p>
        </w:tc>
      </w:tr>
      <w:tr w:rsidR="00AD5831">
        <w:trPr>
          <w:trHeight w:val="255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405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G. BEVÉTELEK MINDÖSSZESEN (C+F)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220 172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240 726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220 172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240 726</w:t>
            </w:r>
          </w:p>
        </w:tc>
      </w:tr>
    </w:tbl>
    <w:p w:rsidR="00AD5831" w:rsidRDefault="00AD5831" w:rsidP="00B0138C">
      <w:pPr>
        <w:ind w:left="-1134"/>
      </w:pPr>
    </w:p>
    <w:p w:rsidR="00AD5831" w:rsidRDefault="00AD5831" w:rsidP="00B0138C">
      <w:pPr>
        <w:ind w:left="-1134"/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967"/>
        <w:gridCol w:w="382"/>
        <w:gridCol w:w="1349"/>
        <w:gridCol w:w="726"/>
        <w:gridCol w:w="1087"/>
        <w:gridCol w:w="1360"/>
        <w:gridCol w:w="280"/>
        <w:gridCol w:w="2260"/>
        <w:gridCol w:w="1129"/>
        <w:gridCol w:w="1547"/>
      </w:tblGrid>
      <w:tr w:rsidR="00AD5831" w:rsidRPr="00473990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473990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AD5831" w:rsidRPr="00473990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AD5831" w:rsidRPr="00473990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473990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rPr>
                <w:b/>
                <w:bCs/>
              </w:rPr>
            </w:pPr>
          </w:p>
          <w:p w:rsidR="00AD5831" w:rsidRPr="0083554E" w:rsidRDefault="00AD5831" w:rsidP="001C10D3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A 9/2014.(IX.22.</w:t>
            </w:r>
            <w:r w:rsidRPr="0083554E">
              <w:rPr>
                <w:b/>
                <w:bCs/>
              </w:rPr>
              <w:t xml:space="preserve">) mezőladányi önkormányzati rendelet </w:t>
            </w:r>
            <w:r>
              <w:rPr>
                <w:b/>
                <w:bCs/>
              </w:rPr>
              <w:t xml:space="preserve"> 2</w:t>
            </w:r>
            <w:r w:rsidRPr="0083554E">
              <w:rPr>
                <w:b/>
                <w:bCs/>
              </w:rPr>
              <w:t>. melléklete</w:t>
            </w:r>
          </w:p>
          <w:p w:rsidR="00AD5831" w:rsidRDefault="00AD5831" w:rsidP="001C10D3">
            <w:pPr>
              <w:pStyle w:val="ListParagraph"/>
            </w:pPr>
            <w:r>
              <w:t>/A 2/2014.(III.17</w:t>
            </w:r>
            <w:r w:rsidRPr="00267C1E">
              <w:t>.) mező</w:t>
            </w:r>
            <w:r>
              <w:t>ladányi önkormányzati rendelet  2.</w:t>
            </w:r>
            <w:r w:rsidRPr="00267C1E">
              <w:t xml:space="preserve">1. </w:t>
            </w:r>
            <w:r>
              <w:t xml:space="preserve">-2.4. </w:t>
            </w:r>
            <w:r w:rsidRPr="00267C1E">
              <w:t>melléklete</w:t>
            </w:r>
            <w:r>
              <w:t>i/</w:t>
            </w:r>
          </w:p>
          <w:p w:rsidR="00AD5831" w:rsidRPr="00473990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 w:rsidRPr="00473990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473990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473990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473990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473990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473990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61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Intézményi működési bevételek részletezése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94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61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BEVÉTELEK JOGCÍMEI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Önkormányzat Eredeti előirányzat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Módosítás</w:t>
            </w:r>
          </w:p>
        </w:tc>
      </w:tr>
      <w:tr w:rsidR="00AD5831">
        <w:trPr>
          <w:gridAfter w:val="1"/>
          <w:wAfter w:w="1636" w:type="dxa"/>
          <w:trHeight w:val="405"/>
        </w:trPr>
        <w:tc>
          <w:tcPr>
            <w:tcW w:w="61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Áru- és készletértékesítés 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Szolgáltatások ellenértékének bevétele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Intézményi ellátás bevétele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8 441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8 441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Alkalmazottak térítési díja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Bérleti díj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Továbbszámlázott szolgáltatás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Egyéb intézményi bevétel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Kiszámlázott Áfa bevétel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2 905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2 905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Áfa visszatérülés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Fordított Áfa miatti bevétel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Értékesített tárgyi eszköz Áfája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Közterületfoglalási díj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Üzlethelyiség igénybevételi díj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Lakások lakbére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Nem lakás céljára szolgáló helyiség bérleti díja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2 205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Szemét díj bevétele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Kötbér, bánatpénz, kártérítés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Intézményi működési bevételek összesen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14 050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14050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gridAfter w:val="1"/>
          <w:wAfter w:w="1636" w:type="dxa"/>
          <w:trHeight w:val="240"/>
        </w:trPr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gridAfter w:val="1"/>
          <w:wAfter w:w="1636" w:type="dxa"/>
          <w:trHeight w:val="360"/>
        </w:trPr>
        <w:tc>
          <w:tcPr>
            <w:tcW w:w="94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Helyi adó bevételek részletezése </w:t>
            </w:r>
          </w:p>
        </w:tc>
      </w:tr>
      <w:tr w:rsidR="00AD5831">
        <w:trPr>
          <w:gridAfter w:val="1"/>
          <w:wAfter w:w="1636" w:type="dxa"/>
          <w:trHeight w:val="240"/>
        </w:trPr>
        <w:tc>
          <w:tcPr>
            <w:tcW w:w="94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Ezer Ft-ban </w:t>
            </w:r>
          </w:p>
        </w:tc>
      </w:tr>
      <w:tr w:rsidR="00AD5831">
        <w:trPr>
          <w:gridAfter w:val="1"/>
          <w:wAfter w:w="1636" w:type="dxa"/>
          <w:trHeight w:val="345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BEVÉTELEK JOGCÍMEI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Módosítás</w:t>
            </w:r>
          </w:p>
        </w:tc>
      </w:tr>
      <w:tr w:rsidR="00AD5831">
        <w:trPr>
          <w:gridAfter w:val="1"/>
          <w:wAfter w:w="1636" w:type="dxa"/>
          <w:trHeight w:val="300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Építményadó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255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Telekadó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255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Vállalkozók kommunális adója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255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Magánszemélyek kommunális adója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3 000</w:t>
            </w:r>
          </w:p>
        </w:tc>
      </w:tr>
      <w:tr w:rsidR="00AD5831">
        <w:trPr>
          <w:gridAfter w:val="1"/>
          <w:wAfter w:w="1636" w:type="dxa"/>
          <w:trHeight w:val="255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Idegenforgalmi adó tartózkodás után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255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Idegenforgalmi adó épület után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495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Iparűzési adó állandó jelleggel végzett iparűzési tevékenység után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</w:tr>
      <w:tr w:rsidR="00AD5831">
        <w:trPr>
          <w:gridAfter w:val="1"/>
          <w:wAfter w:w="1636" w:type="dxa"/>
          <w:trHeight w:val="495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Iparűzési adó ideiglenes jelleggel végzett iparűzési tevékenység után (napi átalány)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gridAfter w:val="1"/>
          <w:wAfter w:w="1636" w:type="dxa"/>
          <w:trHeight w:val="270"/>
        </w:trPr>
        <w:tc>
          <w:tcPr>
            <w:tcW w:w="6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Helyi adó bevételek összesen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8 000</w:t>
            </w:r>
          </w:p>
        </w:tc>
      </w:tr>
    </w:tbl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tbl>
      <w:tblPr>
        <w:tblW w:w="11461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6880"/>
        <w:gridCol w:w="796"/>
        <w:gridCol w:w="1086"/>
        <w:gridCol w:w="1513"/>
        <w:gridCol w:w="1190"/>
      </w:tblGrid>
      <w:tr w:rsidR="00AD5831">
        <w:trPr>
          <w:trHeight w:val="255"/>
        </w:trPr>
        <w:tc>
          <w:tcPr>
            <w:tcW w:w="114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2/3. melléklet</w:t>
            </w:r>
          </w:p>
        </w:tc>
      </w:tr>
      <w:tr w:rsidR="00AD5831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TÁMOGATÁSOK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87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I/1. A helyi önkormányzatok működésének általános támogatásának részletezése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7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45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Módosítás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Önkormányzati hivatal működésének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4 580 000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34 029 400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34 029 400</w:t>
            </w:r>
          </w:p>
        </w:tc>
      </w:tr>
      <w:tr w:rsidR="00AD5831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Település- üzemeltetéshez kapcsolódó feladatellátás támogatása összesen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8 116 938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8 116 938</w:t>
            </w:r>
          </w:p>
        </w:tc>
      </w:tr>
      <w:tr w:rsidR="00AD5831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ba) A zöldterület- gazdálkodással kapcsilatos feladatok ellátásának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3 253 570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3 253 570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bb) Közvilágítás fenntartásának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2 180 640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2 180 640</w:t>
            </w:r>
          </w:p>
        </w:tc>
      </w:tr>
      <w:tr w:rsidR="00AD583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bc) Köztemető fenntartással kapcsolatos feladatok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1 298 028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1 298 028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bd) Közutak fenntartásának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1 384 700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1 384 700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Egyéb kötelező önkormányzati feladatok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4 000 000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4 000 000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46 146 338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46 146 338</w:t>
            </w:r>
          </w:p>
        </w:tc>
      </w:tr>
      <w:tr w:rsidR="00AD583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40"/>
        </w:trPr>
        <w:tc>
          <w:tcPr>
            <w:tcW w:w="87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III/2. A települési önkormányzatok egyes köznevelési és gyermekétkeztetési feladatainak támogatása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Ft-ban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57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Módosítás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III.5.Gyermekétkeztetés támogatása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a.) A finanszírozás szempontjából elismert dolgozók bértám.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4 781 760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4 781 760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b.) Gyermekétkeztetés üzemeltetési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9 460 880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9 460 880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14 242 640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14 242 640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40"/>
        </w:trPr>
        <w:tc>
          <w:tcPr>
            <w:tcW w:w="7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III/3. A települési önkormányzatok szociális és gyermekjóléti feladatainak támogatása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45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Módosítás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Hozzájárulás a pénzbeli szociális ellátásokhoz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10 674 165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10 674 165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Szociális és gyermekjóléti alapszolgáltatások általános feladatai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70 000 fő lakosságszámig műk.engedéllyel családsegítés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társulási kiegészítés- családsegítés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70 000 fő lakosságszámig műk.engedéllyel gyermekjóléti szolgálat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társulási kiegészítés- gyermekjóléti szolgálat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4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Szociális étkeztetés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Házi segítségnyújtás- társulás által történő feladatellátás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8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Időskorúak nappali intézményi ellátása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Fogyatékos személyek nappali intézményi ellátása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Bölcsödei ellátás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bölcsödei ellátás - nem fogyatékos gyermek - társulás által történő feladatellátás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bölcsödei ellátás - fogyatékos gyermek - társulás által történő feladatellátás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bölcsödei ellátás - társult feladatellátás kiegészítő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Időskorúak átmeneti és tartós bentlakást nyújtó, önkormányzat által fenntartott intézmények száma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számított intézményvezetői és a segítői munkatárs létszámhoz kapcsolódó bértámogatás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Intézmény-üzemeltetési támogatás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10 674 165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10 674 165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Könyvtári és közművelődési feladatok támogatása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1 259 700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1 259 700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Kistelepülések szociális feladatainak támogatása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1 105 000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1 105 000</w:t>
            </w: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Működési célú központosított előirányzat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Minösszesen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73 427 843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73 427 843</w:t>
            </w:r>
          </w:p>
        </w:tc>
      </w:tr>
    </w:tbl>
    <w:p w:rsidR="00AD5831" w:rsidRDefault="00AD5831" w:rsidP="00B0138C"/>
    <w:p w:rsidR="00AD5831" w:rsidRDefault="00AD5831" w:rsidP="00B0138C"/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680"/>
        <w:gridCol w:w="1840"/>
        <w:gridCol w:w="1300"/>
      </w:tblGrid>
      <w:tr w:rsidR="00AD5831">
        <w:trPr>
          <w:trHeight w:val="25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2.4.  melléklet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A. IV. Központosított előirányzatok </w:t>
            </w:r>
          </w:p>
        </w:tc>
      </w:tr>
      <w:tr w:rsidR="00AD5831">
        <w:trPr>
          <w:trHeight w:val="255"/>
        </w:trPr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Ezer Ft-ban 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Központosított előirányzatok összesen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 VI. Egyéb működési költségvetési támogatás áhn belülről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Módosítás</w:t>
            </w:r>
          </w:p>
        </w:tc>
      </w:tr>
      <w:tr w:rsidR="00AD5831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Társadalombiztosítási alaptól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7 874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Elkülönített állami pénzalapból (közfoglalkoztatás)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37 853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Önkormányzati költségvetésiszervtől (Újkenéz)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3 470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11 176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(Tornyospálca)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4 896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Központi költségvetési szervtől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1 574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Egyéb működési költségvetési támogatás államháztartáson belülről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33 066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63 373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 VII.Államháztartáson kívűlről átvett működési pénzeszköz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Önkormányzat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Módosítás</w:t>
            </w:r>
          </w:p>
        </w:tc>
      </w:tr>
      <w:tr w:rsidR="00AD5831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Áh.-on kívűlről átvett működési pénzeszköz összesen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D. III. Egyéb felhalmozási költségvetési támogatás áhn belülről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Önkormányzat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Módosítás</w:t>
            </w:r>
          </w:p>
        </w:tc>
      </w:tr>
      <w:tr w:rsidR="00AD5831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D5831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Egyéb felhalmozási költségvetési támogatás áhn belülről összesen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</w:p>
        </w:tc>
      </w:tr>
      <w:tr w:rsidR="00AD5831">
        <w:trPr>
          <w:trHeight w:val="25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D. IV.Államháztartáson kívűlről átvett felhalmozási pénzeszköz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Ezer Ft-ban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BEVÉTELEK JOGCÍMEI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Módosítás</w:t>
            </w:r>
          </w:p>
        </w:tc>
      </w:tr>
      <w:tr w:rsidR="00AD5831">
        <w:trPr>
          <w:trHeight w:val="255"/>
        </w:trPr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EMVA Kulturház felújítása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14563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Orvosi rendelő felújítás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58076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Államházt.-on kívülről átvett felhalmozási pénzeszk. össz.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72639</w:t>
            </w:r>
          </w:p>
        </w:tc>
      </w:tr>
    </w:tbl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Pr="0083554E" w:rsidRDefault="00AD5831" w:rsidP="00B0138C">
      <w:pPr>
        <w:pStyle w:val="ListParagraph"/>
        <w:jc w:val="right"/>
        <w:rPr>
          <w:b/>
          <w:bCs/>
        </w:rPr>
      </w:pPr>
      <w:r>
        <w:rPr>
          <w:b/>
          <w:bCs/>
        </w:rPr>
        <w:t xml:space="preserve">  A 9/2014.(IX.22.</w:t>
      </w:r>
      <w:r w:rsidRPr="0083554E">
        <w:rPr>
          <w:b/>
          <w:bCs/>
        </w:rPr>
        <w:t xml:space="preserve">) mezőladányi önkormányzati rendelet </w:t>
      </w:r>
      <w:r>
        <w:rPr>
          <w:b/>
          <w:bCs/>
        </w:rPr>
        <w:t xml:space="preserve"> 3</w:t>
      </w:r>
      <w:r w:rsidRPr="0083554E">
        <w:rPr>
          <w:b/>
          <w:bCs/>
        </w:rPr>
        <w:t>. melléklete</w:t>
      </w:r>
    </w:p>
    <w:p w:rsidR="00AD5831" w:rsidRDefault="00AD5831" w:rsidP="00B0138C">
      <w:pPr>
        <w:pStyle w:val="ListParagraph"/>
        <w:jc w:val="right"/>
      </w:pPr>
      <w:r>
        <w:t xml:space="preserve">  /A 2/2014.(III.17</w:t>
      </w:r>
      <w:r w:rsidRPr="00267C1E">
        <w:t>.) mező</w:t>
      </w:r>
      <w:r>
        <w:t>ladányi önkormányzati rendelet  4.1-4.4</w:t>
      </w:r>
      <w:r w:rsidRPr="00267C1E">
        <w:t>. melléklete</w:t>
      </w:r>
      <w:r>
        <w:t>i/</w:t>
      </w:r>
    </w:p>
    <w:tbl>
      <w:tblPr>
        <w:tblW w:w="8520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4146"/>
        <w:gridCol w:w="1589"/>
        <w:gridCol w:w="1581"/>
        <w:gridCol w:w="1204"/>
      </w:tblGrid>
      <w:tr w:rsidR="00AD5831">
        <w:trPr>
          <w:trHeight w:val="30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 melléklet</w:t>
            </w:r>
          </w:p>
        </w:tc>
      </w:tr>
      <w:tr w:rsidR="00AD5831">
        <w:trPr>
          <w:trHeight w:val="255"/>
        </w:trPr>
        <w:tc>
          <w:tcPr>
            <w:tcW w:w="73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A.V.1. Egyéb működési költségvetési kiadás államháztartáson kívülre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5831">
        <w:trPr>
          <w:trHeight w:val="27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AD5831">
        <w:trPr>
          <w:trHeight w:val="63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Római Katólikus Egyház támogatása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Görög katólikus Egyház támogatása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Református Egyház támogatássa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Nyugdijasklub támogatássa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Sportegyesület támogatása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Polgárőrség támogatása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2 150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  melléklet</w:t>
            </w:r>
          </w:p>
        </w:tc>
      </w:tr>
      <w:tr w:rsidR="00AD5831">
        <w:trPr>
          <w:trHeight w:val="31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A.V.2. Működési célú pénzeszköz átad. államháztartáson belülre</w:t>
            </w:r>
          </w:p>
        </w:tc>
      </w:tr>
      <w:tr w:rsidR="00AD5831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Újkenéz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4 781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4 781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Tornyospálca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5 458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5 458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4.3.  melléklet</w:t>
            </w:r>
          </w:p>
        </w:tc>
      </w:tr>
      <w:tr w:rsidR="00AD5831">
        <w:trPr>
          <w:trHeight w:val="27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D.III.1. Egyéb felhalmozási költségvetési kiadás államháztartáson belülre</w:t>
            </w:r>
          </w:p>
        </w:tc>
      </w:tr>
      <w:tr w:rsidR="00AD5831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AD5831">
        <w:trPr>
          <w:trHeight w:val="63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Szennyvizberuházásra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4.4.  melléklet</w:t>
            </w:r>
          </w:p>
        </w:tc>
      </w:tr>
      <w:tr w:rsidR="00AD5831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D.III.2. Felhalmozási célú pénzeszköz átad. államháztartáson kívülre</w:t>
            </w:r>
          </w:p>
        </w:tc>
      </w:tr>
      <w:tr w:rsidR="00AD5831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5831">
        <w:trPr>
          <w:trHeight w:val="255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AD5831" w:rsidRDefault="00AD5831" w:rsidP="00B0138C"/>
    <w:p w:rsidR="00AD5831" w:rsidRDefault="00AD5831" w:rsidP="00B0138C"/>
    <w:tbl>
      <w:tblPr>
        <w:tblW w:w="13134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6400"/>
        <w:gridCol w:w="845"/>
        <w:gridCol w:w="1395"/>
        <w:gridCol w:w="586"/>
        <w:gridCol w:w="428"/>
        <w:gridCol w:w="1071"/>
        <w:gridCol w:w="155"/>
        <w:gridCol w:w="755"/>
        <w:gridCol w:w="1499"/>
      </w:tblGrid>
      <w:tr w:rsidR="00AD5831" w:rsidRPr="007940BE">
        <w:trPr>
          <w:gridAfter w:val="3"/>
          <w:wAfter w:w="2409" w:type="dxa"/>
          <w:trHeight w:val="255"/>
        </w:trPr>
        <w:tc>
          <w:tcPr>
            <w:tcW w:w="107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/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D5831" w:rsidRPr="007940BE" w:rsidRDefault="00AD5831" w:rsidP="001C10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:rsidR="00AD5831" w:rsidRPr="007940BE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0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D5831" w:rsidRPr="007940BE">
        <w:trPr>
          <w:gridAfter w:val="3"/>
          <w:wAfter w:w="2409" w:type="dxa"/>
          <w:trHeight w:val="255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7940BE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7940BE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7940BE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5831" w:rsidRPr="007940BE">
        <w:trPr>
          <w:gridAfter w:val="3"/>
          <w:wAfter w:w="2409" w:type="dxa"/>
          <w:trHeight w:val="255"/>
        </w:trPr>
        <w:tc>
          <w:tcPr>
            <w:tcW w:w="107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7940BE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 w:rsidRPr="007940BE">
        <w:trPr>
          <w:trHeight w:val="25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B0138C" w:rsidRDefault="00AD5831" w:rsidP="00B0138C">
            <w:pPr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jc w:val="right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jc w:val="right"/>
              <w:rPr>
                <w:b/>
                <w:bCs/>
              </w:rPr>
            </w:pPr>
          </w:p>
          <w:p w:rsidR="00AD5831" w:rsidRPr="0083554E" w:rsidRDefault="00AD5831" w:rsidP="001C10D3">
            <w:pPr>
              <w:pStyle w:val="List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A 9/2014.(IX.22.</w:t>
            </w:r>
            <w:r w:rsidRPr="0083554E">
              <w:rPr>
                <w:b/>
                <w:bCs/>
              </w:rPr>
              <w:t xml:space="preserve">) mezőladányi önkormányzati rendelet </w:t>
            </w:r>
            <w:r>
              <w:rPr>
                <w:b/>
                <w:bCs/>
              </w:rPr>
              <w:t xml:space="preserve"> 4</w:t>
            </w:r>
            <w:r w:rsidRPr="0083554E">
              <w:rPr>
                <w:b/>
                <w:bCs/>
              </w:rPr>
              <w:t>. melléklete</w:t>
            </w:r>
          </w:p>
          <w:p w:rsidR="00AD5831" w:rsidRDefault="00AD5831" w:rsidP="001C10D3">
            <w:pPr>
              <w:pStyle w:val="ListParagraph"/>
              <w:jc w:val="right"/>
            </w:pPr>
            <w:r>
              <w:t>/A 2/2014.(III.17</w:t>
            </w:r>
            <w:r w:rsidRPr="00267C1E">
              <w:t>.) mező</w:t>
            </w:r>
            <w:r>
              <w:t>ladányi önkormányzati rendelet  6</w:t>
            </w:r>
            <w:r w:rsidRPr="00267C1E">
              <w:t>. melléklete</w:t>
            </w:r>
            <w:r>
              <w:t>/</w:t>
            </w:r>
          </w:p>
          <w:p w:rsidR="00AD5831" w:rsidRPr="007940BE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7940BE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7940BE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trHeight w:val="25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A220D1" w:rsidRDefault="00AD5831" w:rsidP="001C10D3">
            <w:pPr>
              <w:pStyle w:val="ListParagraph"/>
              <w:jc w:val="right"/>
              <w:rPr>
                <w:b/>
                <w:bCs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melléklet</w:t>
            </w:r>
          </w:p>
        </w:tc>
      </w:tr>
      <w:tr w:rsidR="00AD5831">
        <w:trPr>
          <w:trHeight w:val="25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A220D1" w:rsidRDefault="00AD5831" w:rsidP="001C10D3">
            <w:pPr>
              <w:pStyle w:val="ListParagraph"/>
              <w:jc w:val="right"/>
              <w:rPr>
                <w:b/>
                <w:bCs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gridAfter w:val="2"/>
          <w:wAfter w:w="2254" w:type="dxa"/>
          <w:trHeight w:val="25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D.I. Beruházási előirányzat célonkénti részletezése </w:t>
            </w:r>
          </w:p>
        </w:tc>
      </w:tr>
      <w:tr w:rsidR="00AD5831">
        <w:trPr>
          <w:gridAfter w:val="2"/>
          <w:wAfter w:w="2254" w:type="dxa"/>
          <w:trHeight w:val="25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gridAfter w:val="2"/>
          <w:wAfter w:w="2254" w:type="dxa"/>
          <w:trHeight w:val="25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Ezer Ft-ban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Beruházási feladat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Előirányzat összege 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Önkormányzat beruházásai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Lizingdij / MTZ/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568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Kamatkiadás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5831">
        <w:trPr>
          <w:gridAfter w:val="2"/>
          <w:wAfter w:w="2254" w:type="dxa"/>
          <w:trHeight w:val="37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Beruházás összesen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805</w:t>
            </w:r>
          </w:p>
        </w:tc>
      </w:tr>
    </w:tbl>
    <w:p w:rsidR="00AD5831" w:rsidRPr="00473990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tbl>
      <w:tblPr>
        <w:tblW w:w="13134" w:type="dxa"/>
        <w:tblCellMar>
          <w:left w:w="70" w:type="dxa"/>
          <w:right w:w="70" w:type="dxa"/>
        </w:tblCellMar>
        <w:tblLook w:val="00A0"/>
      </w:tblPr>
      <w:tblGrid>
        <w:gridCol w:w="10898"/>
        <w:gridCol w:w="2236"/>
      </w:tblGrid>
      <w:tr w:rsidR="00AD5831" w:rsidRPr="007940BE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pStyle w:val="ListParagraph"/>
              <w:jc w:val="right"/>
              <w:rPr>
                <w:b/>
                <w:bCs/>
              </w:rPr>
            </w:pPr>
          </w:p>
          <w:p w:rsidR="00AD5831" w:rsidRDefault="00AD5831" w:rsidP="001C10D3">
            <w:pPr>
              <w:pStyle w:val="ListParagraph"/>
              <w:jc w:val="right"/>
              <w:rPr>
                <w:b/>
                <w:bCs/>
              </w:rPr>
            </w:pPr>
          </w:p>
          <w:p w:rsidR="00AD5831" w:rsidRPr="0083554E" w:rsidRDefault="00AD5831" w:rsidP="001C10D3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A 9/2014.(IX.22.</w:t>
            </w:r>
            <w:r w:rsidRPr="0083554E">
              <w:rPr>
                <w:b/>
                <w:bCs/>
              </w:rPr>
              <w:t xml:space="preserve">) mezőladányi önkormányzati rendelet </w:t>
            </w:r>
            <w:r>
              <w:rPr>
                <w:b/>
                <w:bCs/>
              </w:rPr>
              <w:t xml:space="preserve"> 5</w:t>
            </w:r>
            <w:r w:rsidRPr="0083554E">
              <w:rPr>
                <w:b/>
                <w:bCs/>
              </w:rPr>
              <w:t>. melléklete</w:t>
            </w:r>
          </w:p>
          <w:p w:rsidR="00AD5831" w:rsidRDefault="00AD5831" w:rsidP="001C10D3">
            <w:pPr>
              <w:pStyle w:val="ListParagraph"/>
            </w:pPr>
            <w:r>
              <w:t xml:space="preserve">                                                /A 2/2014.(III.17</w:t>
            </w:r>
            <w:r w:rsidRPr="00267C1E">
              <w:t>.) mező</w:t>
            </w:r>
            <w:r>
              <w:t>ladányi önkormányzati rendelet  7</w:t>
            </w:r>
            <w:r w:rsidRPr="00267C1E">
              <w:t>. melléklete</w:t>
            </w:r>
            <w:r>
              <w:t>/</w:t>
            </w:r>
          </w:p>
          <w:p w:rsidR="00AD5831" w:rsidRPr="007940BE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Pr="007940BE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D5831" w:rsidRDefault="00AD5831" w:rsidP="00B0138C"/>
    <w:tbl>
      <w:tblPr>
        <w:tblW w:w="10880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4483"/>
        <w:gridCol w:w="4195"/>
        <w:gridCol w:w="2202"/>
      </w:tblGrid>
      <w:tr w:rsidR="00AD5831">
        <w:trPr>
          <w:trHeight w:val="255"/>
        </w:trPr>
        <w:tc>
          <w:tcPr>
            <w:tcW w:w="10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melléklet</w:t>
            </w:r>
          </w:p>
        </w:tc>
      </w:tr>
      <w:tr w:rsidR="00AD5831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trHeight w:val="255"/>
        </w:trPr>
        <w:tc>
          <w:tcPr>
            <w:tcW w:w="10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D.II. Felújítási előirányzat célonkénti részletezése </w:t>
            </w:r>
          </w:p>
        </w:tc>
      </w:tr>
      <w:tr w:rsidR="00AD5831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831">
        <w:trPr>
          <w:trHeight w:val="255"/>
        </w:trPr>
        <w:tc>
          <w:tcPr>
            <w:tcW w:w="10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Ezer Ft-ban</w:t>
            </w:r>
          </w:p>
        </w:tc>
      </w:tr>
      <w:tr w:rsidR="00AD5831">
        <w:trPr>
          <w:trHeight w:val="255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Felújítási cél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Előirányzat összege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</w:tr>
      <w:tr w:rsidR="00AD5831">
        <w:trPr>
          <w:trHeight w:val="255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Kulturház felújítása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18 554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18 554</w:t>
            </w:r>
          </w:p>
        </w:tc>
      </w:tr>
      <w:tr w:rsidR="00AD5831">
        <w:trPr>
          <w:trHeight w:val="255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Orvosi rendelő felújítás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59 664</w:t>
            </w:r>
          </w:p>
        </w:tc>
      </w:tr>
      <w:tr w:rsidR="00AD5831">
        <w:trPr>
          <w:trHeight w:val="255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Felújítás összesen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78 218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5831" w:rsidRDefault="00AD5831" w:rsidP="001C10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78 218</w:t>
            </w:r>
          </w:p>
        </w:tc>
      </w:tr>
    </w:tbl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 w:rsidP="00B0138C"/>
    <w:p w:rsidR="00AD5831" w:rsidRDefault="00AD5831"/>
    <w:sectPr w:rsidR="00AD5831" w:rsidSect="00B8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FCB"/>
    <w:multiLevelType w:val="hybridMultilevel"/>
    <w:tmpl w:val="A6BCF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D3FBD"/>
    <w:multiLevelType w:val="singleLevel"/>
    <w:tmpl w:val="E4F65744"/>
    <w:lvl w:ilvl="0">
      <w:start w:val="464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13DE66F8"/>
    <w:multiLevelType w:val="hybridMultilevel"/>
    <w:tmpl w:val="C4C2EFA6"/>
    <w:lvl w:ilvl="0" w:tplc="E9C82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2B513A"/>
    <w:multiLevelType w:val="hybridMultilevel"/>
    <w:tmpl w:val="31AAC5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F6D2B"/>
    <w:multiLevelType w:val="hybridMultilevel"/>
    <w:tmpl w:val="A6BCF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B5E93"/>
    <w:multiLevelType w:val="hybridMultilevel"/>
    <w:tmpl w:val="500E81C2"/>
    <w:lvl w:ilvl="0" w:tplc="85D6C15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20E7147"/>
    <w:multiLevelType w:val="hybridMultilevel"/>
    <w:tmpl w:val="C2A60C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5D167B"/>
    <w:multiLevelType w:val="hybridMultilevel"/>
    <w:tmpl w:val="6C28C396"/>
    <w:lvl w:ilvl="0" w:tplc="A7586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233BC"/>
    <w:multiLevelType w:val="hybridMultilevel"/>
    <w:tmpl w:val="59A2F400"/>
    <w:lvl w:ilvl="0" w:tplc="2D4E8A80">
      <w:start w:val="2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03679A7"/>
    <w:multiLevelType w:val="hybridMultilevel"/>
    <w:tmpl w:val="AA82D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F1503"/>
    <w:multiLevelType w:val="hybridMultilevel"/>
    <w:tmpl w:val="92F2F4FA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220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B9B0C25"/>
    <w:multiLevelType w:val="hybridMultilevel"/>
    <w:tmpl w:val="C4C2EFA6"/>
    <w:lvl w:ilvl="0" w:tplc="E9C82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A23824"/>
    <w:multiLevelType w:val="hybridMultilevel"/>
    <w:tmpl w:val="8E0E2798"/>
    <w:lvl w:ilvl="0" w:tplc="8848D066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14">
    <w:nsid w:val="686005A4"/>
    <w:multiLevelType w:val="hybridMultilevel"/>
    <w:tmpl w:val="946EABA0"/>
    <w:lvl w:ilvl="0" w:tplc="C8E8EB62">
      <w:start w:val="2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9BB798D"/>
    <w:multiLevelType w:val="hybridMultilevel"/>
    <w:tmpl w:val="646C068E"/>
    <w:lvl w:ilvl="0" w:tplc="63BEEE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40E0169"/>
    <w:multiLevelType w:val="multilevel"/>
    <w:tmpl w:val="8FDEA7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782D1739"/>
    <w:multiLevelType w:val="hybridMultilevel"/>
    <w:tmpl w:val="5B5C4B40"/>
    <w:lvl w:ilvl="0" w:tplc="27A8C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6"/>
  </w:num>
  <w:num w:numId="5">
    <w:abstractNumId w:val="9"/>
  </w:num>
  <w:num w:numId="6">
    <w:abstractNumId w:val="12"/>
  </w:num>
  <w:num w:numId="7">
    <w:abstractNumId w:val="2"/>
  </w:num>
  <w:num w:numId="8">
    <w:abstractNumId w:val="10"/>
  </w:num>
  <w:num w:numId="9">
    <w:abstractNumId w:val="16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8"/>
  </w:num>
  <w:num w:numId="15">
    <w:abstractNumId w:val="14"/>
  </w:num>
  <w:num w:numId="16">
    <w:abstractNumId w:val="4"/>
  </w:num>
  <w:num w:numId="17">
    <w:abstractNumId w:val="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1B1"/>
    <w:rsid w:val="000111B1"/>
    <w:rsid w:val="000E156E"/>
    <w:rsid w:val="001C10D3"/>
    <w:rsid w:val="002039B8"/>
    <w:rsid w:val="002547AA"/>
    <w:rsid w:val="00267C1E"/>
    <w:rsid w:val="00473990"/>
    <w:rsid w:val="005023CD"/>
    <w:rsid w:val="0053685F"/>
    <w:rsid w:val="005929AD"/>
    <w:rsid w:val="006450ED"/>
    <w:rsid w:val="00671E76"/>
    <w:rsid w:val="007940BE"/>
    <w:rsid w:val="0083554E"/>
    <w:rsid w:val="0087225C"/>
    <w:rsid w:val="00877565"/>
    <w:rsid w:val="008A0FD1"/>
    <w:rsid w:val="0092403B"/>
    <w:rsid w:val="00930BAB"/>
    <w:rsid w:val="00A220D1"/>
    <w:rsid w:val="00AD5831"/>
    <w:rsid w:val="00B0138C"/>
    <w:rsid w:val="00B87349"/>
    <w:rsid w:val="00C26165"/>
    <w:rsid w:val="00CD4A5A"/>
    <w:rsid w:val="00E753E9"/>
    <w:rsid w:val="00E83AE8"/>
    <w:rsid w:val="00EE6C46"/>
    <w:rsid w:val="00F17810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B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0ED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450ED"/>
    <w:pPr>
      <w:keepNext/>
      <w:jc w:val="center"/>
      <w:outlineLvl w:val="1"/>
    </w:pPr>
    <w:rPr>
      <w:b/>
      <w:bCs/>
      <w:spacing w:val="8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50ED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450E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450ED"/>
    <w:rPr>
      <w:b/>
      <w:bCs/>
      <w:spacing w:val="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450E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6450ED"/>
    <w:rPr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6450ED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50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6450ED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111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111B1"/>
    <w:rPr>
      <w:sz w:val="20"/>
      <w:szCs w:val="20"/>
    </w:rPr>
  </w:style>
  <w:style w:type="paragraph" w:customStyle="1" w:styleId="CharChar1CharCharCharCharCharCharCharCharChar">
    <w:name w:val="Char Char1 Char Char Char Char Char Char Char Char Char"/>
    <w:basedOn w:val="Normal"/>
    <w:uiPriority w:val="99"/>
    <w:rsid w:val="00B0138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0138C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0138C"/>
  </w:style>
  <w:style w:type="paragraph" w:customStyle="1" w:styleId="CharChar1CharCharCharCharCharChar">
    <w:name w:val="Char Char1 Char Char Char Char Char Char"/>
    <w:basedOn w:val="Normal"/>
    <w:uiPriority w:val="99"/>
    <w:rsid w:val="00B0138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B013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38C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0138C"/>
    <w:pPr>
      <w:ind w:left="720"/>
      <w:contextualSpacing/>
    </w:pPr>
    <w:rPr>
      <w:sz w:val="24"/>
      <w:szCs w:val="24"/>
    </w:rPr>
  </w:style>
  <w:style w:type="paragraph" w:styleId="BlockText">
    <w:name w:val="Block Text"/>
    <w:basedOn w:val="Normal"/>
    <w:uiPriority w:val="99"/>
    <w:rsid w:val="00B0138C"/>
    <w:pPr>
      <w:spacing w:line="360" w:lineRule="exact"/>
      <w:ind w:left="851" w:right="567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rsid w:val="00B0138C"/>
    <w:pPr>
      <w:ind w:firstLine="18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0138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0138C"/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B0138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0138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1442</Words>
  <Characters>9952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Mezőladány Községi Önkormányzat</dc:title>
  <dc:subject/>
  <dc:creator>M.ladány 2</dc:creator>
  <cp:keywords/>
  <dc:description/>
  <cp:lastModifiedBy>Polg.m.</cp:lastModifiedBy>
  <cp:revision>3</cp:revision>
  <cp:lastPrinted>2014-09-22T07:18:00Z</cp:lastPrinted>
  <dcterms:created xsi:type="dcterms:W3CDTF">2014-09-26T07:45:00Z</dcterms:created>
  <dcterms:modified xsi:type="dcterms:W3CDTF">2014-09-26T07:58:00Z</dcterms:modified>
</cp:coreProperties>
</file>