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AB" w:rsidRPr="00475343" w:rsidRDefault="00CF5923" w:rsidP="00C403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403AB" w:rsidRPr="00475343">
        <w:rPr>
          <w:rFonts w:ascii="Arial" w:hAnsi="Arial" w:cs="Arial"/>
        </w:rPr>
        <w:t xml:space="preserve"> melléklet</w:t>
      </w:r>
    </w:p>
    <w:p w:rsidR="00C403AB" w:rsidRPr="00475343" w:rsidRDefault="00C403AB" w:rsidP="00C403AB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403AB" w:rsidRPr="00D161B2" w:rsidTr="00211E89">
        <w:tc>
          <w:tcPr>
            <w:tcW w:w="9747" w:type="dxa"/>
            <w:shd w:val="clear" w:color="auto" w:fill="auto"/>
          </w:tcPr>
          <w:p w:rsidR="00C403AB" w:rsidRPr="00D161B2" w:rsidRDefault="00C403AB" w:rsidP="00211E89">
            <w:pPr>
              <w:ind w:right="-360"/>
              <w:rPr>
                <w:rFonts w:ascii="Arial" w:hAnsi="Arial" w:cs="Arial"/>
                <w:sz w:val="66"/>
                <w:szCs w:val="66"/>
              </w:rPr>
            </w:pPr>
            <w:r w:rsidRPr="00D161B2">
              <w:rPr>
                <w:rFonts w:ascii="Arial" w:hAnsi="Arial" w:cs="Arial"/>
                <w:sz w:val="66"/>
                <w:szCs w:val="66"/>
              </w:rPr>
              <w:t>A szeszes ital közterületi fogyasztása Poroszló Községi Önkormányzatának Képviselő-testülete 19/2013. (XI. 28.) önkormányzati rendelete alapján kizárólag jelen vendéglátó-ipari kerthelyiség/előkert/terasz területén engedélyezett.</w:t>
            </w:r>
          </w:p>
          <w:p w:rsidR="00C403AB" w:rsidRPr="00D161B2" w:rsidRDefault="00C403AB" w:rsidP="00211E89">
            <w:pPr>
              <w:ind w:right="-360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0E6E1A" w:rsidRDefault="000E6E1A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Default="00C403AB"/>
    <w:p w:rsidR="00C403AB" w:rsidRPr="00C403AB" w:rsidRDefault="00CF5923" w:rsidP="00C403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bookmarkStart w:id="0" w:name="_GoBack"/>
      <w:bookmarkEnd w:id="0"/>
      <w:r w:rsidR="00C403AB" w:rsidRPr="00C403AB">
        <w:rPr>
          <w:rFonts w:ascii="Arial" w:hAnsi="Arial" w:cs="Arial"/>
        </w:rPr>
        <w:t>melléklet</w:t>
      </w:r>
    </w:p>
    <w:p w:rsidR="00C403AB" w:rsidRPr="00C403AB" w:rsidRDefault="00C403AB" w:rsidP="00C403AB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403AB" w:rsidRPr="00C403AB" w:rsidTr="00211E89">
        <w:tc>
          <w:tcPr>
            <w:tcW w:w="10173" w:type="dxa"/>
            <w:shd w:val="clear" w:color="auto" w:fill="auto"/>
          </w:tcPr>
          <w:p w:rsidR="00C403AB" w:rsidRPr="00C403AB" w:rsidRDefault="00C403AB" w:rsidP="00C403AB">
            <w:pPr>
              <w:ind w:right="-360"/>
              <w:jc w:val="center"/>
              <w:rPr>
                <w:rFonts w:ascii="Arial" w:hAnsi="Arial" w:cs="Arial"/>
                <w:sz w:val="66"/>
                <w:szCs w:val="66"/>
              </w:rPr>
            </w:pPr>
            <w:r w:rsidRPr="00C403AB">
              <w:rPr>
                <w:rFonts w:ascii="Arial" w:hAnsi="Arial" w:cs="Arial"/>
                <w:sz w:val="66"/>
                <w:szCs w:val="66"/>
              </w:rPr>
              <w:t>Poroszló Községi Önkormányzatának Képviselő-testülete 19/2013. (XI. 28.) önkormányzati rendelete alapján,</w:t>
            </w:r>
          </w:p>
          <w:p w:rsidR="00C403AB" w:rsidRPr="00C403AB" w:rsidRDefault="00C403AB" w:rsidP="00C403AB">
            <w:pPr>
              <w:ind w:left="840" w:right="-360"/>
              <w:rPr>
                <w:rFonts w:ascii="Arial" w:hAnsi="Arial" w:cs="Arial"/>
                <w:sz w:val="66"/>
                <w:szCs w:val="66"/>
              </w:rPr>
            </w:pPr>
          </w:p>
          <w:p w:rsidR="00C403AB" w:rsidRPr="00C403AB" w:rsidRDefault="00C403AB" w:rsidP="00C403AB">
            <w:pPr>
              <w:ind w:right="-360"/>
              <w:jc w:val="center"/>
              <w:rPr>
                <w:rFonts w:ascii="Arial" w:hAnsi="Arial" w:cs="Arial"/>
                <w:sz w:val="66"/>
                <w:szCs w:val="66"/>
              </w:rPr>
            </w:pPr>
            <w:r>
              <w:rPr>
                <w:rFonts w:ascii="Arial" w:hAnsi="Arial" w:cs="Arial"/>
                <w:noProof/>
                <w:sz w:val="66"/>
                <w:szCs w:val="66"/>
              </w:rPr>
              <w:drawing>
                <wp:inline distT="0" distB="0" distL="0" distR="0">
                  <wp:extent cx="3850005" cy="3797300"/>
                  <wp:effectExtent l="0" t="0" r="0" b="0"/>
                  <wp:docPr id="1" name="Kép 1" descr="7A2A2E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A2A2E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005" cy="379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3AB" w:rsidRPr="00C403AB" w:rsidRDefault="00C403AB" w:rsidP="00C403AB">
            <w:pPr>
              <w:ind w:left="840" w:right="-360"/>
              <w:rPr>
                <w:rFonts w:ascii="Arial" w:hAnsi="Arial" w:cs="Arial"/>
                <w:sz w:val="66"/>
                <w:szCs w:val="66"/>
              </w:rPr>
            </w:pPr>
            <w:r w:rsidRPr="00C403AB">
              <w:rPr>
                <w:rFonts w:ascii="Arial" w:hAnsi="Arial" w:cs="Arial"/>
                <w:sz w:val="66"/>
                <w:szCs w:val="66"/>
              </w:rPr>
              <w:t>Poroszló belterületén, a közterületen történő szeszes</w:t>
            </w:r>
          </w:p>
          <w:p w:rsidR="00C403AB" w:rsidRPr="00C403AB" w:rsidRDefault="00C403AB" w:rsidP="00C403AB">
            <w:pPr>
              <w:ind w:left="840" w:right="-360"/>
              <w:rPr>
                <w:rFonts w:ascii="Arial" w:hAnsi="Arial" w:cs="Arial"/>
                <w:sz w:val="66"/>
                <w:szCs w:val="66"/>
              </w:rPr>
            </w:pPr>
            <w:r w:rsidRPr="00C403AB">
              <w:rPr>
                <w:rFonts w:ascii="Arial" w:hAnsi="Arial" w:cs="Arial"/>
                <w:sz w:val="66"/>
                <w:szCs w:val="66"/>
              </w:rPr>
              <w:t>ital fogyasztása tilos!</w:t>
            </w:r>
          </w:p>
        </w:tc>
      </w:tr>
    </w:tbl>
    <w:p w:rsidR="00C403AB" w:rsidRPr="00C403AB" w:rsidRDefault="00C403AB" w:rsidP="00C403AB">
      <w:pPr>
        <w:rPr>
          <w:rFonts w:ascii="Arial" w:hAnsi="Arial" w:cs="Arial"/>
        </w:rPr>
      </w:pPr>
    </w:p>
    <w:p w:rsidR="00C403AB" w:rsidRDefault="00C403AB"/>
    <w:sectPr w:rsidR="00C403AB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AB"/>
    <w:rsid w:val="000E6E1A"/>
    <w:rsid w:val="003D00F9"/>
    <w:rsid w:val="00C403AB"/>
    <w:rsid w:val="00C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AB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AB"/>
    <w:pPr>
      <w:jc w:val="left"/>
    </w:pPr>
    <w:rPr>
      <w:bCs w:val="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2018-10-02T08:09:00Z</dcterms:created>
  <dcterms:modified xsi:type="dcterms:W3CDTF">2018-10-02T09:23:00Z</dcterms:modified>
</cp:coreProperties>
</file>