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83B" w:rsidRPr="009B183B" w:rsidRDefault="009B183B" w:rsidP="009B183B">
      <w:pPr>
        <w:pStyle w:val="Szvegtrzs"/>
        <w:jc w:val="center"/>
        <w:rPr>
          <w:b/>
          <w:bCs/>
        </w:rPr>
      </w:pPr>
      <w:r w:rsidRPr="009B183B">
        <w:rPr>
          <w:b/>
          <w:bCs/>
        </w:rPr>
        <w:t>Budaörs Város Önkormányzatának Képviselő-testülete</w:t>
      </w:r>
    </w:p>
    <w:p w:rsidR="009B183B" w:rsidRDefault="009B183B" w:rsidP="009B183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B183B">
        <w:rPr>
          <w:rFonts w:ascii="Arial" w:hAnsi="Arial" w:cs="Arial"/>
          <w:b/>
          <w:bCs/>
          <w:sz w:val="24"/>
          <w:szCs w:val="24"/>
        </w:rPr>
        <w:t>4/2017. (II.24.) önkormányzati rendelete</w:t>
      </w:r>
    </w:p>
    <w:p w:rsidR="009B183B" w:rsidRPr="009B183B" w:rsidRDefault="009B183B" w:rsidP="009B183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B183B" w:rsidRDefault="009B183B" w:rsidP="009B183B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9B183B">
        <w:rPr>
          <w:rFonts w:ascii="Arial" w:hAnsi="Arial" w:cs="Arial"/>
          <w:b/>
          <w:sz w:val="24"/>
          <w:szCs w:val="24"/>
        </w:rPr>
        <w:t>a</w:t>
      </w:r>
      <w:proofErr w:type="gramEnd"/>
      <w:r w:rsidRPr="009B183B">
        <w:rPr>
          <w:rFonts w:ascii="Arial" w:hAnsi="Arial" w:cs="Arial"/>
          <w:b/>
          <w:sz w:val="24"/>
          <w:szCs w:val="24"/>
        </w:rPr>
        <w:t xml:space="preserve"> pénzbeli és természetben nyújtott szociális ellátásokról szóló </w:t>
      </w:r>
    </w:p>
    <w:p w:rsidR="009B183B" w:rsidRPr="009B183B" w:rsidRDefault="009B183B" w:rsidP="009B183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B183B">
        <w:rPr>
          <w:rFonts w:ascii="Arial" w:hAnsi="Arial" w:cs="Arial"/>
          <w:b/>
          <w:sz w:val="24"/>
          <w:szCs w:val="24"/>
        </w:rPr>
        <w:t>53/2013. (XII.21.) önkormányzati rendelet</w:t>
      </w:r>
      <w:r w:rsidRPr="009B183B">
        <w:rPr>
          <w:rFonts w:ascii="Arial" w:hAnsi="Arial" w:cs="Arial"/>
          <w:b/>
          <w:bCs/>
          <w:sz w:val="24"/>
          <w:szCs w:val="24"/>
        </w:rPr>
        <w:t xml:space="preserve"> módosításáról</w:t>
      </w:r>
    </w:p>
    <w:p w:rsidR="009B183B" w:rsidRPr="009B183B" w:rsidRDefault="009B183B" w:rsidP="009B183B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B183B" w:rsidRPr="009B183B" w:rsidRDefault="009B183B" w:rsidP="009B183B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9B183B">
        <w:rPr>
          <w:rFonts w:ascii="Arial" w:hAnsi="Arial" w:cs="Arial"/>
          <w:sz w:val="24"/>
          <w:szCs w:val="24"/>
        </w:rPr>
        <w:t xml:space="preserve">Budaörs Város Önkormányzatának Képviselő-testülete a szociális igazgatásról és szociális ellátásokról szóló 1993. évi III. törvény 132. § (4) bekezdés g) pontjában, a gyermekek védelméről és a gyámügyi igazgatásról szóló 1997. évi XXXI. törvény 151. § (9) bekezdésében kapott felhatalmazás alapján, valamint az Alaptörvény 32. cikk (2) bekezdésében meghatározott eredeti jogalkotói hatáskörében, a Magyarország helyi önkormányzatairól szóló 2011. évi CLXXXIX. törvény 13. § (1) bekezdés 8a. pontja szerinti feladatkörében eljárva a következőket rendeli el: </w:t>
      </w:r>
    </w:p>
    <w:p w:rsidR="009B183B" w:rsidRPr="009B183B" w:rsidRDefault="009B183B" w:rsidP="009B183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B183B" w:rsidRPr="009B183B" w:rsidRDefault="009B183B" w:rsidP="009B183B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9B183B">
        <w:rPr>
          <w:rFonts w:ascii="Arial" w:hAnsi="Arial" w:cs="Arial"/>
          <w:b/>
          <w:bCs/>
          <w:sz w:val="24"/>
          <w:szCs w:val="24"/>
        </w:rPr>
        <w:t>1. §</w:t>
      </w:r>
    </w:p>
    <w:p w:rsidR="009B183B" w:rsidRPr="009B183B" w:rsidRDefault="009B183B" w:rsidP="009B183B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9B183B">
        <w:rPr>
          <w:rFonts w:ascii="Arial" w:hAnsi="Arial" w:cs="Arial"/>
          <w:sz w:val="24"/>
          <w:szCs w:val="24"/>
        </w:rPr>
        <w:t xml:space="preserve">(1) A pénzbeli és természetben nyújtott szociális ellátásokról szóló 53/2013. (XII.21.) önkormányzati rendelet (továbbiakban: R.) </w:t>
      </w:r>
      <w:r w:rsidRPr="009B183B">
        <w:rPr>
          <w:rFonts w:ascii="Arial" w:hAnsi="Arial" w:cs="Arial"/>
          <w:bCs/>
          <w:sz w:val="24"/>
          <w:szCs w:val="24"/>
        </w:rPr>
        <w:t xml:space="preserve">2. § a) pontjának </w:t>
      </w:r>
      <w:proofErr w:type="spellStart"/>
      <w:r w:rsidRPr="009B183B">
        <w:rPr>
          <w:rFonts w:ascii="Arial" w:hAnsi="Arial" w:cs="Arial"/>
          <w:bCs/>
          <w:sz w:val="24"/>
          <w:szCs w:val="24"/>
        </w:rPr>
        <w:t>ag</w:t>
      </w:r>
      <w:proofErr w:type="spellEnd"/>
      <w:r w:rsidRPr="009B183B">
        <w:rPr>
          <w:rFonts w:ascii="Arial" w:hAnsi="Arial" w:cs="Arial"/>
          <w:bCs/>
          <w:sz w:val="24"/>
          <w:szCs w:val="24"/>
        </w:rPr>
        <w:t>) alpontja helyébe a következő rendelkezés lép:</w:t>
      </w:r>
    </w:p>
    <w:p w:rsidR="009B183B" w:rsidRPr="009B183B" w:rsidRDefault="009B183B" w:rsidP="009B183B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B183B">
        <w:rPr>
          <w:rFonts w:ascii="Arial" w:hAnsi="Arial" w:cs="Arial"/>
          <w:bCs/>
          <w:sz w:val="24"/>
          <w:szCs w:val="24"/>
        </w:rPr>
        <w:t xml:space="preserve"> „</w:t>
      </w:r>
      <w:proofErr w:type="spellStart"/>
      <w:r w:rsidRPr="009B183B">
        <w:rPr>
          <w:rFonts w:ascii="Arial" w:hAnsi="Arial" w:cs="Arial"/>
          <w:bCs/>
          <w:sz w:val="24"/>
          <w:szCs w:val="24"/>
        </w:rPr>
        <w:t>ag</w:t>
      </w:r>
      <w:proofErr w:type="spellEnd"/>
      <w:r w:rsidRPr="009B183B">
        <w:rPr>
          <w:rFonts w:ascii="Arial" w:hAnsi="Arial" w:cs="Arial"/>
          <w:bCs/>
          <w:sz w:val="24"/>
          <w:szCs w:val="24"/>
        </w:rPr>
        <w:t>) gyermekétkeztetési térítési díjkedvezmény”</w:t>
      </w:r>
    </w:p>
    <w:p w:rsidR="009B183B" w:rsidRPr="009B183B" w:rsidRDefault="009B183B" w:rsidP="009B183B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9B183B">
        <w:rPr>
          <w:rFonts w:ascii="Arial" w:hAnsi="Arial" w:cs="Arial"/>
          <w:sz w:val="24"/>
          <w:szCs w:val="24"/>
        </w:rPr>
        <w:t>(2) A R. 2. § b) pontja a következő be) alponttal egészül ki</w:t>
      </w:r>
      <w:r w:rsidRPr="009B183B">
        <w:rPr>
          <w:rFonts w:ascii="Arial" w:hAnsi="Arial" w:cs="Arial"/>
          <w:bCs/>
          <w:sz w:val="24"/>
          <w:szCs w:val="24"/>
        </w:rPr>
        <w:t>:</w:t>
      </w:r>
    </w:p>
    <w:p w:rsidR="009B183B" w:rsidRPr="009B183B" w:rsidRDefault="009B183B" w:rsidP="009B183B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9B183B">
        <w:rPr>
          <w:rFonts w:ascii="Arial" w:hAnsi="Arial" w:cs="Arial"/>
          <w:bCs/>
          <w:sz w:val="24"/>
          <w:szCs w:val="24"/>
        </w:rPr>
        <w:t>„be) szünidei gyermekétkeztetés”</w:t>
      </w:r>
    </w:p>
    <w:p w:rsidR="009B183B" w:rsidRPr="009B183B" w:rsidRDefault="009B183B" w:rsidP="009B183B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</w:p>
    <w:p w:rsidR="009B183B" w:rsidRPr="009B183B" w:rsidRDefault="009B183B" w:rsidP="009B183B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9B183B">
        <w:rPr>
          <w:rFonts w:ascii="Arial" w:hAnsi="Arial" w:cs="Arial"/>
          <w:b/>
          <w:bCs/>
          <w:sz w:val="24"/>
          <w:szCs w:val="24"/>
        </w:rPr>
        <w:t>2. §</w:t>
      </w:r>
    </w:p>
    <w:p w:rsidR="009B183B" w:rsidRPr="009B183B" w:rsidRDefault="009B183B" w:rsidP="009B183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9B183B">
        <w:rPr>
          <w:rFonts w:ascii="Arial" w:hAnsi="Arial" w:cs="Arial"/>
          <w:bCs/>
          <w:sz w:val="24"/>
          <w:szCs w:val="24"/>
        </w:rPr>
        <w:t xml:space="preserve">A R. </w:t>
      </w:r>
      <w:proofErr w:type="gramStart"/>
      <w:r w:rsidRPr="009B183B">
        <w:rPr>
          <w:rFonts w:ascii="Arial" w:hAnsi="Arial" w:cs="Arial"/>
          <w:bCs/>
          <w:sz w:val="24"/>
          <w:szCs w:val="24"/>
        </w:rPr>
        <w:t>a</w:t>
      </w:r>
      <w:proofErr w:type="gramEnd"/>
      <w:r w:rsidRPr="009B183B">
        <w:rPr>
          <w:rFonts w:ascii="Arial" w:hAnsi="Arial" w:cs="Arial"/>
          <w:bCs/>
          <w:sz w:val="24"/>
          <w:szCs w:val="24"/>
        </w:rPr>
        <w:t xml:space="preserve"> következő 30. §</w:t>
      </w:r>
      <w:proofErr w:type="spellStart"/>
      <w:r w:rsidRPr="009B183B">
        <w:rPr>
          <w:rFonts w:ascii="Arial" w:hAnsi="Arial" w:cs="Arial"/>
          <w:bCs/>
          <w:sz w:val="24"/>
          <w:szCs w:val="24"/>
        </w:rPr>
        <w:t>-al</w:t>
      </w:r>
      <w:proofErr w:type="spellEnd"/>
      <w:r w:rsidRPr="009B183B">
        <w:rPr>
          <w:rFonts w:ascii="Arial" w:hAnsi="Arial" w:cs="Arial"/>
          <w:bCs/>
          <w:sz w:val="24"/>
          <w:szCs w:val="24"/>
        </w:rPr>
        <w:t xml:space="preserve"> és az azt megelőző alcímmel egészül ki: </w:t>
      </w:r>
    </w:p>
    <w:p w:rsidR="009B183B" w:rsidRPr="009B183B" w:rsidRDefault="009B183B" w:rsidP="009B183B">
      <w:pPr>
        <w:spacing w:after="120"/>
        <w:jc w:val="center"/>
        <w:rPr>
          <w:rFonts w:ascii="Arial" w:hAnsi="Arial" w:cs="Arial"/>
          <w:bCs/>
          <w:sz w:val="24"/>
          <w:szCs w:val="24"/>
        </w:rPr>
      </w:pPr>
      <w:r w:rsidRPr="009B183B">
        <w:rPr>
          <w:rFonts w:ascii="Arial" w:hAnsi="Arial" w:cs="Arial"/>
          <w:bCs/>
          <w:sz w:val="24"/>
          <w:szCs w:val="24"/>
        </w:rPr>
        <w:t>„18. Szünidei gyermekétkeztetés</w:t>
      </w:r>
    </w:p>
    <w:p w:rsidR="009B183B" w:rsidRPr="009B183B" w:rsidRDefault="009B183B" w:rsidP="009B183B">
      <w:pPr>
        <w:jc w:val="center"/>
        <w:rPr>
          <w:rFonts w:ascii="Arial" w:hAnsi="Arial" w:cs="Arial"/>
          <w:bCs/>
          <w:sz w:val="24"/>
          <w:szCs w:val="24"/>
        </w:rPr>
      </w:pPr>
      <w:r w:rsidRPr="009B183B">
        <w:rPr>
          <w:rFonts w:ascii="Arial" w:hAnsi="Arial" w:cs="Arial"/>
          <w:bCs/>
          <w:sz w:val="24"/>
          <w:szCs w:val="24"/>
        </w:rPr>
        <w:t>30. §</w:t>
      </w:r>
    </w:p>
    <w:p w:rsidR="009B183B" w:rsidRPr="009B183B" w:rsidRDefault="009B183B" w:rsidP="009B183B">
      <w:pPr>
        <w:jc w:val="both"/>
        <w:rPr>
          <w:rFonts w:ascii="Arial" w:hAnsi="Arial" w:cs="Arial"/>
          <w:bCs/>
          <w:sz w:val="24"/>
          <w:szCs w:val="24"/>
        </w:rPr>
      </w:pPr>
    </w:p>
    <w:p w:rsidR="009B183B" w:rsidRPr="009B183B" w:rsidRDefault="009B183B" w:rsidP="009B183B">
      <w:pPr>
        <w:jc w:val="both"/>
        <w:rPr>
          <w:rFonts w:ascii="Arial" w:hAnsi="Arial" w:cs="Arial"/>
          <w:bCs/>
          <w:sz w:val="24"/>
          <w:szCs w:val="24"/>
        </w:rPr>
      </w:pPr>
      <w:r w:rsidRPr="009B183B">
        <w:rPr>
          <w:rFonts w:ascii="Arial" w:hAnsi="Arial" w:cs="Arial"/>
          <w:bCs/>
          <w:sz w:val="24"/>
          <w:szCs w:val="24"/>
        </w:rPr>
        <w:t xml:space="preserve">(1) Az önkormányzat a szülő, törvényes képviselő kérelmére </w:t>
      </w:r>
      <w:r w:rsidRPr="009B183B">
        <w:rPr>
          <w:rFonts w:ascii="Arial" w:hAnsi="Arial" w:cs="Arial"/>
          <w:sz w:val="24"/>
          <w:szCs w:val="24"/>
        </w:rPr>
        <w:t>a rendszeres gyermekvédelmi kedvezményben valamint e rendelet alapján gyermekétkeztetési térítési díjkedvezményben részesülő 18 év alatti</w:t>
      </w:r>
      <w:r w:rsidRPr="009B183B">
        <w:rPr>
          <w:rFonts w:ascii="Arial" w:hAnsi="Arial" w:cs="Arial"/>
          <w:bCs/>
          <w:sz w:val="24"/>
          <w:szCs w:val="24"/>
        </w:rPr>
        <w:t xml:space="preserve"> gyermekek (továbbiakban: rászoruló gyermekek) részére a szünidei gyermekétkeztetést ingyenesen biztosítja.</w:t>
      </w:r>
    </w:p>
    <w:p w:rsidR="009B183B" w:rsidRPr="009B183B" w:rsidRDefault="009B183B" w:rsidP="009B183B">
      <w:pPr>
        <w:jc w:val="both"/>
        <w:rPr>
          <w:rFonts w:ascii="Arial" w:hAnsi="Arial" w:cs="Arial"/>
          <w:bCs/>
          <w:sz w:val="24"/>
          <w:szCs w:val="24"/>
        </w:rPr>
      </w:pPr>
      <w:r w:rsidRPr="009B183B">
        <w:rPr>
          <w:rFonts w:ascii="Arial" w:hAnsi="Arial" w:cs="Arial"/>
          <w:bCs/>
          <w:sz w:val="24"/>
          <w:szCs w:val="24"/>
        </w:rPr>
        <w:t>(2) Az önkormányzat a tavaszi, nyári, őszi és téli szünet minden munkanapján biztosítja a rászoruló gyermekek részére a déli meleg főétkezést.”</w:t>
      </w:r>
    </w:p>
    <w:p w:rsidR="009B183B" w:rsidRPr="009B183B" w:rsidRDefault="009B183B" w:rsidP="009B183B">
      <w:pPr>
        <w:spacing w:after="120"/>
        <w:rPr>
          <w:rFonts w:ascii="Arial" w:hAnsi="Arial" w:cs="Arial"/>
          <w:sz w:val="24"/>
          <w:szCs w:val="24"/>
        </w:rPr>
      </w:pPr>
    </w:p>
    <w:p w:rsidR="009B183B" w:rsidRPr="009B183B" w:rsidRDefault="009B183B" w:rsidP="009B183B">
      <w:pPr>
        <w:autoSpaceDE w:val="0"/>
        <w:autoSpaceDN w:val="0"/>
        <w:adjustRightInd w:val="0"/>
        <w:spacing w:after="12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9B183B">
        <w:rPr>
          <w:rFonts w:ascii="Arial" w:hAnsi="Arial" w:cs="Arial"/>
          <w:b/>
          <w:sz w:val="24"/>
          <w:szCs w:val="24"/>
        </w:rPr>
        <w:t>3.  §</w:t>
      </w:r>
    </w:p>
    <w:p w:rsidR="009B183B" w:rsidRPr="009B183B" w:rsidRDefault="009B183B" w:rsidP="009B183B">
      <w:pPr>
        <w:jc w:val="both"/>
        <w:rPr>
          <w:rFonts w:ascii="Arial" w:hAnsi="Arial" w:cs="Arial"/>
          <w:bCs/>
          <w:sz w:val="24"/>
          <w:szCs w:val="24"/>
        </w:rPr>
      </w:pPr>
      <w:r w:rsidRPr="009B183B">
        <w:rPr>
          <w:rFonts w:ascii="Arial" w:hAnsi="Arial" w:cs="Arial"/>
          <w:bCs/>
          <w:sz w:val="24"/>
          <w:szCs w:val="24"/>
        </w:rPr>
        <w:t>A R. 21. § (2) bekezdése helyébe a következő rendelkezés lép:</w:t>
      </w:r>
    </w:p>
    <w:p w:rsidR="009B183B" w:rsidRPr="009B183B" w:rsidRDefault="009B183B" w:rsidP="009B183B">
      <w:pPr>
        <w:jc w:val="both"/>
        <w:rPr>
          <w:rFonts w:ascii="Arial" w:hAnsi="Arial" w:cs="Arial"/>
          <w:bCs/>
          <w:sz w:val="24"/>
          <w:szCs w:val="24"/>
        </w:rPr>
      </w:pPr>
    </w:p>
    <w:p w:rsidR="009B183B" w:rsidRPr="009B183B" w:rsidRDefault="009B183B" w:rsidP="009B183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183B">
        <w:rPr>
          <w:rFonts w:ascii="Arial" w:hAnsi="Arial" w:cs="Arial"/>
          <w:bCs/>
          <w:color w:val="000000"/>
          <w:sz w:val="24"/>
          <w:szCs w:val="24"/>
        </w:rPr>
        <w:t xml:space="preserve">„(2) A gyógyszertámogatást legfeljebb egy évre lehet megállapítani és </w:t>
      </w:r>
      <w:r w:rsidRPr="009B183B">
        <w:rPr>
          <w:rFonts w:ascii="Arial" w:hAnsi="Arial" w:cs="Arial"/>
          <w:color w:val="000000"/>
          <w:sz w:val="24"/>
          <w:szCs w:val="24"/>
        </w:rPr>
        <w:t>havi összege nem haladhatja meg az öregségi nyugdíj mindenkori legkisebb összegét, de minimum havi 3000,- Ft.”</w:t>
      </w:r>
    </w:p>
    <w:p w:rsidR="009B183B" w:rsidRPr="009B183B" w:rsidRDefault="009B183B" w:rsidP="009B183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9B183B" w:rsidRPr="009B183B" w:rsidRDefault="009B183B" w:rsidP="009B183B">
      <w:pPr>
        <w:autoSpaceDE w:val="0"/>
        <w:autoSpaceDN w:val="0"/>
        <w:adjustRightInd w:val="0"/>
        <w:spacing w:after="12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9B183B">
        <w:rPr>
          <w:rFonts w:ascii="Arial" w:hAnsi="Arial" w:cs="Arial"/>
          <w:b/>
          <w:sz w:val="24"/>
          <w:szCs w:val="24"/>
        </w:rPr>
        <w:t>4.  §</w:t>
      </w:r>
    </w:p>
    <w:p w:rsidR="009B183B" w:rsidRPr="009B183B" w:rsidRDefault="009B183B" w:rsidP="009B183B">
      <w:pPr>
        <w:jc w:val="both"/>
        <w:rPr>
          <w:rFonts w:ascii="Arial" w:hAnsi="Arial" w:cs="Arial"/>
          <w:bCs/>
          <w:sz w:val="24"/>
          <w:szCs w:val="24"/>
        </w:rPr>
      </w:pPr>
      <w:r w:rsidRPr="009B183B">
        <w:rPr>
          <w:rFonts w:ascii="Arial" w:hAnsi="Arial" w:cs="Arial"/>
          <w:sz w:val="24"/>
          <w:szCs w:val="24"/>
        </w:rPr>
        <w:t xml:space="preserve">(1) </w:t>
      </w:r>
      <w:r w:rsidRPr="009B183B">
        <w:rPr>
          <w:rFonts w:ascii="Arial" w:hAnsi="Arial" w:cs="Arial"/>
          <w:bCs/>
          <w:sz w:val="24"/>
          <w:szCs w:val="24"/>
        </w:rPr>
        <w:t>A R. 27. § (1) bekezdése helyébe a következő rendelkezés lép:</w:t>
      </w:r>
    </w:p>
    <w:p w:rsidR="009B183B" w:rsidRPr="009B183B" w:rsidRDefault="009B183B" w:rsidP="009B183B">
      <w:pPr>
        <w:ind w:left="360" w:hanging="360"/>
        <w:jc w:val="both"/>
        <w:rPr>
          <w:rFonts w:ascii="Arial" w:hAnsi="Arial" w:cs="Arial"/>
          <w:bCs/>
          <w:sz w:val="24"/>
          <w:szCs w:val="24"/>
        </w:rPr>
      </w:pPr>
    </w:p>
    <w:p w:rsidR="009B183B" w:rsidRPr="009B183B" w:rsidRDefault="009B183B" w:rsidP="009B183B">
      <w:pPr>
        <w:ind w:left="360" w:hanging="360"/>
        <w:jc w:val="both"/>
        <w:rPr>
          <w:rFonts w:ascii="Arial" w:hAnsi="Arial" w:cs="Arial"/>
          <w:bCs/>
          <w:sz w:val="24"/>
          <w:szCs w:val="24"/>
        </w:rPr>
      </w:pPr>
      <w:r w:rsidRPr="009B183B">
        <w:rPr>
          <w:rFonts w:ascii="Arial" w:hAnsi="Arial" w:cs="Arial"/>
          <w:bCs/>
          <w:sz w:val="24"/>
          <w:szCs w:val="24"/>
        </w:rPr>
        <w:t xml:space="preserve"> „(1)</w:t>
      </w:r>
      <w:r w:rsidRPr="009B183B">
        <w:rPr>
          <w:rFonts w:ascii="Arial" w:hAnsi="Arial" w:cs="Arial"/>
          <w:bCs/>
          <w:sz w:val="24"/>
          <w:szCs w:val="24"/>
        </w:rPr>
        <w:tab/>
        <w:t>A Gyvt. 21/B. § (2) bekezdésben biztosított normatív kedvezményen túl további 50%-os étkeztetési díjkedvezményt kell biztosítani,</w:t>
      </w:r>
    </w:p>
    <w:p w:rsidR="009B183B" w:rsidRPr="009B183B" w:rsidRDefault="009B183B" w:rsidP="009B183B">
      <w:pPr>
        <w:ind w:left="63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9B183B">
        <w:rPr>
          <w:rFonts w:ascii="Arial" w:hAnsi="Arial" w:cs="Arial"/>
          <w:bCs/>
          <w:sz w:val="24"/>
          <w:szCs w:val="24"/>
        </w:rPr>
        <w:t>a</w:t>
      </w:r>
      <w:proofErr w:type="gramEnd"/>
      <w:r w:rsidRPr="009B183B">
        <w:rPr>
          <w:rFonts w:ascii="Arial" w:hAnsi="Arial" w:cs="Arial"/>
          <w:bCs/>
          <w:sz w:val="24"/>
          <w:szCs w:val="24"/>
        </w:rPr>
        <w:t xml:space="preserve">) rendszeres gyermekvédelmi kedvezményben részesülő gyermek és tanuló után, </w:t>
      </w:r>
    </w:p>
    <w:p w:rsidR="009B183B" w:rsidRPr="009B183B" w:rsidRDefault="009B183B" w:rsidP="009B183B">
      <w:pPr>
        <w:ind w:left="639"/>
        <w:jc w:val="both"/>
        <w:rPr>
          <w:rFonts w:ascii="Arial" w:hAnsi="Arial" w:cs="Arial"/>
          <w:bCs/>
          <w:sz w:val="24"/>
          <w:szCs w:val="24"/>
        </w:rPr>
      </w:pPr>
      <w:r w:rsidRPr="009B183B">
        <w:rPr>
          <w:rFonts w:ascii="Arial" w:hAnsi="Arial" w:cs="Arial"/>
          <w:bCs/>
          <w:sz w:val="24"/>
          <w:szCs w:val="24"/>
        </w:rPr>
        <w:t>b) a három vagy többgyermekes családoknál gyermekenként,</w:t>
      </w:r>
    </w:p>
    <w:p w:rsidR="009B183B" w:rsidRPr="009B183B" w:rsidRDefault="009B183B" w:rsidP="009B183B">
      <w:pPr>
        <w:ind w:left="639"/>
        <w:jc w:val="both"/>
        <w:rPr>
          <w:rFonts w:ascii="Arial" w:hAnsi="Arial" w:cs="Arial"/>
          <w:bCs/>
          <w:sz w:val="24"/>
          <w:szCs w:val="24"/>
        </w:rPr>
      </w:pPr>
      <w:r w:rsidRPr="009B183B">
        <w:rPr>
          <w:rFonts w:ascii="Arial" w:hAnsi="Arial" w:cs="Arial"/>
          <w:bCs/>
          <w:sz w:val="24"/>
          <w:szCs w:val="24"/>
        </w:rPr>
        <w:t>c) tartósan beteg vagy fogyatékos gyermek, tanuló után,</w:t>
      </w:r>
    </w:p>
    <w:p w:rsidR="009B183B" w:rsidRPr="009B183B" w:rsidRDefault="009B183B" w:rsidP="009B183B">
      <w:pPr>
        <w:spacing w:after="240"/>
        <w:jc w:val="both"/>
        <w:rPr>
          <w:rFonts w:ascii="Arial" w:hAnsi="Arial" w:cs="Arial"/>
          <w:sz w:val="24"/>
          <w:szCs w:val="24"/>
        </w:rPr>
      </w:pPr>
      <w:proofErr w:type="gramStart"/>
      <w:r w:rsidRPr="009B183B">
        <w:rPr>
          <w:rFonts w:ascii="Arial" w:hAnsi="Arial" w:cs="Arial"/>
          <w:bCs/>
          <w:sz w:val="24"/>
          <w:szCs w:val="24"/>
        </w:rPr>
        <w:t>feltéve</w:t>
      </w:r>
      <w:proofErr w:type="gramEnd"/>
      <w:r w:rsidRPr="009B183B">
        <w:rPr>
          <w:rFonts w:ascii="Arial" w:hAnsi="Arial" w:cs="Arial"/>
          <w:bCs/>
          <w:sz w:val="24"/>
          <w:szCs w:val="24"/>
        </w:rPr>
        <w:t>, hogy a b) és c) pont esetében a családban az egy főre jutó havi jövedelem nem haladja meg az öregségi nyugdíj mindenkori legkisebb összegének 200%-át, feltéve, hogy a</w:t>
      </w:r>
      <w:r w:rsidRPr="009B183B">
        <w:rPr>
          <w:rFonts w:ascii="Arial" w:hAnsi="Arial" w:cs="Arial"/>
          <w:sz w:val="24"/>
          <w:szCs w:val="24"/>
        </w:rPr>
        <w:t xml:space="preserve"> családnak vagyona nincs.”</w:t>
      </w:r>
    </w:p>
    <w:p w:rsidR="009B183B" w:rsidRPr="009B183B" w:rsidRDefault="009B183B" w:rsidP="009B183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9B183B">
        <w:rPr>
          <w:rFonts w:ascii="Arial" w:hAnsi="Arial" w:cs="Arial"/>
          <w:sz w:val="24"/>
          <w:szCs w:val="24"/>
        </w:rPr>
        <w:t xml:space="preserve">(2) </w:t>
      </w:r>
      <w:r w:rsidRPr="009B183B">
        <w:rPr>
          <w:rFonts w:ascii="Arial" w:hAnsi="Arial" w:cs="Arial"/>
          <w:bCs/>
          <w:sz w:val="24"/>
          <w:szCs w:val="24"/>
        </w:rPr>
        <w:t>A R. 27. § (2) bekezdése helyébe a következő rendelkezés lép:</w:t>
      </w:r>
    </w:p>
    <w:p w:rsidR="009B183B" w:rsidRPr="009B183B" w:rsidRDefault="009B183B" w:rsidP="009B183B">
      <w:pPr>
        <w:jc w:val="both"/>
        <w:rPr>
          <w:rFonts w:ascii="Arial" w:hAnsi="Arial" w:cs="Arial"/>
          <w:bCs/>
          <w:sz w:val="24"/>
          <w:szCs w:val="24"/>
        </w:rPr>
      </w:pPr>
      <w:r w:rsidRPr="009B183B">
        <w:rPr>
          <w:rFonts w:ascii="Arial" w:hAnsi="Arial" w:cs="Arial"/>
          <w:sz w:val="24"/>
          <w:szCs w:val="24"/>
        </w:rPr>
        <w:t xml:space="preserve"> „(2) </w:t>
      </w:r>
      <w:r w:rsidRPr="009B183B">
        <w:rPr>
          <w:rFonts w:ascii="Arial" w:hAnsi="Arial" w:cs="Arial"/>
          <w:bCs/>
          <w:sz w:val="24"/>
          <w:szCs w:val="24"/>
        </w:rPr>
        <w:t>Amennyiben a gyermeket, tanulót gondozó családban a gyermek a Gyvt. 21/B. § szerinti normatív kedvezményre valamint rendszeres gyermekvédelmi kedvezményre nem jogosult és családjában az egy főre jutó havi jövedelem összege nem haladja meg</w:t>
      </w:r>
    </w:p>
    <w:p w:rsidR="009B183B" w:rsidRPr="009B183B" w:rsidRDefault="009B183B" w:rsidP="009B183B">
      <w:pPr>
        <w:ind w:left="497" w:firstLine="43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9B183B">
        <w:rPr>
          <w:rFonts w:ascii="Arial" w:hAnsi="Arial" w:cs="Arial"/>
          <w:bCs/>
          <w:sz w:val="24"/>
          <w:szCs w:val="24"/>
        </w:rPr>
        <w:t>a</w:t>
      </w:r>
      <w:proofErr w:type="gramEnd"/>
      <w:r w:rsidRPr="009B183B">
        <w:rPr>
          <w:rFonts w:ascii="Arial" w:hAnsi="Arial" w:cs="Arial"/>
          <w:bCs/>
          <w:sz w:val="24"/>
          <w:szCs w:val="24"/>
        </w:rPr>
        <w:t xml:space="preserve">) az öregségi nyugdíj legkisebb összegének a 170%-át, </w:t>
      </w:r>
    </w:p>
    <w:p w:rsidR="009B183B" w:rsidRPr="009B183B" w:rsidRDefault="009B183B" w:rsidP="009B183B">
      <w:pPr>
        <w:ind w:left="832" w:hanging="292"/>
        <w:jc w:val="both"/>
        <w:rPr>
          <w:rFonts w:ascii="Arial" w:hAnsi="Arial" w:cs="Arial"/>
          <w:bCs/>
          <w:sz w:val="24"/>
          <w:szCs w:val="24"/>
        </w:rPr>
      </w:pPr>
      <w:r w:rsidRPr="009B183B">
        <w:rPr>
          <w:rFonts w:ascii="Arial" w:hAnsi="Arial" w:cs="Arial"/>
          <w:bCs/>
          <w:sz w:val="24"/>
          <w:szCs w:val="24"/>
        </w:rPr>
        <w:t xml:space="preserve">b) ha a gyermeket egyedülálló szülő vagy más törvényes képviselő gondozza az öregségi nyugdíj legkisebb összegének 200%-át, </w:t>
      </w:r>
      <w:r w:rsidRPr="009B183B">
        <w:rPr>
          <w:rFonts w:ascii="Arial" w:hAnsi="Arial" w:cs="Arial"/>
          <w:sz w:val="24"/>
          <w:szCs w:val="24"/>
        </w:rPr>
        <w:t>feltéve, hogy a családnak vagyona nincs</w:t>
      </w:r>
    </w:p>
    <w:p w:rsidR="009B183B" w:rsidRPr="009B183B" w:rsidRDefault="009B183B" w:rsidP="009B183B">
      <w:pPr>
        <w:spacing w:after="120"/>
        <w:jc w:val="both"/>
        <w:rPr>
          <w:rFonts w:ascii="Arial" w:hAnsi="Arial" w:cs="Arial"/>
          <w:sz w:val="24"/>
          <w:szCs w:val="24"/>
        </w:rPr>
      </w:pPr>
      <w:proofErr w:type="gramStart"/>
      <w:r w:rsidRPr="009B183B">
        <w:rPr>
          <w:rFonts w:ascii="Arial" w:hAnsi="Arial" w:cs="Arial"/>
          <w:bCs/>
          <w:sz w:val="24"/>
          <w:szCs w:val="24"/>
        </w:rPr>
        <w:t>a</w:t>
      </w:r>
      <w:proofErr w:type="gramEnd"/>
      <w:r w:rsidRPr="009B183B">
        <w:rPr>
          <w:rFonts w:ascii="Arial" w:hAnsi="Arial" w:cs="Arial"/>
          <w:bCs/>
          <w:sz w:val="24"/>
          <w:szCs w:val="24"/>
        </w:rPr>
        <w:t xml:space="preserve"> gyermek, tanuló 100%-os mértékű étkeztetési díjkedvezményre jogosult.”</w:t>
      </w:r>
    </w:p>
    <w:p w:rsidR="009B183B" w:rsidRPr="009B183B" w:rsidRDefault="009B183B" w:rsidP="009B183B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9B183B" w:rsidRPr="009B183B" w:rsidRDefault="009B183B" w:rsidP="009B183B">
      <w:pPr>
        <w:autoSpaceDE w:val="0"/>
        <w:autoSpaceDN w:val="0"/>
        <w:adjustRightInd w:val="0"/>
        <w:spacing w:after="12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9B183B">
        <w:rPr>
          <w:rFonts w:ascii="Arial" w:hAnsi="Arial" w:cs="Arial"/>
          <w:b/>
          <w:sz w:val="24"/>
          <w:szCs w:val="24"/>
        </w:rPr>
        <w:t>5.  §</w:t>
      </w:r>
    </w:p>
    <w:p w:rsidR="009B183B" w:rsidRPr="009B183B" w:rsidRDefault="009B183B" w:rsidP="009B183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9B183B">
        <w:rPr>
          <w:rFonts w:ascii="Arial" w:hAnsi="Arial" w:cs="Arial"/>
          <w:sz w:val="24"/>
          <w:szCs w:val="24"/>
        </w:rPr>
        <w:t xml:space="preserve">Ez a rendelet a kihirdetését követő napon lép hatályba, rendelkezéseit a folyamatban lévő ügyekre is alkalmazni kell. </w:t>
      </w:r>
    </w:p>
    <w:p w:rsidR="009B183B" w:rsidRPr="009B183B" w:rsidRDefault="009B183B" w:rsidP="009B18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B183B" w:rsidRPr="009B183B" w:rsidRDefault="009B183B" w:rsidP="009B183B">
      <w:pPr>
        <w:pStyle w:val="Szvegtrzs"/>
      </w:pPr>
      <w:r w:rsidRPr="009B183B">
        <w:t>Budaörs, 2017. február 22.</w:t>
      </w:r>
    </w:p>
    <w:p w:rsidR="009B183B" w:rsidRDefault="009B183B" w:rsidP="009B183B">
      <w:pPr>
        <w:pStyle w:val="Szvegtrzs"/>
        <w:rPr>
          <w:b/>
          <w:bCs/>
        </w:rPr>
      </w:pPr>
    </w:p>
    <w:p w:rsidR="009B183B" w:rsidRPr="009B183B" w:rsidRDefault="009B183B" w:rsidP="009B183B">
      <w:pPr>
        <w:pStyle w:val="Szvegtrzs"/>
        <w:rPr>
          <w:b/>
          <w:bCs/>
        </w:rPr>
      </w:pPr>
    </w:p>
    <w:p w:rsidR="009B183B" w:rsidRPr="009B183B" w:rsidRDefault="009B183B" w:rsidP="009B183B">
      <w:pPr>
        <w:pStyle w:val="Szvegtrzs"/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183B" w:rsidRPr="009B183B" w:rsidTr="003C0903">
        <w:tc>
          <w:tcPr>
            <w:tcW w:w="4606" w:type="dxa"/>
          </w:tcPr>
          <w:p w:rsidR="009B183B" w:rsidRPr="009B183B" w:rsidRDefault="009B183B" w:rsidP="003C0903">
            <w:pPr>
              <w:pStyle w:val="Szvegtrzs"/>
              <w:jc w:val="center"/>
              <w:rPr>
                <w:b/>
                <w:bCs/>
              </w:rPr>
            </w:pPr>
            <w:proofErr w:type="spellStart"/>
            <w:r w:rsidRPr="009B183B">
              <w:rPr>
                <w:b/>
                <w:bCs/>
              </w:rPr>
              <w:t>Wittinghoff</w:t>
            </w:r>
            <w:proofErr w:type="spellEnd"/>
            <w:r w:rsidRPr="009B183B">
              <w:rPr>
                <w:b/>
                <w:bCs/>
              </w:rPr>
              <w:t xml:space="preserve"> Tamás</w:t>
            </w:r>
          </w:p>
          <w:p w:rsidR="009B183B" w:rsidRPr="009B183B" w:rsidRDefault="009B183B" w:rsidP="003C0903">
            <w:pPr>
              <w:pStyle w:val="Szvegtrzs"/>
              <w:jc w:val="center"/>
              <w:rPr>
                <w:b/>
                <w:bCs/>
              </w:rPr>
            </w:pPr>
            <w:r w:rsidRPr="009B183B">
              <w:rPr>
                <w:b/>
                <w:bCs/>
              </w:rPr>
              <w:t>polgármester</w:t>
            </w:r>
          </w:p>
        </w:tc>
        <w:tc>
          <w:tcPr>
            <w:tcW w:w="4606" w:type="dxa"/>
          </w:tcPr>
          <w:p w:rsidR="009B183B" w:rsidRPr="009B183B" w:rsidRDefault="009B183B" w:rsidP="003C0903">
            <w:pPr>
              <w:pStyle w:val="Szvegtrzs"/>
              <w:tabs>
                <w:tab w:val="center" w:pos="1980"/>
                <w:tab w:val="center" w:pos="6840"/>
              </w:tabs>
              <w:jc w:val="center"/>
              <w:rPr>
                <w:b/>
                <w:bCs/>
              </w:rPr>
            </w:pPr>
            <w:r w:rsidRPr="009B183B">
              <w:rPr>
                <w:b/>
                <w:bCs/>
              </w:rPr>
              <w:t>dr. Bocsi István</w:t>
            </w:r>
          </w:p>
          <w:p w:rsidR="009B183B" w:rsidRPr="009B183B" w:rsidRDefault="009B183B" w:rsidP="003C0903">
            <w:pPr>
              <w:pStyle w:val="Szvegtrzs"/>
              <w:jc w:val="center"/>
              <w:rPr>
                <w:b/>
                <w:bCs/>
              </w:rPr>
            </w:pPr>
            <w:r w:rsidRPr="009B183B">
              <w:rPr>
                <w:b/>
                <w:bCs/>
              </w:rPr>
              <w:t>jegyző</w:t>
            </w:r>
          </w:p>
        </w:tc>
      </w:tr>
    </w:tbl>
    <w:p w:rsidR="009B183B" w:rsidRPr="009B183B" w:rsidRDefault="009B183B" w:rsidP="009B183B">
      <w:pPr>
        <w:pStyle w:val="Szvegtrzs21"/>
        <w:ind w:right="1"/>
        <w:rPr>
          <w:sz w:val="24"/>
          <w:szCs w:val="24"/>
        </w:rPr>
      </w:pPr>
    </w:p>
    <w:p w:rsidR="00C44820" w:rsidRDefault="00C44820">
      <w:pPr>
        <w:rPr>
          <w:rFonts w:ascii="Arial" w:hAnsi="Arial" w:cs="Arial"/>
          <w:sz w:val="24"/>
          <w:szCs w:val="24"/>
        </w:rPr>
      </w:pPr>
    </w:p>
    <w:p w:rsidR="009B183B" w:rsidRDefault="009B183B">
      <w:pPr>
        <w:rPr>
          <w:rFonts w:ascii="Arial" w:hAnsi="Arial" w:cs="Arial"/>
          <w:sz w:val="24"/>
          <w:szCs w:val="24"/>
        </w:rPr>
      </w:pPr>
    </w:p>
    <w:p w:rsidR="009B183B" w:rsidRDefault="009B183B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B183B" w:rsidRDefault="009B183B">
      <w:pPr>
        <w:rPr>
          <w:rFonts w:ascii="Arial" w:hAnsi="Arial" w:cs="Arial"/>
          <w:sz w:val="24"/>
          <w:szCs w:val="24"/>
        </w:rPr>
      </w:pPr>
    </w:p>
    <w:p w:rsidR="009B183B" w:rsidRDefault="009B183B">
      <w:pPr>
        <w:rPr>
          <w:rFonts w:ascii="Arial" w:hAnsi="Arial" w:cs="Arial"/>
          <w:sz w:val="24"/>
          <w:szCs w:val="24"/>
        </w:rPr>
      </w:pPr>
    </w:p>
    <w:p w:rsidR="009B183B" w:rsidRPr="00775EFB" w:rsidRDefault="009B183B" w:rsidP="009B183B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sz w:val="24"/>
          <w:szCs w:val="24"/>
          <w:lang w:eastAsia="ar-SA"/>
        </w:rPr>
        <w:t>4</w:t>
      </w:r>
      <w:r w:rsidRPr="00775EFB">
        <w:rPr>
          <w:rFonts w:ascii="Arial" w:hAnsi="Arial" w:cs="Arial"/>
          <w:sz w:val="24"/>
          <w:szCs w:val="24"/>
          <w:lang w:eastAsia="ar-SA"/>
        </w:rPr>
        <w:t>/201</w:t>
      </w:r>
      <w:r>
        <w:rPr>
          <w:rFonts w:ascii="Arial" w:hAnsi="Arial" w:cs="Arial"/>
          <w:sz w:val="24"/>
          <w:szCs w:val="24"/>
          <w:lang w:eastAsia="ar-SA"/>
        </w:rPr>
        <w:t>7. (</w:t>
      </w:r>
      <w:r w:rsidRPr="00775EFB">
        <w:rPr>
          <w:rFonts w:ascii="Arial" w:hAnsi="Arial" w:cs="Arial"/>
          <w:sz w:val="24"/>
          <w:szCs w:val="24"/>
          <w:lang w:eastAsia="ar-SA"/>
        </w:rPr>
        <w:t>I</w:t>
      </w:r>
      <w:r>
        <w:rPr>
          <w:rFonts w:ascii="Arial" w:hAnsi="Arial" w:cs="Arial"/>
          <w:sz w:val="24"/>
          <w:szCs w:val="24"/>
          <w:lang w:eastAsia="ar-SA"/>
        </w:rPr>
        <w:t>I</w:t>
      </w:r>
      <w:r w:rsidRPr="00775EFB">
        <w:rPr>
          <w:rFonts w:ascii="Arial" w:hAnsi="Arial" w:cs="Arial"/>
          <w:sz w:val="24"/>
          <w:szCs w:val="24"/>
          <w:lang w:eastAsia="ar-SA"/>
        </w:rPr>
        <w:t>.</w:t>
      </w:r>
      <w:r>
        <w:rPr>
          <w:rFonts w:ascii="Arial" w:hAnsi="Arial" w:cs="Arial"/>
          <w:sz w:val="24"/>
          <w:szCs w:val="24"/>
          <w:lang w:eastAsia="ar-SA"/>
        </w:rPr>
        <w:t>24.) önkormányzati rendelet 2017</w:t>
      </w:r>
      <w:r w:rsidRPr="00775EFB">
        <w:rPr>
          <w:rFonts w:ascii="Arial" w:hAnsi="Arial" w:cs="Arial"/>
          <w:sz w:val="24"/>
          <w:szCs w:val="24"/>
          <w:lang w:eastAsia="ar-SA"/>
        </w:rPr>
        <w:t xml:space="preserve">. </w:t>
      </w:r>
      <w:r>
        <w:rPr>
          <w:rFonts w:ascii="Arial" w:hAnsi="Arial" w:cs="Arial"/>
          <w:sz w:val="24"/>
          <w:szCs w:val="24"/>
          <w:lang w:eastAsia="ar-SA"/>
        </w:rPr>
        <w:t>február 24.</w:t>
      </w:r>
      <w:r w:rsidRPr="00775EFB">
        <w:rPr>
          <w:rFonts w:ascii="Arial" w:hAnsi="Arial" w:cs="Arial"/>
          <w:sz w:val="24"/>
          <w:szCs w:val="24"/>
          <w:lang w:eastAsia="ar-SA"/>
        </w:rPr>
        <w:t xml:space="preserve"> napján a Polgármesteri Hivatal (Budaörs, Szabadság út 134. sz.) hirdetőtábláján való kifüggesztéssel kihirdetésre került. </w:t>
      </w:r>
      <w:bookmarkStart w:id="0" w:name="_GoBack"/>
      <w:bookmarkEnd w:id="0"/>
    </w:p>
    <w:p w:rsidR="009B183B" w:rsidRPr="00775EFB" w:rsidRDefault="009B183B" w:rsidP="009B183B">
      <w:pPr>
        <w:rPr>
          <w:rFonts w:ascii="Arial" w:hAnsi="Arial" w:cs="Arial"/>
          <w:sz w:val="24"/>
          <w:szCs w:val="24"/>
          <w:lang w:eastAsia="ar-SA"/>
        </w:rPr>
      </w:pPr>
    </w:p>
    <w:p w:rsidR="009B183B" w:rsidRPr="00775EFB" w:rsidRDefault="009B183B" w:rsidP="009B183B">
      <w:pPr>
        <w:rPr>
          <w:rFonts w:ascii="Arial" w:hAnsi="Arial" w:cs="Arial"/>
          <w:sz w:val="24"/>
          <w:szCs w:val="24"/>
          <w:lang w:eastAsia="ar-SA"/>
        </w:rPr>
      </w:pPr>
      <w:r w:rsidRPr="00775EFB">
        <w:rPr>
          <w:rFonts w:ascii="Arial" w:hAnsi="Arial" w:cs="Arial"/>
          <w:sz w:val="24"/>
          <w:szCs w:val="24"/>
          <w:lang w:eastAsia="ar-SA"/>
        </w:rPr>
        <w:t>Erdős Károlyné</w:t>
      </w:r>
    </w:p>
    <w:p w:rsidR="009B183B" w:rsidRPr="00775EFB" w:rsidRDefault="009B183B" w:rsidP="009B183B">
      <w:pPr>
        <w:rPr>
          <w:rFonts w:ascii="Arial" w:hAnsi="Arial" w:cs="Arial"/>
          <w:sz w:val="24"/>
          <w:szCs w:val="24"/>
          <w:lang w:eastAsia="ar-SA"/>
        </w:rPr>
      </w:pPr>
      <w:proofErr w:type="gramStart"/>
      <w:r w:rsidRPr="00775EFB">
        <w:rPr>
          <w:rFonts w:ascii="Arial" w:hAnsi="Arial" w:cs="Arial"/>
          <w:sz w:val="24"/>
          <w:szCs w:val="24"/>
          <w:lang w:eastAsia="ar-SA"/>
        </w:rPr>
        <w:t>irodavezető</w:t>
      </w:r>
      <w:proofErr w:type="gramEnd"/>
    </w:p>
    <w:p w:rsidR="009B183B" w:rsidRPr="00775EFB" w:rsidRDefault="009B183B" w:rsidP="009B183B">
      <w:pPr>
        <w:jc w:val="both"/>
        <w:rPr>
          <w:rFonts w:ascii="Arial" w:hAnsi="Arial" w:cs="Arial"/>
          <w:b/>
          <w:sz w:val="24"/>
          <w:szCs w:val="24"/>
        </w:rPr>
      </w:pPr>
    </w:p>
    <w:p w:rsidR="009B183B" w:rsidRDefault="009B183B">
      <w:pPr>
        <w:rPr>
          <w:rFonts w:ascii="Arial" w:hAnsi="Arial" w:cs="Arial"/>
          <w:sz w:val="24"/>
          <w:szCs w:val="24"/>
        </w:rPr>
      </w:pPr>
    </w:p>
    <w:p w:rsidR="009B183B" w:rsidRPr="009B183B" w:rsidRDefault="009B183B">
      <w:pPr>
        <w:rPr>
          <w:rFonts w:ascii="Arial" w:hAnsi="Arial" w:cs="Arial"/>
          <w:sz w:val="24"/>
          <w:szCs w:val="24"/>
        </w:rPr>
      </w:pPr>
    </w:p>
    <w:sectPr w:rsidR="009B183B" w:rsidRPr="009B1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3B"/>
    <w:rsid w:val="009B183B"/>
    <w:rsid w:val="00C4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5D51A-290E-4D27-9790-30CB97F7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1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B183B"/>
    <w:pPr>
      <w:jc w:val="both"/>
    </w:pPr>
    <w:rPr>
      <w:rFonts w:ascii="Arial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9B183B"/>
    <w:rPr>
      <w:rFonts w:ascii="Arial" w:eastAsia="Times New Roman" w:hAnsi="Arial" w:cs="Arial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9B183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 Károlyné</dc:creator>
  <cp:keywords/>
  <dc:description/>
  <cp:lastModifiedBy>Erdős Károlyné</cp:lastModifiedBy>
  <cp:revision>1</cp:revision>
  <dcterms:created xsi:type="dcterms:W3CDTF">2017-02-22T13:54:00Z</dcterms:created>
  <dcterms:modified xsi:type="dcterms:W3CDTF">2017-02-22T13:56:00Z</dcterms:modified>
</cp:coreProperties>
</file>