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0DF" w:rsidRPr="003D70DF" w:rsidRDefault="003D70DF" w:rsidP="003D70DF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 w:cs="Times New Roman"/>
          <w:b/>
          <w:szCs w:val="20"/>
          <w:lang w:eastAsia="hu-HU"/>
        </w:rPr>
      </w:pPr>
      <w:r w:rsidRPr="003D70DF">
        <w:rPr>
          <w:rFonts w:eastAsia="Times New Roman" w:cs="Times New Roman"/>
          <w:b/>
          <w:szCs w:val="20"/>
          <w:lang w:eastAsia="hu-HU"/>
        </w:rPr>
        <w:t>2. sz. melléklet</w:t>
      </w:r>
    </w:p>
    <w:p w:rsidR="003D70DF" w:rsidRPr="003D70DF" w:rsidRDefault="003D70DF" w:rsidP="003D70DF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3D70DF" w:rsidRPr="003D70DF" w:rsidRDefault="003D70DF" w:rsidP="003D70DF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  <w:r w:rsidRPr="003D70DF">
        <w:rPr>
          <w:rFonts w:eastAsia="Times New Roman" w:cs="Times New Roman"/>
          <w:b/>
          <w:szCs w:val="20"/>
          <w:u w:val="single"/>
          <w:lang w:eastAsia="hu-HU"/>
        </w:rPr>
        <w:t>Bizottságok feladat- és hatásköre</w:t>
      </w:r>
    </w:p>
    <w:p w:rsidR="003D70DF" w:rsidRPr="003D70DF" w:rsidRDefault="003D70DF" w:rsidP="003D70DF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0"/>
          <w:lang w:eastAsia="hu-HU"/>
        </w:rPr>
      </w:pPr>
    </w:p>
    <w:p w:rsidR="003D70DF" w:rsidRPr="003D70DF" w:rsidRDefault="003D70DF" w:rsidP="003D70DF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0"/>
          <w:lang w:eastAsia="hu-HU"/>
        </w:rPr>
      </w:pPr>
    </w:p>
    <w:p w:rsidR="003D70DF" w:rsidRPr="003D70DF" w:rsidRDefault="003D70DF" w:rsidP="003D70DF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0"/>
          <w:u w:val="single"/>
          <w:lang w:eastAsia="hu-HU"/>
        </w:rPr>
      </w:pPr>
      <w:r w:rsidRPr="003D70DF">
        <w:rPr>
          <w:rFonts w:eastAsia="Times New Roman" w:cs="Times New Roman"/>
          <w:b/>
          <w:szCs w:val="20"/>
          <w:u w:val="single"/>
          <w:lang w:eastAsia="hu-HU"/>
        </w:rPr>
        <w:t>Pénzügyi Bizottság:</w:t>
      </w:r>
      <w:r w:rsidRPr="003D70DF">
        <w:rPr>
          <w:rFonts w:eastAsia="Times New Roman" w:cs="Times New Roman"/>
          <w:b/>
          <w:szCs w:val="20"/>
          <w:u w:val="single"/>
          <w:vertAlign w:val="superscript"/>
          <w:lang w:eastAsia="hu-HU"/>
        </w:rPr>
        <w:footnoteReference w:id="1"/>
      </w:r>
    </w:p>
    <w:p w:rsidR="003D70DF" w:rsidRPr="003D70DF" w:rsidRDefault="003D70DF" w:rsidP="003D70DF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0"/>
          <w:lang w:eastAsia="hu-HU"/>
        </w:rPr>
      </w:pPr>
    </w:p>
    <w:p w:rsidR="003D70DF" w:rsidRPr="003D70DF" w:rsidRDefault="003D70DF" w:rsidP="003D70DF">
      <w:pPr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 xml:space="preserve">véleményezi az éves költségvetési javaslatot és a végrehajtásáról szóló féléves, éves beszámoló tervezeteit; közreműködik az éves költségvetési javaslat kidolgozásában, </w:t>
      </w:r>
    </w:p>
    <w:p w:rsidR="003D70DF" w:rsidRPr="003D70DF" w:rsidRDefault="003D70DF" w:rsidP="003D70DF">
      <w:pPr>
        <w:overflowPunct w:val="0"/>
        <w:autoSpaceDE w:val="0"/>
        <w:autoSpaceDN w:val="0"/>
        <w:adjustRightInd w:val="0"/>
        <w:ind w:left="851"/>
        <w:contextualSpacing/>
        <w:jc w:val="both"/>
        <w:textAlignment w:val="baseline"/>
        <w:rPr>
          <w:rFonts w:eastAsia="Times New Roman" w:cs="Times New Roman"/>
          <w:szCs w:val="24"/>
          <w:lang w:eastAsia="hu-HU"/>
        </w:rPr>
      </w:pPr>
      <w:proofErr w:type="spellStart"/>
      <w:r w:rsidRPr="003D70DF">
        <w:rPr>
          <w:rFonts w:eastAsia="Times New Roman" w:cs="Times New Roman"/>
          <w:szCs w:val="24"/>
          <w:lang w:eastAsia="hu-HU"/>
        </w:rPr>
        <w:t>aa</w:t>
      </w:r>
      <w:proofErr w:type="spellEnd"/>
      <w:r w:rsidRPr="003D70DF">
        <w:rPr>
          <w:rFonts w:eastAsia="Times New Roman" w:cs="Times New Roman"/>
          <w:szCs w:val="24"/>
          <w:lang w:eastAsia="hu-HU"/>
        </w:rPr>
        <w:t>) elfogadás előtt véleményezi az éves költségvetési javaslatot és előterjesztést;</w:t>
      </w:r>
    </w:p>
    <w:p w:rsidR="003D70DF" w:rsidRPr="003D70DF" w:rsidRDefault="003D70DF" w:rsidP="003D70DF">
      <w:pPr>
        <w:overflowPunct w:val="0"/>
        <w:autoSpaceDE w:val="0"/>
        <w:autoSpaceDN w:val="0"/>
        <w:adjustRightInd w:val="0"/>
        <w:ind w:left="1276" w:hanging="425"/>
        <w:contextualSpacing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 xml:space="preserve">ab) elfogadás előtt véleményezi az éves költségvetési rendelet módosítására vonatkozó javaslatot és előterjesztést; </w:t>
      </w:r>
    </w:p>
    <w:p w:rsidR="003D70DF" w:rsidRPr="003D70DF" w:rsidRDefault="003D70DF" w:rsidP="003D70DF">
      <w:pPr>
        <w:overflowPunct w:val="0"/>
        <w:autoSpaceDE w:val="0"/>
        <w:autoSpaceDN w:val="0"/>
        <w:adjustRightInd w:val="0"/>
        <w:ind w:left="851"/>
        <w:contextualSpacing/>
        <w:jc w:val="both"/>
        <w:textAlignment w:val="baseline"/>
        <w:rPr>
          <w:rFonts w:eastAsia="Times New Roman" w:cs="Times New Roman"/>
          <w:szCs w:val="24"/>
          <w:lang w:eastAsia="hu-HU"/>
        </w:rPr>
      </w:pPr>
      <w:proofErr w:type="spellStart"/>
      <w:r w:rsidRPr="003D70DF">
        <w:rPr>
          <w:rFonts w:eastAsia="Times New Roman" w:cs="Times New Roman"/>
          <w:szCs w:val="24"/>
          <w:lang w:eastAsia="hu-HU"/>
        </w:rPr>
        <w:t>ac</w:t>
      </w:r>
      <w:proofErr w:type="spellEnd"/>
      <w:r w:rsidRPr="003D70DF">
        <w:rPr>
          <w:rFonts w:eastAsia="Times New Roman" w:cs="Times New Roman"/>
          <w:szCs w:val="24"/>
          <w:lang w:eastAsia="hu-HU"/>
        </w:rPr>
        <w:t>) közreműködik a költségvetés végrehajtásáról szóló féléves beszámoló elkészítésében;</w:t>
      </w:r>
    </w:p>
    <w:p w:rsidR="003D70DF" w:rsidRPr="003D70DF" w:rsidRDefault="003D70DF" w:rsidP="003D70DF">
      <w:pPr>
        <w:overflowPunct w:val="0"/>
        <w:autoSpaceDE w:val="0"/>
        <w:autoSpaceDN w:val="0"/>
        <w:adjustRightInd w:val="0"/>
        <w:ind w:left="1276" w:hanging="425"/>
        <w:contextualSpacing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ad) testületi jóváhagyás előtt véleményezi a zárszámadási javaslatot és előterjesztést (A költségvetés és a zárszámadás a Bizottság véleményezése nélkül nem terjeszthető a Képviselő-testület elé.);</w:t>
      </w:r>
    </w:p>
    <w:p w:rsidR="003D70DF" w:rsidRPr="003D70DF" w:rsidRDefault="003D70DF" w:rsidP="003D70DF">
      <w:pPr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figyelemmel kíséri a költségvetési bevételek alakulását – különös tekintettel a saját bevételekre; a költségvetési kiadások alakulását az ellátott feladatokhoz viszonyítva a vagyonváltozás alakulását, értékeli az előidéző okokat;</w:t>
      </w:r>
    </w:p>
    <w:p w:rsidR="003D70DF" w:rsidRPr="003D70DF" w:rsidRDefault="003D70DF" w:rsidP="003D70DF">
      <w:pPr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az éves ellenőrzési terv összeállítása előtt javaslatot tehet ellenőrzések ellenőrzési tervbe való felvételére;</w:t>
      </w:r>
    </w:p>
    <w:p w:rsidR="003D70DF" w:rsidRPr="003D70DF" w:rsidRDefault="003D70DF" w:rsidP="003D70DF">
      <w:pPr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értékeli az éves ellenőrzésről készített jelentést;</w:t>
      </w:r>
    </w:p>
    <w:p w:rsidR="003D70DF" w:rsidRPr="003D70DF" w:rsidRDefault="003D70DF" w:rsidP="003D70DF">
      <w:pPr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részt vesz az önkormányzati beruházásokkal kapcsolatos döntések előkészítésében;</w:t>
      </w:r>
    </w:p>
    <w:p w:rsidR="003D70DF" w:rsidRPr="003D70DF" w:rsidRDefault="003D70DF" w:rsidP="003D70DF">
      <w:pPr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véleményezi a helyi adókra vonatkozó rendeleteket;</w:t>
      </w:r>
    </w:p>
    <w:p w:rsidR="003D70DF" w:rsidRPr="003D70DF" w:rsidRDefault="003D70DF" w:rsidP="003D70DF">
      <w:pPr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évenként a költségvetési rendelethez kapcsolódva részt vesz a hatályos helyi adórendeletek és egyéb adórendeletek felülvizsgálatában; közreműködik az önkormányzat gazdasági programjának kidolgozásában;</w:t>
      </w:r>
    </w:p>
    <w:p w:rsidR="003D70DF" w:rsidRPr="003D70DF" w:rsidRDefault="003D70DF" w:rsidP="003D70DF">
      <w:pPr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segíti az önkormányzat hosszú távú célkitűzéseihez kapcsolódó fejlesztési programok, koncepciók kidolgozását, felülvizsgálatát különösen azok pénzügyi vonatkozásaiban;</w:t>
      </w:r>
    </w:p>
    <w:p w:rsidR="003D70DF" w:rsidRPr="003D70DF" w:rsidRDefault="003D70DF" w:rsidP="003D70DF">
      <w:pPr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vizsgálja és vizsgáltatja a gazdálkodás hatékonyságát és ennek alapján javaslatot tesz a Képviselő-testületnek;</w:t>
      </w:r>
    </w:p>
    <w:p w:rsidR="003D70DF" w:rsidRPr="003D70DF" w:rsidRDefault="003D70DF" w:rsidP="003D70DF">
      <w:pPr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javaslatot tesz a város településrendezési, fejlesztési és építési ügyeiben, valamint működtetési kérdésekben;</w:t>
      </w:r>
    </w:p>
    <w:p w:rsidR="003D70DF" w:rsidRPr="003D70DF" w:rsidRDefault="003D70DF" w:rsidP="003D70DF">
      <w:pPr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 xml:space="preserve">javaslatot </w:t>
      </w:r>
      <w:proofErr w:type="spellStart"/>
      <w:r w:rsidRPr="003D70DF">
        <w:rPr>
          <w:rFonts w:eastAsia="Times New Roman" w:cs="Times New Roman"/>
          <w:szCs w:val="24"/>
          <w:lang w:eastAsia="hu-HU"/>
        </w:rPr>
        <w:t>dolgoz</w:t>
      </w:r>
      <w:proofErr w:type="spellEnd"/>
      <w:r w:rsidRPr="003D70DF">
        <w:rPr>
          <w:rFonts w:eastAsia="Times New Roman" w:cs="Times New Roman"/>
          <w:szCs w:val="24"/>
          <w:lang w:eastAsia="hu-HU"/>
        </w:rPr>
        <w:t xml:space="preserve"> ki, illetve állást foglal a település lakás- és helyiséggazdálkodását, illetve a közterületek felhasználását érintő ügyekben,</w:t>
      </w:r>
    </w:p>
    <w:p w:rsidR="003D70DF" w:rsidRPr="003D70DF" w:rsidRDefault="003D70DF" w:rsidP="003D70DF">
      <w:pPr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 xml:space="preserve">figyelemmel kíséri a település infrastruktúráját, energiagazdálkodását és a helyi közlekedést érintő valamennyi ügyet, javaslatot </w:t>
      </w:r>
      <w:proofErr w:type="spellStart"/>
      <w:r w:rsidRPr="003D70DF">
        <w:rPr>
          <w:rFonts w:eastAsia="Times New Roman" w:cs="Times New Roman"/>
          <w:szCs w:val="24"/>
          <w:lang w:eastAsia="hu-HU"/>
        </w:rPr>
        <w:t>dolgoz</w:t>
      </w:r>
      <w:proofErr w:type="spellEnd"/>
      <w:r w:rsidRPr="003D70DF">
        <w:rPr>
          <w:rFonts w:eastAsia="Times New Roman" w:cs="Times New Roman"/>
          <w:szCs w:val="24"/>
          <w:lang w:eastAsia="hu-HU"/>
        </w:rPr>
        <w:t xml:space="preserve"> ki, ezen témakörökben;</w:t>
      </w:r>
    </w:p>
    <w:p w:rsidR="003D70DF" w:rsidRPr="003D70DF" w:rsidRDefault="003D70DF" w:rsidP="003D70DF">
      <w:pPr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évközben figyelemmel kíséri a gazdálkodás menetét szükség szerint javaslatot tesz a költségvetés módosítására, illetve költségvetési gazdálkodásra vonatkozó intézkedéseket kezdeményez;</w:t>
      </w:r>
    </w:p>
    <w:p w:rsidR="003D70DF" w:rsidRPr="003D70DF" w:rsidRDefault="003D70DF" w:rsidP="003D70DF">
      <w:pPr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 xml:space="preserve">meghatározott </w:t>
      </w:r>
      <w:proofErr w:type="spellStart"/>
      <w:r w:rsidRPr="003D70DF">
        <w:rPr>
          <w:rFonts w:eastAsia="Times New Roman" w:cs="Times New Roman"/>
          <w:szCs w:val="24"/>
          <w:lang w:eastAsia="hu-HU"/>
        </w:rPr>
        <w:t>időszakonként</w:t>
      </w:r>
      <w:proofErr w:type="spellEnd"/>
      <w:r w:rsidRPr="003D70DF">
        <w:rPr>
          <w:rFonts w:eastAsia="Times New Roman" w:cs="Times New Roman"/>
          <w:szCs w:val="24"/>
          <w:lang w:eastAsia="hu-HU"/>
        </w:rPr>
        <w:t xml:space="preserve"> áttekinti az (önkormányzat által alapított és fenntartott) költségvetési szervek ellenőrzésének tapasztalatait;</w:t>
      </w:r>
    </w:p>
    <w:p w:rsidR="003D70DF" w:rsidRPr="003D70DF" w:rsidRDefault="003D70DF" w:rsidP="003D70DF">
      <w:pPr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az önkormányzat által lefolytatott közbeszerzési eljárás eredményéről – a Bíráló Bizottság döntési javaslatát, illetve írásbeli szakvéleményét figyelembe véve – dönt;</w:t>
      </w:r>
    </w:p>
    <w:p w:rsidR="003D70DF" w:rsidRPr="003D70DF" w:rsidRDefault="003D70DF" w:rsidP="003D70DF">
      <w:pPr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a bizottság előzetesen véleményezi a társasági jog hatálya alá tartozó önálló vállalkozás alapítását annak megszüntetését és átszervezését, a gazdasági társaságba való belépést és kilépést a képviselő-testület döntése előtt;</w:t>
      </w:r>
    </w:p>
    <w:p w:rsidR="003D70DF" w:rsidRPr="003D70DF" w:rsidRDefault="003D70DF" w:rsidP="003D70DF">
      <w:pPr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Calibri" w:cs="Times New Roman"/>
          <w:szCs w:val="24"/>
          <w:lang w:eastAsia="hu-HU"/>
        </w:rPr>
      </w:pPr>
      <w:r w:rsidRPr="003D70DF">
        <w:rPr>
          <w:rFonts w:eastAsia="Calibri" w:cs="Times New Roman"/>
          <w:szCs w:val="24"/>
          <w:lang w:eastAsia="hu-HU"/>
        </w:rPr>
        <w:lastRenderedPageBreak/>
        <w:t xml:space="preserve">véleményezi a képviselő-testületi tárgyalást megelőzően az önkormányzat </w:t>
      </w:r>
    </w:p>
    <w:p w:rsidR="003D70DF" w:rsidRPr="003D70DF" w:rsidRDefault="003D70DF" w:rsidP="003D70DF">
      <w:pPr>
        <w:overflowPunct w:val="0"/>
        <w:autoSpaceDE w:val="0"/>
        <w:autoSpaceDN w:val="0"/>
        <w:adjustRightInd w:val="0"/>
        <w:ind w:left="1418" w:hanging="425"/>
        <w:jc w:val="both"/>
        <w:textAlignment w:val="baseline"/>
        <w:rPr>
          <w:rFonts w:eastAsia="Calibri" w:cs="Times New Roman"/>
          <w:szCs w:val="24"/>
          <w:lang w:eastAsia="hu-HU"/>
        </w:rPr>
      </w:pPr>
      <w:proofErr w:type="spellStart"/>
      <w:r w:rsidRPr="003D70DF">
        <w:rPr>
          <w:rFonts w:eastAsia="Calibri" w:cs="Times New Roman"/>
          <w:szCs w:val="24"/>
          <w:lang w:eastAsia="hu-HU"/>
        </w:rPr>
        <w:t>qa</w:t>
      </w:r>
      <w:proofErr w:type="spellEnd"/>
      <w:r w:rsidRPr="003D70DF">
        <w:rPr>
          <w:rFonts w:eastAsia="Calibri" w:cs="Times New Roman"/>
          <w:szCs w:val="24"/>
          <w:lang w:eastAsia="hu-HU"/>
        </w:rPr>
        <w:t xml:space="preserve">) gazdasági programját és az önkormányzati vagyon hasznosítására vonatkozó közép- és hosszú   távú vagyongazdálkodási tervet, </w:t>
      </w:r>
    </w:p>
    <w:p w:rsidR="003D70DF" w:rsidRPr="003D70DF" w:rsidRDefault="003D70DF" w:rsidP="003D70DF">
      <w:pPr>
        <w:overflowPunct w:val="0"/>
        <w:autoSpaceDE w:val="0"/>
        <w:autoSpaceDN w:val="0"/>
        <w:adjustRightInd w:val="0"/>
        <w:ind w:left="1418" w:hanging="425"/>
        <w:jc w:val="both"/>
        <w:textAlignment w:val="baseline"/>
        <w:rPr>
          <w:rFonts w:eastAsia="Calibri" w:cs="Times New Roman"/>
          <w:szCs w:val="24"/>
          <w:lang w:eastAsia="hu-HU"/>
        </w:rPr>
      </w:pPr>
      <w:proofErr w:type="spellStart"/>
      <w:r w:rsidRPr="003D70DF">
        <w:rPr>
          <w:rFonts w:eastAsia="Calibri" w:cs="Times New Roman"/>
          <w:szCs w:val="24"/>
          <w:lang w:eastAsia="hu-HU"/>
        </w:rPr>
        <w:t>qb</w:t>
      </w:r>
      <w:proofErr w:type="spellEnd"/>
      <w:r w:rsidRPr="003D70DF">
        <w:rPr>
          <w:rFonts w:eastAsia="Calibri" w:cs="Times New Roman"/>
          <w:szCs w:val="24"/>
          <w:lang w:eastAsia="hu-HU"/>
        </w:rPr>
        <w:t xml:space="preserve">) valamint ugyancsak véleményezi a képviselő-testület által jóváhagyott határozott időre szóló vagyonhasznosítási szerződések változatlan   feltételekkel történő meghosszabbítását; </w:t>
      </w:r>
    </w:p>
    <w:p w:rsidR="003D70DF" w:rsidRPr="003D70DF" w:rsidRDefault="003D70DF" w:rsidP="003D70DF">
      <w:pPr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határozattal állapítja meg a mezőgazdasági földterület esetén fizetendő haszonbér mértékét a föld fekvésének, művelési ágának és kataszteri tiszta jövedelmének, valamint termelő képességének figyelembe vételével.</w:t>
      </w:r>
    </w:p>
    <w:p w:rsidR="003D70DF" w:rsidRPr="003D70DF" w:rsidRDefault="003D70DF" w:rsidP="003D70D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 w:val="23"/>
          <w:szCs w:val="23"/>
          <w:lang w:eastAsia="hu-HU"/>
        </w:rPr>
      </w:pPr>
    </w:p>
    <w:p w:rsidR="003D70DF" w:rsidRPr="003D70DF" w:rsidRDefault="003D70DF" w:rsidP="003D70D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szCs w:val="24"/>
          <w:lang w:eastAsia="hu-HU"/>
        </w:rPr>
      </w:pPr>
      <w:r w:rsidRPr="003D70DF">
        <w:rPr>
          <w:rFonts w:eastAsia="Times New Roman" w:cs="Times New Roman"/>
          <w:b/>
          <w:szCs w:val="24"/>
          <w:u w:val="single"/>
          <w:lang w:eastAsia="hu-HU"/>
        </w:rPr>
        <w:t>Kulturális Bizottsága</w:t>
      </w:r>
      <w:r w:rsidRPr="003D70DF">
        <w:rPr>
          <w:rFonts w:eastAsia="Times New Roman" w:cs="Times New Roman"/>
          <w:b/>
          <w:szCs w:val="24"/>
          <w:lang w:eastAsia="hu-HU"/>
        </w:rPr>
        <w:t>:</w:t>
      </w:r>
    </w:p>
    <w:p w:rsidR="003D70DF" w:rsidRPr="003D70DF" w:rsidRDefault="003D70DF" w:rsidP="003D70D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sz w:val="23"/>
          <w:szCs w:val="23"/>
          <w:lang w:eastAsia="hu-HU"/>
        </w:rPr>
      </w:pPr>
    </w:p>
    <w:p w:rsidR="003D70DF" w:rsidRPr="003D70DF" w:rsidRDefault="003D70DF" w:rsidP="003D70DF">
      <w:pPr>
        <w:numPr>
          <w:ilvl w:val="0"/>
          <w:numId w:val="2"/>
        </w:numPr>
        <w:tabs>
          <w:tab w:val="clear" w:pos="360"/>
          <w:tab w:val="num" w:pos="54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gondoskodik a város kulturális (éves és hosszú távú) koncepciójának megalkotásáról;</w:t>
      </w:r>
    </w:p>
    <w:p w:rsidR="003D70DF" w:rsidRPr="003D70DF" w:rsidRDefault="003D70DF" w:rsidP="003D70DF">
      <w:pPr>
        <w:numPr>
          <w:ilvl w:val="0"/>
          <w:numId w:val="2"/>
        </w:numPr>
        <w:tabs>
          <w:tab w:val="clear" w:pos="360"/>
          <w:tab w:val="num" w:pos="54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előkészíti az alapító jogokkal kapcsolatos döntéseket, beszerzi a szükséges véleményeket;</w:t>
      </w:r>
    </w:p>
    <w:p w:rsidR="003D70DF" w:rsidRPr="003D70DF" w:rsidRDefault="003D70DF" w:rsidP="003D70DF">
      <w:pPr>
        <w:numPr>
          <w:ilvl w:val="0"/>
          <w:numId w:val="2"/>
        </w:numPr>
        <w:tabs>
          <w:tab w:val="clear" w:pos="360"/>
          <w:tab w:val="num" w:pos="54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előkészíti az óvodai csoportok, meghatározásával kapcsolatos döntéseket;</w:t>
      </w:r>
    </w:p>
    <w:p w:rsidR="003D70DF" w:rsidRPr="003D70DF" w:rsidRDefault="003D70DF" w:rsidP="003D70DF">
      <w:pPr>
        <w:numPr>
          <w:ilvl w:val="0"/>
          <w:numId w:val="2"/>
        </w:numPr>
        <w:tabs>
          <w:tab w:val="clear" w:pos="360"/>
          <w:tab w:val="num" w:pos="54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előkészíti az intézményvezető megbízásával kapcsolatos döntéseket;</w:t>
      </w:r>
    </w:p>
    <w:p w:rsidR="003D70DF" w:rsidRPr="003D70DF" w:rsidRDefault="003D70DF" w:rsidP="003D70DF">
      <w:pPr>
        <w:numPr>
          <w:ilvl w:val="0"/>
          <w:numId w:val="2"/>
        </w:numPr>
        <w:tabs>
          <w:tab w:val="clear" w:pos="360"/>
          <w:tab w:val="num" w:pos="54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részt vesz az intézmény működési alapdokumentumairól szóló döntés előkészítésében;</w:t>
      </w:r>
    </w:p>
    <w:p w:rsidR="003D70DF" w:rsidRPr="003D70DF" w:rsidRDefault="003D70DF" w:rsidP="003D70DF">
      <w:pPr>
        <w:numPr>
          <w:ilvl w:val="0"/>
          <w:numId w:val="2"/>
        </w:numPr>
        <w:tabs>
          <w:tab w:val="clear" w:pos="360"/>
          <w:tab w:val="num" w:pos="54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véleményezi az önkormányzat által fenntartott kulturális, művészeti, közművelődési intézmények költségvetését, éves munkatervét, szervezeti és működési szabályzatát;</w:t>
      </w:r>
    </w:p>
    <w:p w:rsidR="003D70DF" w:rsidRPr="003D70DF" w:rsidRDefault="003D70DF" w:rsidP="003D70DF">
      <w:pPr>
        <w:numPr>
          <w:ilvl w:val="0"/>
          <w:numId w:val="2"/>
        </w:numPr>
        <w:tabs>
          <w:tab w:val="clear" w:pos="360"/>
          <w:tab w:val="num" w:pos="54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 xml:space="preserve">véleményezi a város </w:t>
      </w:r>
      <w:proofErr w:type="spellStart"/>
      <w:r w:rsidRPr="003D70DF">
        <w:rPr>
          <w:rFonts w:eastAsia="Times New Roman" w:cs="Times New Roman"/>
          <w:szCs w:val="24"/>
          <w:lang w:eastAsia="hu-HU"/>
        </w:rPr>
        <w:t>arculatát</w:t>
      </w:r>
      <w:proofErr w:type="spellEnd"/>
      <w:r w:rsidRPr="003D70DF">
        <w:rPr>
          <w:rFonts w:eastAsia="Times New Roman" w:cs="Times New Roman"/>
          <w:szCs w:val="24"/>
          <w:lang w:eastAsia="hu-HU"/>
        </w:rPr>
        <w:t xml:space="preserve"> alakító rendezvények tervét és költségvetését;</w:t>
      </w:r>
    </w:p>
    <w:p w:rsidR="003D70DF" w:rsidRPr="003D70DF" w:rsidRDefault="003D70DF" w:rsidP="003D70DF">
      <w:pPr>
        <w:numPr>
          <w:ilvl w:val="0"/>
          <w:numId w:val="2"/>
        </w:numPr>
        <w:tabs>
          <w:tab w:val="clear" w:pos="360"/>
          <w:tab w:val="num" w:pos="54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véleményezi a művészeti intézményekkel kötendő fenntartói megállapodásokat;</w:t>
      </w:r>
    </w:p>
    <w:p w:rsidR="003D70DF" w:rsidRPr="003D70DF" w:rsidRDefault="003D70DF" w:rsidP="003D70DF">
      <w:pPr>
        <w:numPr>
          <w:ilvl w:val="0"/>
          <w:numId w:val="2"/>
        </w:numPr>
        <w:tabs>
          <w:tab w:val="clear" w:pos="360"/>
          <w:tab w:val="num" w:pos="54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a bizottságnak javaslattételi feladata van valamennyi nevelést érintő kérdésben;</w:t>
      </w:r>
    </w:p>
    <w:p w:rsidR="003D70DF" w:rsidRPr="003D70DF" w:rsidRDefault="003D70DF" w:rsidP="003D70DF">
      <w:pPr>
        <w:numPr>
          <w:ilvl w:val="0"/>
          <w:numId w:val="2"/>
        </w:numPr>
        <w:tabs>
          <w:tab w:val="clear" w:pos="360"/>
          <w:tab w:val="num" w:pos="54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figyelemmel kíséri az Önkormányzat közművelődési intézményeinek személyi és tárgyi feltételeit, felszereltségét, a fejlesztési lehetőségek feltárása és javítása érdekében;</w:t>
      </w:r>
    </w:p>
    <w:p w:rsidR="003D70DF" w:rsidRPr="003D70DF" w:rsidRDefault="003D70DF" w:rsidP="003D70DF">
      <w:pPr>
        <w:numPr>
          <w:ilvl w:val="0"/>
          <w:numId w:val="2"/>
        </w:numPr>
        <w:tabs>
          <w:tab w:val="clear" w:pos="360"/>
          <w:tab w:val="num" w:pos="54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támogatja a tanulmányi versenyek, vetélkedők, pedagógiai rendezvények szervezését;</w:t>
      </w:r>
    </w:p>
    <w:p w:rsidR="003D70DF" w:rsidRPr="003D70DF" w:rsidRDefault="003D70DF" w:rsidP="003D70DF">
      <w:pPr>
        <w:numPr>
          <w:ilvl w:val="0"/>
          <w:numId w:val="2"/>
        </w:numPr>
        <w:tabs>
          <w:tab w:val="clear" w:pos="360"/>
          <w:tab w:val="num" w:pos="54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véleményt nyilvánít a település önszerveződő művelődési törekvéseivel kapcsolatban;</w:t>
      </w:r>
    </w:p>
    <w:p w:rsidR="003D70DF" w:rsidRPr="003D70DF" w:rsidRDefault="003D70DF" w:rsidP="003D70DF">
      <w:pPr>
        <w:numPr>
          <w:ilvl w:val="0"/>
          <w:numId w:val="2"/>
        </w:numPr>
        <w:tabs>
          <w:tab w:val="clear" w:pos="360"/>
          <w:tab w:val="num" w:pos="54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részt vesz a Képviselő-testület által kiírt művelődési pályázatok elbírálásában;</w:t>
      </w:r>
    </w:p>
    <w:p w:rsidR="003D70DF" w:rsidRPr="003D70DF" w:rsidRDefault="003D70DF" w:rsidP="003D70DF">
      <w:pPr>
        <w:numPr>
          <w:ilvl w:val="0"/>
          <w:numId w:val="2"/>
        </w:numPr>
        <w:tabs>
          <w:tab w:val="clear" w:pos="360"/>
          <w:tab w:val="num" w:pos="54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kapcsolatot tart a város területén működő közművelődési célú társadalmi és civil szervezetekkel;</w:t>
      </w:r>
    </w:p>
    <w:p w:rsidR="003D70DF" w:rsidRPr="003D70DF" w:rsidRDefault="003D70DF" w:rsidP="003D70DF">
      <w:pPr>
        <w:numPr>
          <w:ilvl w:val="0"/>
          <w:numId w:val="2"/>
        </w:numPr>
        <w:tabs>
          <w:tab w:val="clear" w:pos="360"/>
          <w:tab w:val="num" w:pos="54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figyelemmel kíséri a város kulturális- és sport életét;</w:t>
      </w:r>
    </w:p>
    <w:p w:rsidR="003D70DF" w:rsidRPr="003D70DF" w:rsidRDefault="003D70DF" w:rsidP="003D70DF">
      <w:pPr>
        <w:numPr>
          <w:ilvl w:val="0"/>
          <w:numId w:val="2"/>
        </w:numPr>
        <w:tabs>
          <w:tab w:val="clear" w:pos="360"/>
          <w:tab w:val="num" w:pos="54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javaslatot tesz a sport és kulturális programok szervezésére;</w:t>
      </w:r>
    </w:p>
    <w:p w:rsidR="003D70DF" w:rsidRPr="003D70DF" w:rsidRDefault="003D70DF" w:rsidP="003D70DF">
      <w:pPr>
        <w:numPr>
          <w:ilvl w:val="0"/>
          <w:numId w:val="2"/>
        </w:numPr>
        <w:tabs>
          <w:tab w:val="clear" w:pos="360"/>
          <w:tab w:val="num" w:pos="54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javaslatot tesz a költségvetés tárgyalásakor a civil szervezetek támogatására;</w:t>
      </w:r>
    </w:p>
    <w:p w:rsidR="003D70DF" w:rsidRPr="003D70DF" w:rsidRDefault="003D70DF" w:rsidP="003D70DF">
      <w:pPr>
        <w:numPr>
          <w:ilvl w:val="0"/>
          <w:numId w:val="2"/>
        </w:numPr>
        <w:tabs>
          <w:tab w:val="clear" w:pos="360"/>
          <w:tab w:val="num" w:pos="54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javaslatot tesz a művészeti támogatások, ösztöndíjak és pályázatok, kulturális, művészeti és közművelődési díjak, pedagógusokat érintő egyéb, irodalmi pályázatok díjának odaítélésére</w:t>
      </w:r>
    </w:p>
    <w:p w:rsidR="003D70DF" w:rsidRPr="003D70DF" w:rsidRDefault="003D70DF" w:rsidP="003D70DF">
      <w:pPr>
        <w:numPr>
          <w:ilvl w:val="0"/>
          <w:numId w:val="2"/>
        </w:numPr>
        <w:tabs>
          <w:tab w:val="clear" w:pos="360"/>
          <w:tab w:val="num" w:pos="54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előzetesen véleményezi az utca, településrész és intézmény név megállapítására vagy megváltoztatására irányuló javaslatokat;</w:t>
      </w:r>
    </w:p>
    <w:p w:rsidR="003D70DF" w:rsidRPr="003D70DF" w:rsidRDefault="003D70DF" w:rsidP="003D70DF">
      <w:pPr>
        <w:numPr>
          <w:ilvl w:val="0"/>
          <w:numId w:val="2"/>
        </w:numPr>
        <w:tabs>
          <w:tab w:val="clear" w:pos="360"/>
          <w:tab w:val="num" w:pos="54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 xml:space="preserve">előzetesen véleményezi a művészeti alkotás önkormányzati tulajdonban lévő épületen, közterületen való elhelyezésére, áthelyezésére, felújítására, lebontására vonatkozó előterjesztéseket; </w:t>
      </w:r>
    </w:p>
    <w:p w:rsidR="003D70DF" w:rsidRPr="003D70DF" w:rsidRDefault="003D70DF" w:rsidP="003D70DF">
      <w:pPr>
        <w:numPr>
          <w:ilvl w:val="0"/>
          <w:numId w:val="2"/>
        </w:numPr>
        <w:tabs>
          <w:tab w:val="clear" w:pos="360"/>
          <w:tab w:val="num" w:pos="54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támogatja a város kulturális emlékei megóvását, valamint a városi kötődésű művészi alkotások megőrzését és azok fennmaradását.</w:t>
      </w:r>
    </w:p>
    <w:p w:rsidR="003D70DF" w:rsidRPr="003D70DF" w:rsidRDefault="003D70DF" w:rsidP="003D70D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3D70DF" w:rsidRPr="003D70DF" w:rsidRDefault="003D70DF" w:rsidP="003D70D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0"/>
          <w:u w:val="single"/>
          <w:lang w:eastAsia="hu-HU"/>
        </w:rPr>
      </w:pPr>
      <w:r w:rsidRPr="003D70DF">
        <w:rPr>
          <w:rFonts w:eastAsia="Times New Roman" w:cs="Times New Roman"/>
          <w:b/>
          <w:szCs w:val="20"/>
          <w:u w:val="single"/>
          <w:lang w:eastAsia="hu-HU"/>
        </w:rPr>
        <w:t>Ügyrendi Bizottság:</w:t>
      </w:r>
    </w:p>
    <w:p w:rsidR="003D70DF" w:rsidRPr="003D70DF" w:rsidRDefault="003D70DF" w:rsidP="003D70D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0"/>
          <w:lang w:eastAsia="hu-HU"/>
        </w:rPr>
      </w:pPr>
    </w:p>
    <w:p w:rsidR="003D70DF" w:rsidRPr="003D70DF" w:rsidRDefault="003D70DF" w:rsidP="003D70DF">
      <w:pPr>
        <w:numPr>
          <w:ilvl w:val="0"/>
          <w:numId w:val="1"/>
        </w:numPr>
        <w:tabs>
          <w:tab w:val="num" w:pos="-142"/>
        </w:tabs>
        <w:overflowPunct w:val="0"/>
        <w:autoSpaceDE w:val="0"/>
        <w:autoSpaceDN w:val="0"/>
        <w:adjustRightInd w:val="0"/>
        <w:spacing w:line="240" w:lineRule="atLeast"/>
        <w:ind w:left="540" w:hanging="540"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 xml:space="preserve">az SZMSZ elkészítése, módosítása, </w:t>
      </w:r>
      <w:proofErr w:type="spellStart"/>
      <w:r w:rsidRPr="003D70DF">
        <w:rPr>
          <w:rFonts w:eastAsia="Times New Roman" w:cs="Times New Roman"/>
          <w:szCs w:val="24"/>
          <w:lang w:eastAsia="hu-HU"/>
        </w:rPr>
        <w:t>hatályosulásának</w:t>
      </w:r>
      <w:proofErr w:type="spellEnd"/>
      <w:r w:rsidRPr="003D70DF">
        <w:rPr>
          <w:rFonts w:eastAsia="Times New Roman" w:cs="Times New Roman"/>
          <w:szCs w:val="24"/>
          <w:lang w:eastAsia="hu-HU"/>
        </w:rPr>
        <w:t xml:space="preserve"> vizsgálata;</w:t>
      </w:r>
    </w:p>
    <w:p w:rsidR="003D70DF" w:rsidRPr="003D70DF" w:rsidRDefault="003D70DF" w:rsidP="003D70DF">
      <w:pPr>
        <w:numPr>
          <w:ilvl w:val="0"/>
          <w:numId w:val="1"/>
        </w:numPr>
        <w:tabs>
          <w:tab w:val="num" w:pos="-142"/>
        </w:tabs>
        <w:overflowPunct w:val="0"/>
        <w:autoSpaceDE w:val="0"/>
        <w:autoSpaceDN w:val="0"/>
        <w:adjustRightInd w:val="0"/>
        <w:spacing w:line="240" w:lineRule="atLeast"/>
        <w:ind w:left="540" w:hanging="540"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 xml:space="preserve">az önkormányzati rendeletek </w:t>
      </w:r>
      <w:proofErr w:type="spellStart"/>
      <w:r w:rsidRPr="003D70DF">
        <w:rPr>
          <w:rFonts w:eastAsia="Times New Roman" w:cs="Times New Roman"/>
          <w:szCs w:val="24"/>
          <w:lang w:eastAsia="hu-HU"/>
        </w:rPr>
        <w:t>hatályosulásának</w:t>
      </w:r>
      <w:proofErr w:type="spellEnd"/>
      <w:r w:rsidRPr="003D70DF">
        <w:rPr>
          <w:rFonts w:eastAsia="Times New Roman" w:cs="Times New Roman"/>
          <w:szCs w:val="24"/>
          <w:lang w:eastAsia="hu-HU"/>
        </w:rPr>
        <w:t xml:space="preserve"> figyelemmel kisérése a jegyző bevonásával;</w:t>
      </w:r>
    </w:p>
    <w:p w:rsidR="003D70DF" w:rsidRPr="003D70DF" w:rsidRDefault="003D70DF" w:rsidP="003D70DF">
      <w:pPr>
        <w:numPr>
          <w:ilvl w:val="0"/>
          <w:numId w:val="1"/>
        </w:numPr>
        <w:tabs>
          <w:tab w:val="num" w:pos="-142"/>
        </w:tabs>
        <w:overflowPunct w:val="0"/>
        <w:autoSpaceDE w:val="0"/>
        <w:autoSpaceDN w:val="0"/>
        <w:adjustRightInd w:val="0"/>
        <w:spacing w:line="240" w:lineRule="atLeast"/>
        <w:ind w:left="540" w:hanging="540"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összeférhetetlenségi, méltatlansági ügyek kezelése, rendezése;</w:t>
      </w:r>
    </w:p>
    <w:p w:rsidR="003D70DF" w:rsidRPr="003D70DF" w:rsidRDefault="003D70DF" w:rsidP="003D70DF">
      <w:pPr>
        <w:numPr>
          <w:ilvl w:val="0"/>
          <w:numId w:val="1"/>
        </w:numPr>
        <w:tabs>
          <w:tab w:val="num" w:pos="-142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lastRenderedPageBreak/>
        <w:t xml:space="preserve"> a közbiztonság és a bűnmegelőzés területén jelentkező helyi önkormányzati feladatok stratégiájának, kezelésének kidolgozása és hatékony működtetése. Kezdeményezhet a társadalmi bűnmegelőzést és a közbiztonság javítását szolgáló testületi hatáskörbe tartozó intézkedéseket, és közreműködik a hozott intézkedések végrehajtásának ellenőrzésében. Kapcsolattartói és koordinációs feladatokat lát el a rendőrség, a tűzoltóság, a katasztrófavédelem és az önkormányzat közös feladatellátása során;</w:t>
      </w:r>
    </w:p>
    <w:p w:rsidR="003D70DF" w:rsidRPr="003D70DF" w:rsidRDefault="003D70DF" w:rsidP="003D70DF">
      <w:pPr>
        <w:numPr>
          <w:ilvl w:val="0"/>
          <w:numId w:val="1"/>
        </w:numPr>
        <w:tabs>
          <w:tab w:val="num" w:pos="-142"/>
        </w:tabs>
        <w:overflowPunct w:val="0"/>
        <w:autoSpaceDE w:val="0"/>
        <w:autoSpaceDN w:val="0"/>
        <w:adjustRightInd w:val="0"/>
        <w:spacing w:line="240" w:lineRule="atLeast"/>
        <w:ind w:left="540" w:hanging="540"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részt vesz a népszavazás, népi kezdeményezéssel összefüggő ügyek előkészítésében, kapcsolatot tart a választási szervekkel;</w:t>
      </w:r>
    </w:p>
    <w:p w:rsidR="003D70DF" w:rsidRPr="003D70DF" w:rsidRDefault="003D70DF" w:rsidP="003D70DF">
      <w:pPr>
        <w:numPr>
          <w:ilvl w:val="0"/>
          <w:numId w:val="1"/>
        </w:numPr>
        <w:tabs>
          <w:tab w:val="num" w:pos="-142"/>
        </w:tabs>
        <w:overflowPunct w:val="0"/>
        <w:autoSpaceDE w:val="0"/>
        <w:autoSpaceDN w:val="0"/>
        <w:adjustRightInd w:val="0"/>
        <w:spacing w:line="240" w:lineRule="atLeast"/>
        <w:ind w:left="540" w:hanging="540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ascii="Times CG ATT" w:eastAsia="Times New Roman" w:hAnsi="Times CG ATT" w:cs="Times New Roman"/>
          <w:szCs w:val="24"/>
          <w:lang w:eastAsia="hu-HU"/>
        </w:rPr>
        <w:t>a képviselő-testület hatáskörébe tartozó anyagi javadalmazási ügyek előkészítése,</w:t>
      </w:r>
      <w:r w:rsidRPr="003D70DF">
        <w:rPr>
          <w:rFonts w:eastAsia="Times New Roman" w:cs="Times New Roman"/>
          <w:szCs w:val="24"/>
          <w:lang w:eastAsia="hu-HU"/>
        </w:rPr>
        <w:t xml:space="preserve"> </w:t>
      </w:r>
      <w:r w:rsidRPr="003D70DF">
        <w:rPr>
          <w:rFonts w:ascii="Times CG ATT" w:eastAsia="Times New Roman" w:hAnsi="Times CG ATT" w:cs="Times New Roman"/>
          <w:szCs w:val="24"/>
          <w:lang w:eastAsia="hu-HU"/>
        </w:rPr>
        <w:t>előterjesztése;</w:t>
      </w:r>
    </w:p>
    <w:p w:rsidR="003D70DF" w:rsidRPr="003D70DF" w:rsidRDefault="003D70DF" w:rsidP="003D70DF">
      <w:pPr>
        <w:numPr>
          <w:ilvl w:val="0"/>
          <w:numId w:val="1"/>
        </w:numPr>
        <w:tabs>
          <w:tab w:val="num" w:pos="-142"/>
        </w:tabs>
        <w:overflowPunct w:val="0"/>
        <w:autoSpaceDE w:val="0"/>
        <w:autoSpaceDN w:val="0"/>
        <w:adjustRightInd w:val="0"/>
        <w:spacing w:line="240" w:lineRule="exact"/>
        <w:ind w:left="540" w:hanging="540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a testületi döntések végrehajtásának ellenőrzése;</w:t>
      </w:r>
    </w:p>
    <w:p w:rsidR="003D70DF" w:rsidRPr="003D70DF" w:rsidRDefault="003D70DF" w:rsidP="003D70DF">
      <w:pPr>
        <w:numPr>
          <w:ilvl w:val="0"/>
          <w:numId w:val="1"/>
        </w:numPr>
        <w:tabs>
          <w:tab w:val="num" w:pos="-142"/>
        </w:tabs>
        <w:overflowPunct w:val="0"/>
        <w:autoSpaceDE w:val="0"/>
        <w:autoSpaceDN w:val="0"/>
        <w:adjustRightInd w:val="0"/>
        <w:spacing w:line="240" w:lineRule="exact"/>
        <w:ind w:left="540" w:hanging="540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ellátja a polgármester és a képviselők vagyonnyilatkozatával összefüggő feladatokat;</w:t>
      </w:r>
    </w:p>
    <w:p w:rsidR="003D70DF" w:rsidRPr="003D70DF" w:rsidRDefault="003D70DF" w:rsidP="003D70DF">
      <w:pPr>
        <w:numPr>
          <w:ilvl w:val="0"/>
          <w:numId w:val="1"/>
        </w:numPr>
        <w:tabs>
          <w:tab w:val="num" w:pos="-142"/>
        </w:tabs>
        <w:overflowPunct w:val="0"/>
        <w:autoSpaceDE w:val="0"/>
        <w:autoSpaceDN w:val="0"/>
        <w:adjustRightInd w:val="0"/>
        <w:spacing w:line="240" w:lineRule="exact"/>
        <w:ind w:left="540" w:hanging="540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javaslatot tesz a polgármester bérére, jutalmazására, továbbá az alpolgármester és a képviselők tiszteletdíjára.</w:t>
      </w:r>
    </w:p>
    <w:p w:rsidR="003D70DF" w:rsidRPr="003D70DF" w:rsidRDefault="003D70DF" w:rsidP="003D70DF">
      <w:pPr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eastAsia="Times New Roman" w:cs="Times New Roman"/>
          <w:szCs w:val="24"/>
          <w:lang w:eastAsia="hu-HU"/>
        </w:rPr>
      </w:pPr>
    </w:p>
    <w:p w:rsidR="003D70DF" w:rsidRPr="003D70DF" w:rsidRDefault="003D70DF" w:rsidP="003D70DF">
      <w:pPr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  <w:r w:rsidRPr="003D70DF">
        <w:rPr>
          <w:rFonts w:eastAsia="Times New Roman" w:cs="Times New Roman"/>
          <w:b/>
          <w:szCs w:val="20"/>
          <w:u w:val="single"/>
          <w:lang w:eastAsia="hu-HU"/>
        </w:rPr>
        <w:t>Szociális Bizottság:</w:t>
      </w:r>
      <w:r w:rsidRPr="003D70DF">
        <w:rPr>
          <w:rFonts w:eastAsia="Times New Roman" w:cs="Times New Roman"/>
          <w:b/>
          <w:szCs w:val="20"/>
          <w:u w:val="single"/>
          <w:vertAlign w:val="superscript"/>
          <w:lang w:eastAsia="hu-HU"/>
        </w:rPr>
        <w:footnoteReference w:id="2"/>
      </w:r>
    </w:p>
    <w:p w:rsidR="003D70DF" w:rsidRPr="003D70DF" w:rsidRDefault="003D70DF" w:rsidP="003D70DF">
      <w:pPr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eastAsia="Times New Roman" w:cs="Times New Roman"/>
          <w:b/>
          <w:szCs w:val="20"/>
          <w:u w:val="single"/>
          <w:lang w:eastAsia="hu-HU"/>
        </w:rPr>
      </w:pPr>
    </w:p>
    <w:p w:rsidR="003D70DF" w:rsidRPr="003D70DF" w:rsidRDefault="003D70DF" w:rsidP="003D70DF">
      <w:pPr>
        <w:numPr>
          <w:ilvl w:val="0"/>
          <w:numId w:val="4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ascii="Times CG ATT" w:eastAsia="Times New Roman" w:hAnsi="Times CG ATT" w:cs="Times New Roman"/>
          <w:szCs w:val="24"/>
          <w:lang w:eastAsia="hu-HU"/>
        </w:rPr>
      </w:pPr>
      <w:r w:rsidRPr="003D70DF">
        <w:rPr>
          <w:rFonts w:ascii="Times CG ATT" w:eastAsia="Times New Roman" w:hAnsi="Times CG ATT" w:cs="Times New Roman"/>
          <w:szCs w:val="24"/>
          <w:lang w:eastAsia="hu-HU"/>
        </w:rPr>
        <w:t>folyamatosan figyelemmel kíséri a szociális segélykeretek év közbeni felhasználását, javaslatot tesz év közbeni anyagi erők mozgósítására, átcsoportosítására, amennyiben erre szükség van;</w:t>
      </w:r>
    </w:p>
    <w:p w:rsidR="003D70DF" w:rsidRPr="003D70DF" w:rsidRDefault="003D70DF" w:rsidP="003D70DF">
      <w:pPr>
        <w:numPr>
          <w:ilvl w:val="0"/>
          <w:numId w:val="4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figyelemmel kíséri a család- és ifjúságvédelem, valamint az időskorúak problémáit;</w:t>
      </w:r>
    </w:p>
    <w:p w:rsidR="003D70DF" w:rsidRPr="003D70DF" w:rsidRDefault="003D70DF" w:rsidP="003D70DF">
      <w:pPr>
        <w:numPr>
          <w:ilvl w:val="0"/>
          <w:numId w:val="4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kapcsolatot tart a karitatív tevékenységet végző szervezetekkel;</w:t>
      </w:r>
    </w:p>
    <w:p w:rsidR="003D70DF" w:rsidRPr="003D70DF" w:rsidRDefault="003D70DF" w:rsidP="003D70DF">
      <w:pPr>
        <w:numPr>
          <w:ilvl w:val="0"/>
          <w:numId w:val="4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dönt a testület által hatáskörébe utalt szociális juttatások elosztása tekintetében, szociális támogatásról szóló rendeletünk alapján;</w:t>
      </w:r>
    </w:p>
    <w:p w:rsidR="003D70DF" w:rsidRPr="003D70DF" w:rsidRDefault="003D70DF" w:rsidP="003D70DF">
      <w:pPr>
        <w:numPr>
          <w:ilvl w:val="0"/>
          <w:numId w:val="4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ascii="Times CG ATT" w:eastAsia="Times New Roman" w:hAnsi="Times CG ATT" w:cs="Times New Roman"/>
          <w:szCs w:val="24"/>
          <w:lang w:eastAsia="hu-HU"/>
        </w:rPr>
      </w:pPr>
      <w:r w:rsidRPr="003D70DF">
        <w:rPr>
          <w:rFonts w:ascii="Times CG ATT" w:eastAsia="Times New Roman" w:hAnsi="Times CG ATT" w:cs="Times New Roman"/>
          <w:szCs w:val="24"/>
          <w:lang w:eastAsia="hu-HU"/>
        </w:rPr>
        <w:t>folyamatosan figyeli, elemzi Halásztelek egészségügyi helyzetét, állapotát, és arról a testületet az aktualitásoknak megfelelően tájékoztatja;</w:t>
      </w:r>
    </w:p>
    <w:p w:rsidR="003D70DF" w:rsidRPr="003D70DF" w:rsidRDefault="003D70DF" w:rsidP="003D70DF">
      <w:pPr>
        <w:numPr>
          <w:ilvl w:val="0"/>
          <w:numId w:val="4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az egészségügyet, illetve az egészségügyi ellátást (mint alapfeladatot) érintő problémák megoldására a szakmai szempontok szem előtt tartásával javaslatot tesz;</w:t>
      </w:r>
    </w:p>
    <w:p w:rsidR="003D70DF" w:rsidRPr="003D70DF" w:rsidRDefault="003D70DF" w:rsidP="003D70DF">
      <w:pPr>
        <w:numPr>
          <w:ilvl w:val="0"/>
          <w:numId w:val="4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tevékenységével Halásztelek Város Önkormányzatának egészségügyi és egészségpolitikai tanácsadójaként a település lakói egészségének jobbítására törekszik;</w:t>
      </w:r>
    </w:p>
    <w:p w:rsidR="003D70DF" w:rsidRPr="003D70DF" w:rsidRDefault="003D70DF" w:rsidP="003D70DF">
      <w:pPr>
        <w:numPr>
          <w:ilvl w:val="0"/>
          <w:numId w:val="4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szervezi az orvosi ügyeletet, az ügyelet működésével kapcsolatos ügyekben saját hatáskörben intézkedik, felügyeli annak működését;</w:t>
      </w:r>
    </w:p>
    <w:p w:rsidR="003D70DF" w:rsidRPr="003D70DF" w:rsidRDefault="003D70DF" w:rsidP="003D70DF">
      <w:pPr>
        <w:numPr>
          <w:ilvl w:val="0"/>
          <w:numId w:val="4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figyelemmel kíséri az egészségügyet érintő társadalmi méretű eseményeket, az egészségügyi kormányzat szakmai és a szakmapolitikával összefüggő ajánlásait és tevékeny közreműködésével arra törekszik, hogy azokat a város javára érvényesítse;</w:t>
      </w:r>
    </w:p>
    <w:p w:rsidR="003D70DF" w:rsidRPr="003D70DF" w:rsidRDefault="003D70DF" w:rsidP="003D70DF">
      <w:pPr>
        <w:numPr>
          <w:ilvl w:val="0"/>
          <w:numId w:val="4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szervezi az egészségnevelést;</w:t>
      </w:r>
    </w:p>
    <w:p w:rsidR="003D70DF" w:rsidRPr="003D70DF" w:rsidRDefault="003D70DF" w:rsidP="003D70DF">
      <w:pPr>
        <w:numPr>
          <w:ilvl w:val="0"/>
          <w:numId w:val="4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részt vesz az egészségüggyel kapcsolatos pályázatok elbírálásában, elkészítésében;</w:t>
      </w:r>
    </w:p>
    <w:p w:rsidR="003D70DF" w:rsidRPr="003D70DF" w:rsidRDefault="003D70DF" w:rsidP="003D70DF">
      <w:pPr>
        <w:numPr>
          <w:ilvl w:val="0"/>
          <w:numId w:val="4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állásfoglalásra és véleményezésre jogosult a települést közvetlenül érintő környezetvédelmi kérdésekkel kapcsolatban;</w:t>
      </w:r>
    </w:p>
    <w:p w:rsidR="003D70DF" w:rsidRPr="003D70DF" w:rsidRDefault="003D70DF" w:rsidP="003D70DF">
      <w:pPr>
        <w:numPr>
          <w:ilvl w:val="0"/>
          <w:numId w:val="4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 xml:space="preserve">a környezeti ártalmakkal összefüggő (növényzet, vegyi </w:t>
      </w:r>
      <w:proofErr w:type="gramStart"/>
      <w:r w:rsidRPr="003D70DF">
        <w:rPr>
          <w:rFonts w:eastAsia="Times New Roman" w:cs="Times New Roman"/>
          <w:szCs w:val="24"/>
          <w:lang w:eastAsia="hu-HU"/>
        </w:rPr>
        <w:t>anyagok,</w:t>
      </w:r>
      <w:proofErr w:type="gramEnd"/>
      <w:r w:rsidRPr="003D70DF">
        <w:rPr>
          <w:rFonts w:eastAsia="Times New Roman" w:cs="Times New Roman"/>
          <w:szCs w:val="24"/>
          <w:lang w:eastAsia="hu-HU"/>
        </w:rPr>
        <w:t xml:space="preserve"> stb.), valamint a nem humán egészségügyi (állategészségügyi) kérdésekben szaksegítség igénybevételével véleményt nyilvánít, intézkedési javaslatot tesz;</w:t>
      </w:r>
    </w:p>
    <w:p w:rsidR="003D70DF" w:rsidRPr="003D70DF" w:rsidRDefault="003D70DF" w:rsidP="003D70DF">
      <w:pPr>
        <w:numPr>
          <w:ilvl w:val="0"/>
          <w:numId w:val="4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részt vesz a környezetvédelmi koncepció kidolgozásában;</w:t>
      </w:r>
    </w:p>
    <w:p w:rsidR="003D70DF" w:rsidRPr="003D70DF" w:rsidRDefault="003D70DF" w:rsidP="003D70DF">
      <w:pPr>
        <w:numPr>
          <w:ilvl w:val="0"/>
          <w:numId w:val="4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D70DF">
        <w:rPr>
          <w:rFonts w:eastAsia="Times New Roman" w:cs="Times New Roman"/>
          <w:szCs w:val="24"/>
          <w:lang w:eastAsia="hu-HU"/>
        </w:rPr>
        <w:t>dönt a Bursa Hungarica ösztöndíjban részesülőkről, és az ösztöndíj összegéről, figyelembe véve az éves költségvetésben meghatározott keretösszeget, és a Bursa Hungarica Bírálati Szabályzatot”;</w:t>
      </w:r>
    </w:p>
    <w:p w:rsidR="003D70DF" w:rsidRPr="003D70DF" w:rsidRDefault="003D70DF" w:rsidP="003D70D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00" w:lineRule="exact"/>
        <w:contextualSpacing/>
        <w:jc w:val="both"/>
        <w:textAlignment w:val="baseline"/>
        <w:rPr>
          <w:rFonts w:eastAsia="Calibri" w:cs="Times New Roman"/>
          <w:color w:val="000000"/>
          <w:szCs w:val="24"/>
        </w:rPr>
      </w:pPr>
      <w:r w:rsidRPr="003D70DF">
        <w:rPr>
          <w:rFonts w:eastAsia="Calibri" w:cs="Times New Roman"/>
          <w:szCs w:val="24"/>
        </w:rPr>
        <w:t xml:space="preserve">igazolást állít ki a </w:t>
      </w:r>
      <w:r w:rsidRPr="003D70DF">
        <w:rPr>
          <w:rFonts w:eastAsia="Calibri" w:cs="Times New Roman"/>
          <w:color w:val="000000"/>
          <w:szCs w:val="24"/>
        </w:rPr>
        <w:t>385/2014.(XII.31.) Korm. rendelet 7.§ (1b) bekezdésében foglalt jogosultságról;</w:t>
      </w:r>
    </w:p>
    <w:p w:rsidR="005C5728" w:rsidRPr="003D70DF" w:rsidRDefault="003D70DF" w:rsidP="003D70D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00" w:lineRule="exact"/>
        <w:contextualSpacing/>
        <w:jc w:val="both"/>
        <w:textAlignment w:val="baseline"/>
        <w:rPr>
          <w:rFonts w:eastAsia="Calibri" w:cs="Times New Roman"/>
          <w:szCs w:val="24"/>
        </w:rPr>
      </w:pPr>
      <w:r w:rsidRPr="003D70DF">
        <w:rPr>
          <w:rFonts w:eastAsia="Calibri" w:cs="Times New Roman"/>
          <w:szCs w:val="24"/>
        </w:rPr>
        <w:t>dönt a bölcsődei felvételek tárgyában.</w:t>
      </w:r>
      <w:bookmarkStart w:id="0" w:name="_GoBack"/>
      <w:bookmarkEnd w:id="0"/>
    </w:p>
    <w:sectPr w:rsidR="005C5728" w:rsidRPr="003D7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0A9" w:rsidRDefault="002E50A9" w:rsidP="003D70DF">
      <w:r>
        <w:separator/>
      </w:r>
    </w:p>
  </w:endnote>
  <w:endnote w:type="continuationSeparator" w:id="0">
    <w:p w:rsidR="002E50A9" w:rsidRDefault="002E50A9" w:rsidP="003D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CG AT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0A9" w:rsidRDefault="002E50A9" w:rsidP="003D70DF">
      <w:r>
        <w:separator/>
      </w:r>
    </w:p>
  </w:footnote>
  <w:footnote w:type="continuationSeparator" w:id="0">
    <w:p w:rsidR="002E50A9" w:rsidRDefault="002E50A9" w:rsidP="003D70DF">
      <w:r>
        <w:continuationSeparator/>
      </w:r>
    </w:p>
  </w:footnote>
  <w:footnote w:id="1">
    <w:p w:rsidR="003D70DF" w:rsidRDefault="003D70DF" w:rsidP="003D70DF">
      <w:pPr>
        <w:pStyle w:val="Lbjegyzetszveg"/>
      </w:pPr>
      <w:r>
        <w:rPr>
          <w:rStyle w:val="Lbjegyzet-hivatkozs"/>
        </w:rPr>
        <w:footnoteRef/>
      </w:r>
      <w:r>
        <w:t xml:space="preserve"> Módosította a 20/2017.(IX.14.) önkormányzati rendelet 5. § (2) bekezdése. Hatályos: 2017. október 1. napjától</w:t>
      </w:r>
    </w:p>
  </w:footnote>
  <w:footnote w:id="2">
    <w:p w:rsidR="003D70DF" w:rsidRDefault="003D70DF" w:rsidP="003D70DF">
      <w:pPr>
        <w:pStyle w:val="Lbjegyzetszveg"/>
      </w:pPr>
      <w:r>
        <w:rPr>
          <w:rStyle w:val="Lbjegyzet-hivatkozs"/>
        </w:rPr>
        <w:footnoteRef/>
      </w:r>
      <w:r>
        <w:t xml:space="preserve"> Módosította a 20/2017.(IX.14.) önkormányzati rendelet 5. § (3) bekezdése. Hatályos: 2017. október 1. napjától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7B0F"/>
    <w:multiLevelType w:val="hybridMultilevel"/>
    <w:tmpl w:val="886AC9C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00A7B"/>
    <w:multiLevelType w:val="hybridMultilevel"/>
    <w:tmpl w:val="9904A198"/>
    <w:lvl w:ilvl="0" w:tplc="C85AB62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7783F76"/>
    <w:multiLevelType w:val="hybridMultilevel"/>
    <w:tmpl w:val="5914B1DE"/>
    <w:lvl w:ilvl="0" w:tplc="10F03D46">
      <w:start w:val="1"/>
      <w:numFmt w:val="lowerLetter"/>
      <w:lvlText w:val="%1)"/>
      <w:lvlJc w:val="left"/>
      <w:pPr>
        <w:ind w:left="502" w:hanging="360"/>
      </w:pPr>
      <w:rPr>
        <w:rFonts w:ascii="Times CG ATT" w:eastAsia="Times New Roman" w:hAnsi="Times CG ATT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F5298"/>
    <w:multiLevelType w:val="hybridMultilevel"/>
    <w:tmpl w:val="CAD867F8"/>
    <w:lvl w:ilvl="0" w:tplc="C85AB62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DF"/>
    <w:rsid w:val="001A453B"/>
    <w:rsid w:val="002E50A9"/>
    <w:rsid w:val="003D70DF"/>
    <w:rsid w:val="005C5728"/>
    <w:rsid w:val="00A85807"/>
    <w:rsid w:val="00B7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655C7"/>
  <w15:chartTrackingRefBased/>
  <w15:docId w15:val="{7A11AE81-705B-497A-9640-F6D2509C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3D70DF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D70DF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3D70D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1137</Words>
  <Characters>7852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Fizli Katalin</dc:creator>
  <cp:keywords/>
  <dc:description/>
  <cp:lastModifiedBy>Fizli Katalin</cp:lastModifiedBy>
  <cp:revision>1</cp:revision>
  <dcterms:created xsi:type="dcterms:W3CDTF">2017-09-18T11:19:00Z</dcterms:created>
  <dcterms:modified xsi:type="dcterms:W3CDTF">2017-09-18T11:19:00Z</dcterms:modified>
</cp:coreProperties>
</file>