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89A" w:rsidRDefault="00C2789A" w:rsidP="00C2789A">
      <w:pPr>
        <w:jc w:val="center"/>
        <w:rPr>
          <w:b/>
          <w:bCs/>
          <w:sz w:val="22"/>
          <w:szCs w:val="22"/>
        </w:rPr>
      </w:pPr>
      <w:r w:rsidRPr="00FB73A1">
        <w:rPr>
          <w:b/>
          <w:sz w:val="22"/>
          <w:szCs w:val="22"/>
        </w:rPr>
        <w:t>1.</w:t>
      </w:r>
      <w:r>
        <w:rPr>
          <w:b/>
          <w:sz w:val="22"/>
          <w:szCs w:val="22"/>
        </w:rPr>
        <w:t xml:space="preserve"> </w:t>
      </w:r>
      <w:r w:rsidRPr="00FB73A1">
        <w:rPr>
          <w:b/>
          <w:sz w:val="22"/>
          <w:szCs w:val="22"/>
        </w:rPr>
        <w:t>melléklet a</w:t>
      </w:r>
      <w:r>
        <w:rPr>
          <w:b/>
          <w:sz w:val="22"/>
          <w:szCs w:val="22"/>
        </w:rPr>
        <w:t xml:space="preserve"> </w:t>
      </w:r>
      <w:r w:rsidRPr="00A512EB">
        <w:rPr>
          <w:b/>
          <w:bCs/>
          <w:sz w:val="22"/>
          <w:szCs w:val="22"/>
        </w:rPr>
        <w:t>12/2015. (IX. 15.) önkormányzati rendelet</w:t>
      </w:r>
      <w:r>
        <w:rPr>
          <w:b/>
          <w:bCs/>
          <w:sz w:val="22"/>
          <w:szCs w:val="22"/>
        </w:rPr>
        <w:t>hez</w:t>
      </w:r>
    </w:p>
    <w:p w:rsidR="00C2789A" w:rsidRPr="00FB73A1" w:rsidRDefault="00C2789A" w:rsidP="00C2789A">
      <w:pPr>
        <w:jc w:val="center"/>
        <w:rPr>
          <w:b/>
          <w:sz w:val="22"/>
          <w:szCs w:val="22"/>
        </w:rPr>
      </w:pPr>
    </w:p>
    <w:p w:rsidR="00C2789A" w:rsidRPr="00FB73A1" w:rsidRDefault="00C2789A" w:rsidP="00C2789A">
      <w:pPr>
        <w:jc w:val="center"/>
        <w:rPr>
          <w:b/>
          <w:sz w:val="22"/>
          <w:szCs w:val="22"/>
        </w:rPr>
      </w:pPr>
    </w:p>
    <w:p w:rsidR="00C2789A" w:rsidRPr="00FB73A1" w:rsidRDefault="00C2789A" w:rsidP="00C2789A">
      <w:pPr>
        <w:jc w:val="center"/>
        <w:rPr>
          <w:b/>
          <w:sz w:val="22"/>
          <w:szCs w:val="22"/>
        </w:rPr>
      </w:pPr>
      <w:r w:rsidRPr="00FB73A1">
        <w:rPr>
          <w:b/>
          <w:sz w:val="22"/>
          <w:szCs w:val="22"/>
        </w:rPr>
        <w:t>NYILATKOZAT</w:t>
      </w:r>
    </w:p>
    <w:p w:rsidR="00C2789A" w:rsidRPr="00FB73A1" w:rsidRDefault="00C2789A" w:rsidP="00C2789A">
      <w:pPr>
        <w:jc w:val="center"/>
        <w:rPr>
          <w:b/>
          <w:sz w:val="22"/>
          <w:szCs w:val="22"/>
        </w:rPr>
      </w:pPr>
    </w:p>
    <w:p w:rsidR="00C2789A" w:rsidRPr="00FB73A1" w:rsidRDefault="00C2789A" w:rsidP="00C2789A">
      <w:pPr>
        <w:jc w:val="center"/>
        <w:rPr>
          <w:b/>
          <w:sz w:val="22"/>
          <w:szCs w:val="22"/>
        </w:rPr>
      </w:pPr>
      <w:proofErr w:type="gramStart"/>
      <w:r w:rsidRPr="00FB73A1">
        <w:rPr>
          <w:b/>
          <w:sz w:val="22"/>
          <w:szCs w:val="22"/>
        </w:rPr>
        <w:t>az</w:t>
      </w:r>
      <w:proofErr w:type="gramEnd"/>
      <w:r w:rsidRPr="00FB73A1">
        <w:rPr>
          <w:b/>
          <w:sz w:val="22"/>
          <w:szCs w:val="22"/>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FB73A1">
        <w:rPr>
          <w:b/>
          <w:sz w:val="22"/>
          <w:szCs w:val="22"/>
        </w:rPr>
        <w:t>minimis</w:t>
      </w:r>
      <w:proofErr w:type="spellEnd"/>
      <w:r w:rsidRPr="00FB73A1">
        <w:rPr>
          <w:b/>
          <w:sz w:val="22"/>
          <w:szCs w:val="22"/>
        </w:rPr>
        <w:t>) támogatás esetén</w:t>
      </w:r>
    </w:p>
    <w:p w:rsidR="00C2789A" w:rsidRPr="00FB73A1" w:rsidRDefault="00C2789A" w:rsidP="00C2789A">
      <w:pPr>
        <w:rPr>
          <w:b/>
          <w:sz w:val="22"/>
          <w:szCs w:val="22"/>
        </w:rPr>
      </w:pPr>
    </w:p>
    <w:p w:rsidR="00C2789A" w:rsidRPr="00FB73A1" w:rsidRDefault="00C2789A" w:rsidP="00C2789A">
      <w:pPr>
        <w:rPr>
          <w:b/>
          <w:sz w:val="22"/>
          <w:szCs w:val="22"/>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C2789A" w:rsidRPr="00FB73A1" w:rsidTr="009E251F">
        <w:trPr>
          <w:jc w:val="center"/>
        </w:trPr>
        <w:tc>
          <w:tcPr>
            <w:tcW w:w="9014" w:type="dxa"/>
            <w:gridSpan w:val="2"/>
            <w:shd w:val="clear" w:color="auto" w:fill="auto"/>
          </w:tcPr>
          <w:p w:rsidR="00C2789A" w:rsidRPr="00FB73A1" w:rsidRDefault="00C2789A" w:rsidP="009E251F">
            <w:pPr>
              <w:jc w:val="both"/>
              <w:rPr>
                <w:b/>
                <w:sz w:val="22"/>
                <w:szCs w:val="22"/>
              </w:rPr>
            </w:pPr>
            <w:r w:rsidRPr="00FB73A1">
              <w:rPr>
                <w:b/>
                <w:sz w:val="22"/>
                <w:szCs w:val="22"/>
              </w:rPr>
              <w:t>1. Kedvezményezett adatai</w:t>
            </w:r>
          </w:p>
        </w:tc>
      </w:tr>
      <w:tr w:rsidR="00C2789A" w:rsidRPr="00FB73A1" w:rsidTr="009E251F">
        <w:trPr>
          <w:trHeight w:val="415"/>
          <w:jc w:val="center"/>
        </w:trPr>
        <w:tc>
          <w:tcPr>
            <w:tcW w:w="4904" w:type="dxa"/>
            <w:shd w:val="clear" w:color="auto" w:fill="auto"/>
            <w:vAlign w:val="center"/>
          </w:tcPr>
          <w:p w:rsidR="00C2789A" w:rsidRPr="00FB73A1" w:rsidRDefault="00C2789A" w:rsidP="009E251F">
            <w:pPr>
              <w:rPr>
                <w:sz w:val="22"/>
                <w:szCs w:val="22"/>
              </w:rPr>
            </w:pPr>
            <w:r w:rsidRPr="00FB73A1">
              <w:rPr>
                <w:sz w:val="22"/>
                <w:szCs w:val="22"/>
              </w:rPr>
              <w:t>Név:</w:t>
            </w:r>
          </w:p>
        </w:tc>
        <w:tc>
          <w:tcPr>
            <w:tcW w:w="4110" w:type="dxa"/>
            <w:shd w:val="clear" w:color="auto" w:fill="auto"/>
            <w:vAlign w:val="center"/>
          </w:tcPr>
          <w:p w:rsidR="00C2789A" w:rsidRPr="00FB73A1" w:rsidRDefault="00C2789A" w:rsidP="009E251F">
            <w:pPr>
              <w:rPr>
                <w:sz w:val="22"/>
                <w:szCs w:val="22"/>
              </w:rPr>
            </w:pPr>
          </w:p>
        </w:tc>
      </w:tr>
      <w:tr w:rsidR="00C2789A" w:rsidRPr="00FB73A1" w:rsidTr="009E251F">
        <w:trPr>
          <w:jc w:val="center"/>
        </w:trPr>
        <w:tc>
          <w:tcPr>
            <w:tcW w:w="4904" w:type="dxa"/>
            <w:shd w:val="clear" w:color="auto" w:fill="auto"/>
            <w:vAlign w:val="center"/>
          </w:tcPr>
          <w:p w:rsidR="00C2789A" w:rsidRPr="00FB73A1" w:rsidRDefault="00C2789A" w:rsidP="009E251F">
            <w:pPr>
              <w:rPr>
                <w:sz w:val="22"/>
                <w:szCs w:val="22"/>
              </w:rPr>
            </w:pPr>
            <w:r w:rsidRPr="00FB73A1">
              <w:rPr>
                <w:sz w:val="22"/>
                <w:szCs w:val="22"/>
              </w:rPr>
              <w:t>Adószám:</w:t>
            </w:r>
          </w:p>
        </w:tc>
        <w:tc>
          <w:tcPr>
            <w:tcW w:w="4110" w:type="dxa"/>
            <w:shd w:val="clear" w:color="auto" w:fill="auto"/>
            <w:vAlign w:val="center"/>
          </w:tcPr>
          <w:p w:rsidR="00C2789A" w:rsidRPr="00FB73A1" w:rsidRDefault="00C2789A" w:rsidP="009E251F">
            <w:pPr>
              <w:rPr>
                <w:sz w:val="22"/>
                <w:szCs w:val="22"/>
              </w:rPr>
            </w:pPr>
          </w:p>
        </w:tc>
      </w:tr>
      <w:tr w:rsidR="00C2789A" w:rsidRPr="00FB73A1" w:rsidTr="009E251F">
        <w:trPr>
          <w:trHeight w:val="427"/>
          <w:jc w:val="center"/>
        </w:trPr>
        <w:tc>
          <w:tcPr>
            <w:tcW w:w="4904" w:type="dxa"/>
            <w:shd w:val="clear" w:color="auto" w:fill="auto"/>
            <w:vAlign w:val="center"/>
          </w:tcPr>
          <w:p w:rsidR="00C2789A" w:rsidRPr="00FB73A1" w:rsidRDefault="00C2789A" w:rsidP="009E251F">
            <w:pPr>
              <w:rPr>
                <w:sz w:val="22"/>
                <w:szCs w:val="22"/>
              </w:rPr>
            </w:pPr>
            <w:r w:rsidRPr="00FB73A1">
              <w:rPr>
                <w:sz w:val="22"/>
                <w:szCs w:val="22"/>
              </w:rPr>
              <w:t>Elérthetőség:</w:t>
            </w:r>
          </w:p>
        </w:tc>
        <w:tc>
          <w:tcPr>
            <w:tcW w:w="4110" w:type="dxa"/>
            <w:shd w:val="clear" w:color="auto" w:fill="auto"/>
            <w:vAlign w:val="center"/>
          </w:tcPr>
          <w:p w:rsidR="00C2789A" w:rsidRPr="00FB73A1" w:rsidRDefault="00C2789A" w:rsidP="009E251F">
            <w:pPr>
              <w:rPr>
                <w:sz w:val="22"/>
                <w:szCs w:val="22"/>
              </w:rPr>
            </w:pPr>
          </w:p>
        </w:tc>
      </w:tr>
      <w:tr w:rsidR="00C2789A" w:rsidRPr="00FB73A1" w:rsidTr="009E251F">
        <w:trPr>
          <w:trHeight w:val="418"/>
          <w:jc w:val="center"/>
        </w:trPr>
        <w:tc>
          <w:tcPr>
            <w:tcW w:w="4904" w:type="dxa"/>
            <w:shd w:val="clear" w:color="auto" w:fill="auto"/>
            <w:vAlign w:val="center"/>
          </w:tcPr>
          <w:p w:rsidR="00C2789A" w:rsidRPr="00FB73A1" w:rsidRDefault="00C2789A" w:rsidP="009E251F">
            <w:pPr>
              <w:rPr>
                <w:sz w:val="22"/>
                <w:szCs w:val="22"/>
              </w:rPr>
            </w:pPr>
            <w:r w:rsidRPr="00FB73A1">
              <w:rPr>
                <w:sz w:val="22"/>
                <w:szCs w:val="22"/>
              </w:rPr>
              <w:t>Aláírásra jogosult képviselő:</w:t>
            </w:r>
          </w:p>
        </w:tc>
        <w:tc>
          <w:tcPr>
            <w:tcW w:w="4110" w:type="dxa"/>
            <w:shd w:val="clear" w:color="auto" w:fill="auto"/>
            <w:vAlign w:val="center"/>
          </w:tcPr>
          <w:p w:rsidR="00C2789A" w:rsidRPr="00FB73A1" w:rsidRDefault="00C2789A" w:rsidP="009E251F">
            <w:pPr>
              <w:rPr>
                <w:sz w:val="22"/>
                <w:szCs w:val="22"/>
              </w:rPr>
            </w:pPr>
          </w:p>
        </w:tc>
      </w:tr>
      <w:tr w:rsidR="00C2789A" w:rsidRPr="00FB73A1" w:rsidTr="009E251F">
        <w:trPr>
          <w:trHeight w:val="411"/>
          <w:jc w:val="center"/>
        </w:trPr>
        <w:tc>
          <w:tcPr>
            <w:tcW w:w="4904" w:type="dxa"/>
            <w:shd w:val="clear" w:color="auto" w:fill="auto"/>
            <w:vAlign w:val="center"/>
          </w:tcPr>
          <w:p w:rsidR="00C2789A" w:rsidRPr="00FB73A1" w:rsidRDefault="00C2789A" w:rsidP="009E251F">
            <w:pPr>
              <w:rPr>
                <w:sz w:val="22"/>
                <w:szCs w:val="22"/>
              </w:rPr>
            </w:pPr>
            <w:r w:rsidRPr="00FB73A1">
              <w:rPr>
                <w:sz w:val="22"/>
                <w:szCs w:val="22"/>
              </w:rPr>
              <w:t>E-mail cím:</w:t>
            </w:r>
          </w:p>
        </w:tc>
        <w:tc>
          <w:tcPr>
            <w:tcW w:w="4110" w:type="dxa"/>
            <w:shd w:val="clear" w:color="auto" w:fill="auto"/>
            <w:vAlign w:val="center"/>
          </w:tcPr>
          <w:p w:rsidR="00C2789A" w:rsidRPr="00FB73A1" w:rsidRDefault="00C2789A" w:rsidP="009E251F">
            <w:pPr>
              <w:rPr>
                <w:sz w:val="22"/>
                <w:szCs w:val="22"/>
              </w:rPr>
            </w:pPr>
          </w:p>
        </w:tc>
      </w:tr>
      <w:tr w:rsidR="00C2789A" w:rsidRPr="00FB73A1" w:rsidTr="009E251F">
        <w:trPr>
          <w:trHeight w:val="465"/>
          <w:jc w:val="center"/>
        </w:trPr>
        <w:tc>
          <w:tcPr>
            <w:tcW w:w="9014" w:type="dxa"/>
            <w:gridSpan w:val="2"/>
            <w:shd w:val="clear" w:color="auto" w:fill="auto"/>
            <w:vAlign w:val="center"/>
          </w:tcPr>
          <w:p w:rsidR="00C2789A" w:rsidRPr="00FB73A1" w:rsidRDefault="00C2789A" w:rsidP="009E251F">
            <w:pPr>
              <w:rPr>
                <w:sz w:val="22"/>
                <w:szCs w:val="22"/>
              </w:rPr>
            </w:pPr>
            <w:r w:rsidRPr="00FB73A1">
              <w:rPr>
                <w:i/>
                <w:sz w:val="22"/>
                <w:szCs w:val="22"/>
              </w:rPr>
              <w:t xml:space="preserve">(jelölje </w:t>
            </w:r>
            <w:proofErr w:type="gramStart"/>
            <w:r w:rsidRPr="00FB73A1">
              <w:rPr>
                <w:i/>
                <w:sz w:val="22"/>
                <w:szCs w:val="22"/>
              </w:rPr>
              <w:t>X-szel )</w:t>
            </w:r>
            <w:proofErr w:type="gramEnd"/>
          </w:p>
          <w:p w:rsidR="00C2789A" w:rsidRPr="00FB73A1" w:rsidRDefault="00C2789A" w:rsidP="009E251F">
            <w:pPr>
              <w:pStyle w:val="lielparametri"/>
              <w:spacing w:before="0" w:after="0"/>
              <w:ind w:left="0"/>
              <w:jc w:val="both"/>
              <w:rPr>
                <w:rFonts w:ascii="Times New Roman" w:hAnsi="Times New Roman"/>
                <w:sz w:val="22"/>
                <w:szCs w:val="22"/>
              </w:rPr>
            </w:pPr>
            <w:r w:rsidRPr="00FB73A1">
              <w:rPr>
                <w:rFonts w:ascii="Times New Roman" w:hAnsi="Times New Roman"/>
                <w:sz w:val="22"/>
                <w:szCs w:val="22"/>
              </w:rPr>
              <w:sym w:font="Webdings" w:char="F063"/>
            </w:r>
            <w:r w:rsidRPr="00FB73A1">
              <w:rPr>
                <w:rFonts w:ascii="Times New Roman" w:hAnsi="Times New Roman"/>
                <w:sz w:val="22"/>
                <w:szCs w:val="22"/>
              </w:rPr>
              <w:t xml:space="preserve"> Egyesülés a folyamatban lévő és az azt megelőző két adóév során  </w:t>
            </w:r>
          </w:p>
          <w:p w:rsidR="00C2789A" w:rsidRPr="00FB73A1" w:rsidRDefault="00C2789A" w:rsidP="009E251F">
            <w:pPr>
              <w:pStyle w:val="lielparametri"/>
              <w:spacing w:before="0" w:after="0"/>
              <w:ind w:left="0"/>
              <w:jc w:val="both"/>
              <w:rPr>
                <w:rFonts w:ascii="Times New Roman" w:hAnsi="Times New Roman"/>
                <w:sz w:val="22"/>
                <w:szCs w:val="22"/>
              </w:rPr>
            </w:pPr>
            <w:r w:rsidRPr="00FB73A1">
              <w:rPr>
                <w:rFonts w:ascii="Times New Roman" w:hAnsi="Times New Roman"/>
                <w:sz w:val="22"/>
                <w:szCs w:val="22"/>
              </w:rPr>
              <w:sym w:font="Webdings" w:char="F063"/>
            </w:r>
            <w:r w:rsidRPr="00FB73A1">
              <w:rPr>
                <w:rFonts w:ascii="Times New Roman" w:hAnsi="Times New Roman"/>
                <w:sz w:val="22"/>
                <w:szCs w:val="22"/>
              </w:rPr>
              <w:t xml:space="preserve"> Szétválás a folyamatban lévő és az azt megelőző két adóév során  </w:t>
            </w:r>
          </w:p>
        </w:tc>
      </w:tr>
      <w:tr w:rsidR="00C2789A" w:rsidRPr="00FB73A1" w:rsidTr="009E251F">
        <w:trPr>
          <w:trHeight w:val="557"/>
          <w:jc w:val="center"/>
        </w:trPr>
        <w:tc>
          <w:tcPr>
            <w:tcW w:w="4904" w:type="dxa"/>
            <w:shd w:val="clear" w:color="auto" w:fill="auto"/>
            <w:vAlign w:val="center"/>
          </w:tcPr>
          <w:p w:rsidR="00C2789A" w:rsidRPr="00FB73A1" w:rsidRDefault="00C2789A" w:rsidP="009E251F">
            <w:pPr>
              <w:rPr>
                <w:sz w:val="22"/>
                <w:szCs w:val="22"/>
              </w:rPr>
            </w:pPr>
            <w:r w:rsidRPr="00FB73A1">
              <w:rPr>
                <w:sz w:val="22"/>
                <w:szCs w:val="22"/>
              </w:rPr>
              <w:t xml:space="preserve">Egyesülés, szétválás ideje: </w:t>
            </w:r>
          </w:p>
        </w:tc>
        <w:tc>
          <w:tcPr>
            <w:tcW w:w="4110" w:type="dxa"/>
            <w:shd w:val="clear" w:color="auto" w:fill="auto"/>
            <w:vAlign w:val="center"/>
          </w:tcPr>
          <w:p w:rsidR="00C2789A" w:rsidRPr="00FB73A1" w:rsidRDefault="00C2789A" w:rsidP="009E251F">
            <w:pPr>
              <w:rPr>
                <w:sz w:val="22"/>
                <w:szCs w:val="22"/>
              </w:rPr>
            </w:pPr>
          </w:p>
          <w:p w:rsidR="00C2789A" w:rsidRPr="00FB73A1" w:rsidRDefault="00C2789A" w:rsidP="009E251F">
            <w:pPr>
              <w:rPr>
                <w:sz w:val="22"/>
                <w:szCs w:val="22"/>
              </w:rPr>
            </w:pPr>
            <w:r w:rsidRPr="00FB73A1">
              <w:rPr>
                <w:sz w:val="22"/>
                <w:szCs w:val="22"/>
              </w:rPr>
              <w:t>_________   ___________   _________</w:t>
            </w:r>
          </w:p>
          <w:p w:rsidR="00C2789A" w:rsidRPr="00FB73A1" w:rsidRDefault="00C2789A" w:rsidP="009E251F">
            <w:pPr>
              <w:rPr>
                <w:sz w:val="22"/>
                <w:szCs w:val="22"/>
              </w:rPr>
            </w:pPr>
            <w:r w:rsidRPr="00FB73A1">
              <w:rPr>
                <w:sz w:val="22"/>
                <w:szCs w:val="22"/>
              </w:rPr>
              <w:t xml:space="preserve">   (év</w:t>
            </w:r>
            <w:proofErr w:type="gramStart"/>
            <w:r w:rsidRPr="00FB73A1">
              <w:rPr>
                <w:sz w:val="22"/>
                <w:szCs w:val="22"/>
              </w:rPr>
              <w:t>)             (</w:t>
            </w:r>
            <w:proofErr w:type="gramEnd"/>
            <w:r w:rsidRPr="00FB73A1">
              <w:rPr>
                <w:sz w:val="22"/>
                <w:szCs w:val="22"/>
              </w:rPr>
              <w:t>hónap)           (nap)</w:t>
            </w:r>
          </w:p>
        </w:tc>
      </w:tr>
    </w:tbl>
    <w:p w:rsidR="00C2789A" w:rsidRPr="00FB73A1" w:rsidRDefault="00C2789A" w:rsidP="00C2789A">
      <w:pPr>
        <w:rPr>
          <w:sz w:val="22"/>
          <w:szCs w:val="22"/>
        </w:rPr>
      </w:pPr>
    </w:p>
    <w:p w:rsidR="00C2789A" w:rsidRPr="00FB73A1" w:rsidRDefault="00C2789A" w:rsidP="00C2789A">
      <w:pPr>
        <w:rPr>
          <w:sz w:val="22"/>
          <w:szCs w:val="22"/>
        </w:rPr>
      </w:pPr>
    </w:p>
    <w:p w:rsidR="00C2789A" w:rsidRPr="00FB73A1" w:rsidRDefault="00C2789A" w:rsidP="00C2789A">
      <w:pPr>
        <w:jc w:val="both"/>
        <w:rPr>
          <w:sz w:val="22"/>
          <w:szCs w:val="22"/>
        </w:rPr>
      </w:pPr>
      <w:r w:rsidRPr="00FB73A1">
        <w:rPr>
          <w:sz w:val="22"/>
          <w:szCs w:val="22"/>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FB73A1">
        <w:rPr>
          <w:sz w:val="22"/>
          <w:szCs w:val="22"/>
        </w:rPr>
        <w:t>támogatás(</w:t>
      </w:r>
      <w:proofErr w:type="gramEnd"/>
      <w:r w:rsidRPr="00FB73A1">
        <w:rPr>
          <w:sz w:val="22"/>
          <w:szCs w:val="22"/>
        </w:rPr>
        <w:t>ok)</w:t>
      </w:r>
      <w:proofErr w:type="spellStart"/>
      <w:r w:rsidRPr="00FB73A1">
        <w:rPr>
          <w:sz w:val="22"/>
          <w:szCs w:val="22"/>
        </w:rPr>
        <w:t>ban</w:t>
      </w:r>
      <w:proofErr w:type="spellEnd"/>
      <w:r w:rsidRPr="00FB73A1">
        <w:rPr>
          <w:sz w:val="22"/>
          <w:szCs w:val="22"/>
        </w:rPr>
        <w:t xml:space="preserve"> részesültek. </w:t>
      </w:r>
    </w:p>
    <w:p w:rsidR="00C2789A" w:rsidRPr="00FB73A1" w:rsidRDefault="00C2789A" w:rsidP="00C2789A">
      <w:pPr>
        <w:jc w:val="both"/>
        <w:rPr>
          <w:sz w:val="22"/>
          <w:szCs w:val="22"/>
        </w:rPr>
      </w:pPr>
    </w:p>
    <w:p w:rsidR="00C2789A" w:rsidRPr="00FB73A1" w:rsidRDefault="00C2789A" w:rsidP="00C2789A">
      <w:pPr>
        <w:jc w:val="both"/>
        <w:rPr>
          <w:sz w:val="22"/>
          <w:szCs w:val="22"/>
        </w:rPr>
      </w:pPr>
      <w:r w:rsidRPr="00FB73A1">
        <w:rPr>
          <w:sz w:val="22"/>
          <w:szCs w:val="22"/>
        </w:rPr>
        <w:t xml:space="preserve">Nyilatkozatom arra is kiterjed, hogy a kedvezményezett, továbbá az olyan vállalkozások, amelyekkel a kedvezményezett egy és ugyanazon vállalkozásnak minősül, milyen csekély összegű </w:t>
      </w:r>
      <w:proofErr w:type="gramStart"/>
      <w:r w:rsidRPr="00FB73A1">
        <w:rPr>
          <w:sz w:val="22"/>
          <w:szCs w:val="22"/>
        </w:rPr>
        <w:t>támogatás(</w:t>
      </w:r>
      <w:proofErr w:type="gramEnd"/>
      <w:r w:rsidRPr="00FB73A1">
        <w:rPr>
          <w:sz w:val="22"/>
          <w:szCs w:val="22"/>
        </w:rPr>
        <w:t>ok)</w:t>
      </w:r>
      <w:proofErr w:type="spellStart"/>
      <w:r w:rsidRPr="00FB73A1">
        <w:rPr>
          <w:sz w:val="22"/>
          <w:szCs w:val="22"/>
        </w:rPr>
        <w:t>ra</w:t>
      </w:r>
      <w:proofErr w:type="spellEnd"/>
      <w:r w:rsidRPr="00FB73A1">
        <w:rPr>
          <w:sz w:val="22"/>
          <w:szCs w:val="22"/>
        </w:rPr>
        <w:t xml:space="preserve"> nyújtottak be támogatási kérelmet (az elutasított kérelmekről nem kell nyilatkozni, csak azokról, amelyek elbírálása folyamatban van).</w:t>
      </w:r>
    </w:p>
    <w:p w:rsidR="00C2789A" w:rsidRPr="00FB73A1" w:rsidRDefault="00C2789A" w:rsidP="00C2789A">
      <w:pPr>
        <w:jc w:val="both"/>
        <w:rPr>
          <w:sz w:val="22"/>
          <w:szCs w:val="22"/>
        </w:rPr>
      </w:pPr>
    </w:p>
    <w:p w:rsidR="00C2789A" w:rsidRPr="00FB73A1" w:rsidRDefault="00C2789A" w:rsidP="00C2789A">
      <w:pPr>
        <w:jc w:val="both"/>
        <w:rPr>
          <w:sz w:val="22"/>
          <w:szCs w:val="22"/>
        </w:rPr>
      </w:pPr>
      <w:r w:rsidRPr="00FB73A1">
        <w:rPr>
          <w:sz w:val="22"/>
          <w:szCs w:val="22"/>
        </w:rPr>
        <w:t>Nyilatkozatom a 1407/2013/EU bizottsági rendelet 3. cikk (8)-(9) bekezdéseiben írtak betartásához szükséges adatokat is tartalmazzák.</w:t>
      </w:r>
      <w:r w:rsidRPr="00FB73A1">
        <w:rPr>
          <w:rStyle w:val="Lbjegyzet-hivatkozs"/>
          <w:sz w:val="22"/>
          <w:szCs w:val="22"/>
        </w:rPr>
        <w:footnoteReference w:id="1"/>
      </w:r>
    </w:p>
    <w:p w:rsidR="00C2789A" w:rsidRPr="00FB73A1" w:rsidRDefault="00C2789A" w:rsidP="00C2789A">
      <w:pPr>
        <w:jc w:val="both"/>
        <w:rPr>
          <w:sz w:val="22"/>
          <w:szCs w:val="22"/>
        </w:rPr>
        <w:sectPr w:rsidR="00C2789A" w:rsidRPr="00FB73A1">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C2789A" w:rsidRPr="00FB73A1" w:rsidTr="009E251F">
        <w:trPr>
          <w:trHeight w:val="385"/>
        </w:trPr>
        <w:tc>
          <w:tcPr>
            <w:tcW w:w="14046" w:type="dxa"/>
            <w:gridSpan w:val="11"/>
            <w:vAlign w:val="center"/>
          </w:tcPr>
          <w:p w:rsidR="00C2789A" w:rsidRPr="00FB73A1" w:rsidRDefault="00C2789A" w:rsidP="009E251F">
            <w:pPr>
              <w:rPr>
                <w:b/>
                <w:sz w:val="22"/>
                <w:szCs w:val="22"/>
              </w:rPr>
            </w:pPr>
            <w:r w:rsidRPr="00FB73A1">
              <w:rPr>
                <w:b/>
                <w:sz w:val="22"/>
                <w:szCs w:val="22"/>
              </w:rPr>
              <w:lastRenderedPageBreak/>
              <w:t>2. Csekély összegű támogatások</w:t>
            </w:r>
            <w:r w:rsidRPr="00FB73A1">
              <w:rPr>
                <w:rStyle w:val="Lbjegyzet-hivatkozs"/>
                <w:b/>
                <w:sz w:val="22"/>
                <w:szCs w:val="22"/>
              </w:rPr>
              <w:footnoteReference w:id="2"/>
            </w:r>
          </w:p>
        </w:tc>
      </w:tr>
      <w:tr w:rsidR="00C2789A" w:rsidRPr="00FB73A1" w:rsidTr="009E251F">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C2789A" w:rsidRPr="00FB73A1" w:rsidRDefault="00C2789A" w:rsidP="009E251F">
            <w:pPr>
              <w:jc w:val="center"/>
              <w:rPr>
                <w:b/>
                <w:sz w:val="22"/>
                <w:szCs w:val="22"/>
              </w:rPr>
            </w:pPr>
            <w:r w:rsidRPr="00FB73A1">
              <w:rPr>
                <w:b/>
                <w:sz w:val="22"/>
                <w:szCs w:val="22"/>
              </w:rPr>
              <w:t>Sor-szám</w:t>
            </w:r>
          </w:p>
        </w:tc>
        <w:tc>
          <w:tcPr>
            <w:tcW w:w="1702" w:type="dxa"/>
            <w:vMerge w:val="restart"/>
            <w:vAlign w:val="center"/>
          </w:tcPr>
          <w:p w:rsidR="00C2789A" w:rsidRPr="00FB73A1" w:rsidRDefault="00C2789A" w:rsidP="009E251F">
            <w:pPr>
              <w:jc w:val="center"/>
              <w:rPr>
                <w:b/>
                <w:sz w:val="22"/>
                <w:szCs w:val="22"/>
              </w:rPr>
            </w:pPr>
            <w:r w:rsidRPr="00FB73A1">
              <w:rPr>
                <w:b/>
                <w:sz w:val="22"/>
                <w:szCs w:val="22"/>
              </w:rPr>
              <w:t>Támogatás jogalapja (bizottsági rendelet száma)</w:t>
            </w:r>
          </w:p>
        </w:tc>
        <w:tc>
          <w:tcPr>
            <w:tcW w:w="1558" w:type="dxa"/>
            <w:vMerge w:val="restart"/>
            <w:vAlign w:val="center"/>
          </w:tcPr>
          <w:p w:rsidR="00C2789A" w:rsidRPr="00FB73A1" w:rsidRDefault="00C2789A" w:rsidP="009E251F">
            <w:pPr>
              <w:jc w:val="center"/>
              <w:rPr>
                <w:b/>
                <w:sz w:val="22"/>
                <w:szCs w:val="22"/>
              </w:rPr>
            </w:pPr>
            <w:r w:rsidRPr="00FB73A1">
              <w:rPr>
                <w:b/>
                <w:sz w:val="22"/>
                <w:szCs w:val="22"/>
              </w:rPr>
              <w:t>Támogatást nyújtó szervezet</w:t>
            </w:r>
          </w:p>
        </w:tc>
        <w:tc>
          <w:tcPr>
            <w:tcW w:w="1843" w:type="dxa"/>
            <w:vMerge w:val="restart"/>
            <w:vAlign w:val="center"/>
          </w:tcPr>
          <w:p w:rsidR="00C2789A" w:rsidRPr="00FB73A1" w:rsidRDefault="00C2789A" w:rsidP="009E251F">
            <w:pPr>
              <w:jc w:val="center"/>
              <w:rPr>
                <w:b/>
                <w:sz w:val="22"/>
                <w:szCs w:val="22"/>
              </w:rPr>
            </w:pPr>
            <w:r w:rsidRPr="00FB73A1">
              <w:rPr>
                <w:b/>
                <w:sz w:val="22"/>
                <w:szCs w:val="22"/>
              </w:rPr>
              <w:t xml:space="preserve">Támogatás </w:t>
            </w:r>
            <w:proofErr w:type="spellStart"/>
            <w:r w:rsidRPr="00FB73A1">
              <w:rPr>
                <w:b/>
                <w:sz w:val="22"/>
                <w:szCs w:val="22"/>
              </w:rPr>
              <w:t>kedvezménye-zettje</w:t>
            </w:r>
            <w:proofErr w:type="spellEnd"/>
            <w:r w:rsidRPr="00FB73A1">
              <w:rPr>
                <w:b/>
                <w:sz w:val="22"/>
                <w:szCs w:val="22"/>
              </w:rPr>
              <w:t xml:space="preserve"> és célja</w:t>
            </w:r>
          </w:p>
          <w:p w:rsidR="00C2789A" w:rsidRPr="00FB73A1" w:rsidRDefault="00C2789A" w:rsidP="009E251F">
            <w:pPr>
              <w:jc w:val="center"/>
              <w:rPr>
                <w:b/>
                <w:sz w:val="22"/>
                <w:szCs w:val="22"/>
              </w:rPr>
            </w:pPr>
          </w:p>
        </w:tc>
        <w:tc>
          <w:tcPr>
            <w:tcW w:w="1844" w:type="dxa"/>
            <w:vMerge w:val="restart"/>
            <w:vAlign w:val="center"/>
          </w:tcPr>
          <w:p w:rsidR="00C2789A" w:rsidRPr="00FB73A1" w:rsidRDefault="00C2789A" w:rsidP="009E251F">
            <w:pPr>
              <w:jc w:val="center"/>
              <w:rPr>
                <w:b/>
                <w:sz w:val="22"/>
                <w:szCs w:val="22"/>
              </w:rPr>
            </w:pPr>
            <w:r w:rsidRPr="00FB73A1">
              <w:rPr>
                <w:b/>
                <w:sz w:val="22"/>
                <w:szCs w:val="22"/>
              </w:rPr>
              <w:t xml:space="preserve">A támogatást ellenszolgáltatás fejében végzett közúti </w:t>
            </w:r>
            <w:proofErr w:type="spellStart"/>
            <w:r w:rsidRPr="00FB73A1">
              <w:rPr>
                <w:b/>
                <w:sz w:val="22"/>
                <w:szCs w:val="22"/>
              </w:rPr>
              <w:t>kereske-delmi</w:t>
            </w:r>
            <w:proofErr w:type="spellEnd"/>
            <w:r w:rsidRPr="00FB73A1">
              <w:rPr>
                <w:b/>
                <w:sz w:val="22"/>
                <w:szCs w:val="22"/>
              </w:rPr>
              <w:t xml:space="preserve"> </w:t>
            </w:r>
            <w:proofErr w:type="spellStart"/>
            <w:r w:rsidRPr="00FB73A1">
              <w:rPr>
                <w:b/>
                <w:sz w:val="22"/>
                <w:szCs w:val="22"/>
              </w:rPr>
              <w:t>árufuva-rozáshoz</w:t>
            </w:r>
            <w:proofErr w:type="spellEnd"/>
            <w:r w:rsidRPr="00FB73A1">
              <w:rPr>
                <w:b/>
                <w:sz w:val="22"/>
                <w:szCs w:val="22"/>
              </w:rPr>
              <w:t xml:space="preserve"> vette igénybe?</w:t>
            </w:r>
          </w:p>
        </w:tc>
        <w:tc>
          <w:tcPr>
            <w:tcW w:w="1559" w:type="dxa"/>
            <w:vMerge w:val="restart"/>
            <w:vAlign w:val="center"/>
          </w:tcPr>
          <w:p w:rsidR="00C2789A" w:rsidRPr="00FB73A1" w:rsidRDefault="00C2789A" w:rsidP="009E251F">
            <w:pPr>
              <w:jc w:val="center"/>
              <w:rPr>
                <w:b/>
                <w:sz w:val="22"/>
                <w:szCs w:val="22"/>
              </w:rPr>
            </w:pPr>
            <w:r w:rsidRPr="00FB73A1">
              <w:rPr>
                <w:b/>
                <w:sz w:val="22"/>
                <w:szCs w:val="22"/>
              </w:rPr>
              <w:t xml:space="preserve">Kérelem </w:t>
            </w:r>
            <w:proofErr w:type="spellStart"/>
            <w:r w:rsidRPr="00FB73A1">
              <w:rPr>
                <w:b/>
                <w:sz w:val="22"/>
                <w:szCs w:val="22"/>
              </w:rPr>
              <w:t>benyúj-tásának</w:t>
            </w:r>
            <w:proofErr w:type="spellEnd"/>
            <w:r w:rsidRPr="00FB73A1">
              <w:rPr>
                <w:b/>
                <w:sz w:val="22"/>
                <w:szCs w:val="22"/>
              </w:rPr>
              <w:t xml:space="preserve"> dátuma</w:t>
            </w:r>
            <w:r w:rsidRPr="00FB73A1">
              <w:rPr>
                <w:rStyle w:val="Lbjegyzet-hivatkozs"/>
                <w:b/>
                <w:sz w:val="22"/>
                <w:szCs w:val="22"/>
              </w:rPr>
              <w:footnoteReference w:id="3"/>
            </w:r>
          </w:p>
        </w:tc>
        <w:tc>
          <w:tcPr>
            <w:tcW w:w="1133" w:type="dxa"/>
            <w:vMerge w:val="restart"/>
            <w:vAlign w:val="center"/>
          </w:tcPr>
          <w:p w:rsidR="00C2789A" w:rsidRPr="00FB73A1" w:rsidRDefault="00C2789A" w:rsidP="009E251F">
            <w:pPr>
              <w:jc w:val="center"/>
              <w:rPr>
                <w:b/>
                <w:sz w:val="22"/>
                <w:szCs w:val="22"/>
              </w:rPr>
            </w:pPr>
            <w:r w:rsidRPr="00FB73A1">
              <w:rPr>
                <w:b/>
                <w:sz w:val="22"/>
                <w:szCs w:val="22"/>
              </w:rPr>
              <w:t>Odaítélés dátuma</w:t>
            </w:r>
          </w:p>
        </w:tc>
        <w:tc>
          <w:tcPr>
            <w:tcW w:w="1560" w:type="dxa"/>
            <w:gridSpan w:val="2"/>
          </w:tcPr>
          <w:p w:rsidR="00C2789A" w:rsidRPr="00FB73A1" w:rsidRDefault="00C2789A" w:rsidP="009E251F">
            <w:pPr>
              <w:jc w:val="center"/>
              <w:rPr>
                <w:b/>
                <w:sz w:val="22"/>
                <w:szCs w:val="22"/>
              </w:rPr>
            </w:pPr>
            <w:r w:rsidRPr="00FB73A1">
              <w:rPr>
                <w:b/>
                <w:sz w:val="22"/>
                <w:szCs w:val="22"/>
              </w:rPr>
              <w:t>Támogatás összege</w:t>
            </w:r>
          </w:p>
        </w:tc>
        <w:tc>
          <w:tcPr>
            <w:tcW w:w="2127" w:type="dxa"/>
            <w:gridSpan w:val="2"/>
          </w:tcPr>
          <w:p w:rsidR="00C2789A" w:rsidRPr="00FB73A1" w:rsidRDefault="00C2789A" w:rsidP="009E251F">
            <w:pPr>
              <w:jc w:val="center"/>
              <w:rPr>
                <w:b/>
                <w:sz w:val="22"/>
                <w:szCs w:val="22"/>
              </w:rPr>
            </w:pPr>
            <w:r w:rsidRPr="00FB73A1">
              <w:rPr>
                <w:b/>
                <w:sz w:val="22"/>
                <w:szCs w:val="22"/>
              </w:rPr>
              <w:t>Támogatás bruttó támogatástartalma</w:t>
            </w:r>
            <w:r w:rsidRPr="00FB73A1">
              <w:rPr>
                <w:rStyle w:val="Lbjegyzet-hivatkozs"/>
                <w:b/>
                <w:sz w:val="22"/>
                <w:szCs w:val="22"/>
              </w:rPr>
              <w:footnoteReference w:id="4"/>
            </w:r>
          </w:p>
        </w:tc>
      </w:tr>
      <w:tr w:rsidR="00C2789A" w:rsidRPr="00FB73A1" w:rsidTr="009E251F">
        <w:tblPrEx>
          <w:tblCellMar>
            <w:left w:w="108" w:type="dxa"/>
            <w:right w:w="108" w:type="dxa"/>
          </w:tblCellMar>
          <w:tblLook w:val="01E0" w:firstRow="1" w:lastRow="1" w:firstColumn="1" w:lastColumn="1" w:noHBand="0" w:noVBand="0"/>
        </w:tblPrEx>
        <w:trPr>
          <w:trHeight w:val="2410"/>
        </w:trPr>
        <w:tc>
          <w:tcPr>
            <w:tcW w:w="720" w:type="dxa"/>
            <w:vMerge/>
            <w:vAlign w:val="center"/>
          </w:tcPr>
          <w:p w:rsidR="00C2789A" w:rsidRPr="00FB73A1" w:rsidRDefault="00C2789A" w:rsidP="009E251F">
            <w:pPr>
              <w:jc w:val="center"/>
              <w:rPr>
                <w:b/>
                <w:sz w:val="22"/>
                <w:szCs w:val="22"/>
              </w:rPr>
            </w:pPr>
          </w:p>
        </w:tc>
        <w:tc>
          <w:tcPr>
            <w:tcW w:w="1702" w:type="dxa"/>
            <w:vMerge/>
            <w:vAlign w:val="center"/>
          </w:tcPr>
          <w:p w:rsidR="00C2789A" w:rsidRPr="00FB73A1" w:rsidRDefault="00C2789A" w:rsidP="009E251F">
            <w:pPr>
              <w:jc w:val="center"/>
              <w:rPr>
                <w:b/>
                <w:sz w:val="22"/>
                <w:szCs w:val="22"/>
              </w:rPr>
            </w:pPr>
          </w:p>
        </w:tc>
        <w:tc>
          <w:tcPr>
            <w:tcW w:w="1558" w:type="dxa"/>
            <w:vMerge/>
            <w:vAlign w:val="center"/>
          </w:tcPr>
          <w:p w:rsidR="00C2789A" w:rsidRPr="00FB73A1" w:rsidRDefault="00C2789A" w:rsidP="009E251F">
            <w:pPr>
              <w:jc w:val="center"/>
              <w:rPr>
                <w:b/>
                <w:sz w:val="22"/>
                <w:szCs w:val="22"/>
              </w:rPr>
            </w:pPr>
          </w:p>
        </w:tc>
        <w:tc>
          <w:tcPr>
            <w:tcW w:w="1843" w:type="dxa"/>
            <w:vMerge/>
            <w:vAlign w:val="center"/>
          </w:tcPr>
          <w:p w:rsidR="00C2789A" w:rsidRPr="00FB73A1" w:rsidRDefault="00C2789A" w:rsidP="009E251F">
            <w:pPr>
              <w:jc w:val="center"/>
              <w:rPr>
                <w:b/>
                <w:sz w:val="22"/>
                <w:szCs w:val="22"/>
              </w:rPr>
            </w:pPr>
          </w:p>
        </w:tc>
        <w:tc>
          <w:tcPr>
            <w:tcW w:w="1844" w:type="dxa"/>
            <w:vMerge/>
            <w:vAlign w:val="center"/>
          </w:tcPr>
          <w:p w:rsidR="00C2789A" w:rsidRPr="00FB73A1" w:rsidRDefault="00C2789A" w:rsidP="009E251F">
            <w:pPr>
              <w:jc w:val="center"/>
              <w:rPr>
                <w:b/>
                <w:sz w:val="22"/>
                <w:szCs w:val="22"/>
              </w:rPr>
            </w:pPr>
          </w:p>
        </w:tc>
        <w:tc>
          <w:tcPr>
            <w:tcW w:w="1559" w:type="dxa"/>
            <w:vMerge/>
            <w:vAlign w:val="center"/>
          </w:tcPr>
          <w:p w:rsidR="00C2789A" w:rsidRPr="00FB73A1" w:rsidRDefault="00C2789A" w:rsidP="009E251F">
            <w:pPr>
              <w:jc w:val="center"/>
              <w:rPr>
                <w:b/>
                <w:sz w:val="22"/>
                <w:szCs w:val="22"/>
              </w:rPr>
            </w:pPr>
          </w:p>
        </w:tc>
        <w:tc>
          <w:tcPr>
            <w:tcW w:w="1133" w:type="dxa"/>
            <w:vMerge/>
            <w:vAlign w:val="center"/>
          </w:tcPr>
          <w:p w:rsidR="00C2789A" w:rsidRPr="00FB73A1" w:rsidRDefault="00C2789A" w:rsidP="009E251F">
            <w:pPr>
              <w:jc w:val="center"/>
              <w:rPr>
                <w:b/>
                <w:sz w:val="22"/>
                <w:szCs w:val="22"/>
              </w:rPr>
            </w:pPr>
          </w:p>
        </w:tc>
        <w:tc>
          <w:tcPr>
            <w:tcW w:w="852" w:type="dxa"/>
            <w:vAlign w:val="center"/>
          </w:tcPr>
          <w:p w:rsidR="00C2789A" w:rsidRPr="00FB73A1" w:rsidRDefault="00C2789A" w:rsidP="009E251F">
            <w:pPr>
              <w:jc w:val="center"/>
              <w:rPr>
                <w:b/>
                <w:sz w:val="22"/>
                <w:szCs w:val="22"/>
              </w:rPr>
            </w:pPr>
            <w:r w:rsidRPr="00FB73A1">
              <w:rPr>
                <w:b/>
                <w:sz w:val="22"/>
                <w:szCs w:val="22"/>
              </w:rPr>
              <w:t>Forint</w:t>
            </w:r>
          </w:p>
        </w:tc>
        <w:tc>
          <w:tcPr>
            <w:tcW w:w="708" w:type="dxa"/>
            <w:vAlign w:val="center"/>
          </w:tcPr>
          <w:p w:rsidR="00C2789A" w:rsidRPr="00FB73A1" w:rsidRDefault="00C2789A" w:rsidP="009E251F">
            <w:pPr>
              <w:jc w:val="center"/>
              <w:rPr>
                <w:b/>
                <w:sz w:val="22"/>
                <w:szCs w:val="22"/>
              </w:rPr>
            </w:pPr>
            <w:r w:rsidRPr="00FB73A1">
              <w:rPr>
                <w:b/>
                <w:sz w:val="22"/>
                <w:szCs w:val="22"/>
              </w:rPr>
              <w:t>Euró</w:t>
            </w:r>
          </w:p>
        </w:tc>
        <w:tc>
          <w:tcPr>
            <w:tcW w:w="992" w:type="dxa"/>
            <w:vAlign w:val="center"/>
          </w:tcPr>
          <w:p w:rsidR="00C2789A" w:rsidRPr="00FB73A1" w:rsidRDefault="00C2789A" w:rsidP="009E251F">
            <w:pPr>
              <w:jc w:val="center"/>
              <w:rPr>
                <w:b/>
                <w:sz w:val="22"/>
                <w:szCs w:val="22"/>
              </w:rPr>
            </w:pPr>
            <w:r w:rsidRPr="00FB73A1">
              <w:rPr>
                <w:b/>
                <w:sz w:val="22"/>
                <w:szCs w:val="22"/>
              </w:rPr>
              <w:t>Forint</w:t>
            </w:r>
          </w:p>
        </w:tc>
        <w:tc>
          <w:tcPr>
            <w:tcW w:w="1135" w:type="dxa"/>
            <w:vAlign w:val="center"/>
          </w:tcPr>
          <w:p w:rsidR="00C2789A" w:rsidRPr="00FB73A1" w:rsidRDefault="00C2789A" w:rsidP="009E251F">
            <w:pPr>
              <w:jc w:val="center"/>
              <w:rPr>
                <w:b/>
                <w:sz w:val="22"/>
                <w:szCs w:val="22"/>
              </w:rPr>
            </w:pPr>
            <w:r w:rsidRPr="00FB73A1">
              <w:rPr>
                <w:b/>
                <w:sz w:val="22"/>
                <w:szCs w:val="22"/>
              </w:rPr>
              <w:t>Euró</w:t>
            </w:r>
          </w:p>
        </w:tc>
      </w:tr>
      <w:tr w:rsidR="00C2789A" w:rsidRPr="00FB73A1" w:rsidTr="009E251F">
        <w:tblPrEx>
          <w:tblCellMar>
            <w:left w:w="108" w:type="dxa"/>
            <w:right w:w="108" w:type="dxa"/>
          </w:tblCellMar>
          <w:tblLook w:val="01E0" w:firstRow="1" w:lastRow="1" w:firstColumn="1" w:lastColumn="1" w:noHBand="0" w:noVBand="0"/>
        </w:tblPrEx>
        <w:trPr>
          <w:trHeight w:val="1208"/>
        </w:trPr>
        <w:tc>
          <w:tcPr>
            <w:tcW w:w="720" w:type="dxa"/>
          </w:tcPr>
          <w:p w:rsidR="00C2789A" w:rsidRPr="00FB73A1" w:rsidRDefault="00C2789A" w:rsidP="009E251F">
            <w:pPr>
              <w:jc w:val="center"/>
              <w:rPr>
                <w:sz w:val="22"/>
                <w:szCs w:val="22"/>
              </w:rPr>
            </w:pPr>
          </w:p>
        </w:tc>
        <w:tc>
          <w:tcPr>
            <w:tcW w:w="1702" w:type="dxa"/>
          </w:tcPr>
          <w:p w:rsidR="00C2789A" w:rsidRPr="00FB73A1" w:rsidRDefault="00C2789A" w:rsidP="009E251F">
            <w:pPr>
              <w:jc w:val="center"/>
              <w:rPr>
                <w:sz w:val="22"/>
                <w:szCs w:val="22"/>
              </w:rPr>
            </w:pPr>
          </w:p>
        </w:tc>
        <w:tc>
          <w:tcPr>
            <w:tcW w:w="1558"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844" w:type="dxa"/>
          </w:tcPr>
          <w:p w:rsidR="00C2789A" w:rsidRPr="00FB73A1" w:rsidRDefault="00C2789A" w:rsidP="009E251F">
            <w:pPr>
              <w:jc w:val="center"/>
              <w:rPr>
                <w:sz w:val="22"/>
                <w:szCs w:val="22"/>
              </w:rPr>
            </w:pPr>
          </w:p>
        </w:tc>
        <w:tc>
          <w:tcPr>
            <w:tcW w:w="1559" w:type="dxa"/>
          </w:tcPr>
          <w:p w:rsidR="00C2789A" w:rsidRPr="00FB73A1" w:rsidRDefault="00C2789A" w:rsidP="009E251F">
            <w:pPr>
              <w:jc w:val="center"/>
              <w:rPr>
                <w:sz w:val="22"/>
                <w:szCs w:val="22"/>
              </w:rPr>
            </w:pPr>
          </w:p>
        </w:tc>
        <w:tc>
          <w:tcPr>
            <w:tcW w:w="1133" w:type="dxa"/>
          </w:tcPr>
          <w:p w:rsidR="00C2789A" w:rsidRPr="00FB73A1" w:rsidRDefault="00C2789A" w:rsidP="009E251F">
            <w:pPr>
              <w:jc w:val="center"/>
              <w:rPr>
                <w:sz w:val="22"/>
                <w:szCs w:val="22"/>
              </w:rPr>
            </w:pPr>
          </w:p>
        </w:tc>
        <w:tc>
          <w:tcPr>
            <w:tcW w:w="852" w:type="dxa"/>
          </w:tcPr>
          <w:p w:rsidR="00C2789A" w:rsidRPr="00FB73A1" w:rsidRDefault="00C2789A" w:rsidP="009E251F">
            <w:pPr>
              <w:jc w:val="center"/>
              <w:rPr>
                <w:sz w:val="22"/>
                <w:szCs w:val="22"/>
              </w:rPr>
            </w:pPr>
          </w:p>
        </w:tc>
        <w:tc>
          <w:tcPr>
            <w:tcW w:w="708" w:type="dxa"/>
          </w:tcPr>
          <w:p w:rsidR="00C2789A" w:rsidRPr="00FB73A1" w:rsidRDefault="00C2789A" w:rsidP="009E251F">
            <w:pPr>
              <w:jc w:val="center"/>
              <w:rPr>
                <w:sz w:val="22"/>
                <w:szCs w:val="22"/>
              </w:rPr>
            </w:pPr>
          </w:p>
        </w:tc>
        <w:tc>
          <w:tcPr>
            <w:tcW w:w="992" w:type="dxa"/>
          </w:tcPr>
          <w:p w:rsidR="00C2789A" w:rsidRPr="00FB73A1" w:rsidRDefault="00C2789A" w:rsidP="009E251F">
            <w:pPr>
              <w:jc w:val="center"/>
              <w:rPr>
                <w:sz w:val="22"/>
                <w:szCs w:val="22"/>
              </w:rPr>
            </w:pPr>
          </w:p>
        </w:tc>
        <w:tc>
          <w:tcPr>
            <w:tcW w:w="1135" w:type="dxa"/>
          </w:tcPr>
          <w:p w:rsidR="00C2789A" w:rsidRPr="00FB73A1" w:rsidRDefault="00C2789A" w:rsidP="009E251F">
            <w:pPr>
              <w:jc w:val="center"/>
              <w:rPr>
                <w:sz w:val="22"/>
                <w:szCs w:val="22"/>
              </w:rPr>
            </w:pPr>
          </w:p>
        </w:tc>
      </w:tr>
      <w:tr w:rsidR="00C2789A" w:rsidRPr="00FB73A1" w:rsidTr="009E251F">
        <w:tblPrEx>
          <w:tblCellMar>
            <w:left w:w="108" w:type="dxa"/>
            <w:right w:w="108" w:type="dxa"/>
          </w:tblCellMar>
          <w:tblLook w:val="01E0" w:firstRow="1" w:lastRow="1" w:firstColumn="1" w:lastColumn="1" w:noHBand="0" w:noVBand="0"/>
        </w:tblPrEx>
        <w:trPr>
          <w:trHeight w:val="1126"/>
        </w:trPr>
        <w:tc>
          <w:tcPr>
            <w:tcW w:w="720" w:type="dxa"/>
          </w:tcPr>
          <w:p w:rsidR="00C2789A" w:rsidRPr="00FB73A1" w:rsidRDefault="00C2789A" w:rsidP="009E251F">
            <w:pPr>
              <w:jc w:val="center"/>
              <w:rPr>
                <w:sz w:val="22"/>
                <w:szCs w:val="22"/>
              </w:rPr>
            </w:pPr>
          </w:p>
        </w:tc>
        <w:tc>
          <w:tcPr>
            <w:tcW w:w="1702" w:type="dxa"/>
          </w:tcPr>
          <w:p w:rsidR="00C2789A" w:rsidRPr="00FB73A1" w:rsidRDefault="00C2789A" w:rsidP="009E251F">
            <w:pPr>
              <w:jc w:val="center"/>
              <w:rPr>
                <w:sz w:val="22"/>
                <w:szCs w:val="22"/>
              </w:rPr>
            </w:pPr>
          </w:p>
        </w:tc>
        <w:tc>
          <w:tcPr>
            <w:tcW w:w="1558"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844" w:type="dxa"/>
          </w:tcPr>
          <w:p w:rsidR="00C2789A" w:rsidRPr="00FB73A1" w:rsidRDefault="00C2789A" w:rsidP="009E251F">
            <w:pPr>
              <w:jc w:val="center"/>
              <w:rPr>
                <w:sz w:val="22"/>
                <w:szCs w:val="22"/>
              </w:rPr>
            </w:pPr>
          </w:p>
        </w:tc>
        <w:tc>
          <w:tcPr>
            <w:tcW w:w="1559" w:type="dxa"/>
          </w:tcPr>
          <w:p w:rsidR="00C2789A" w:rsidRPr="00FB73A1" w:rsidRDefault="00C2789A" w:rsidP="009E251F">
            <w:pPr>
              <w:jc w:val="center"/>
              <w:rPr>
                <w:sz w:val="22"/>
                <w:szCs w:val="22"/>
              </w:rPr>
            </w:pPr>
          </w:p>
        </w:tc>
        <w:tc>
          <w:tcPr>
            <w:tcW w:w="1133" w:type="dxa"/>
          </w:tcPr>
          <w:p w:rsidR="00C2789A" w:rsidRPr="00FB73A1" w:rsidRDefault="00C2789A" w:rsidP="009E251F">
            <w:pPr>
              <w:jc w:val="center"/>
              <w:rPr>
                <w:sz w:val="22"/>
                <w:szCs w:val="22"/>
              </w:rPr>
            </w:pPr>
          </w:p>
        </w:tc>
        <w:tc>
          <w:tcPr>
            <w:tcW w:w="852" w:type="dxa"/>
          </w:tcPr>
          <w:p w:rsidR="00C2789A" w:rsidRPr="00FB73A1" w:rsidRDefault="00C2789A" w:rsidP="009E251F">
            <w:pPr>
              <w:jc w:val="center"/>
              <w:rPr>
                <w:sz w:val="22"/>
                <w:szCs w:val="22"/>
              </w:rPr>
            </w:pPr>
          </w:p>
        </w:tc>
        <w:tc>
          <w:tcPr>
            <w:tcW w:w="708" w:type="dxa"/>
          </w:tcPr>
          <w:p w:rsidR="00C2789A" w:rsidRPr="00FB73A1" w:rsidRDefault="00C2789A" w:rsidP="009E251F">
            <w:pPr>
              <w:jc w:val="center"/>
              <w:rPr>
                <w:sz w:val="22"/>
                <w:szCs w:val="22"/>
              </w:rPr>
            </w:pPr>
          </w:p>
        </w:tc>
        <w:tc>
          <w:tcPr>
            <w:tcW w:w="992" w:type="dxa"/>
          </w:tcPr>
          <w:p w:rsidR="00C2789A" w:rsidRPr="00FB73A1" w:rsidRDefault="00C2789A" w:rsidP="009E251F">
            <w:pPr>
              <w:jc w:val="center"/>
              <w:rPr>
                <w:sz w:val="22"/>
                <w:szCs w:val="22"/>
              </w:rPr>
            </w:pPr>
          </w:p>
        </w:tc>
        <w:tc>
          <w:tcPr>
            <w:tcW w:w="1135" w:type="dxa"/>
          </w:tcPr>
          <w:p w:rsidR="00C2789A" w:rsidRPr="00FB73A1" w:rsidRDefault="00C2789A" w:rsidP="009E251F">
            <w:pPr>
              <w:jc w:val="center"/>
              <w:rPr>
                <w:sz w:val="22"/>
                <w:szCs w:val="22"/>
              </w:rPr>
            </w:pPr>
          </w:p>
        </w:tc>
      </w:tr>
      <w:tr w:rsidR="00C2789A" w:rsidRPr="00FB73A1" w:rsidTr="009E251F">
        <w:tblPrEx>
          <w:tblCellMar>
            <w:left w:w="108" w:type="dxa"/>
            <w:right w:w="108" w:type="dxa"/>
          </w:tblCellMar>
          <w:tblLook w:val="01E0" w:firstRow="1" w:lastRow="1" w:firstColumn="1" w:lastColumn="1" w:noHBand="0" w:noVBand="0"/>
        </w:tblPrEx>
        <w:trPr>
          <w:trHeight w:val="1256"/>
        </w:trPr>
        <w:tc>
          <w:tcPr>
            <w:tcW w:w="720" w:type="dxa"/>
          </w:tcPr>
          <w:p w:rsidR="00C2789A" w:rsidRPr="00FB73A1" w:rsidRDefault="00C2789A" w:rsidP="009E251F">
            <w:pPr>
              <w:jc w:val="center"/>
              <w:rPr>
                <w:sz w:val="22"/>
                <w:szCs w:val="22"/>
              </w:rPr>
            </w:pPr>
          </w:p>
        </w:tc>
        <w:tc>
          <w:tcPr>
            <w:tcW w:w="1702" w:type="dxa"/>
          </w:tcPr>
          <w:p w:rsidR="00C2789A" w:rsidRPr="00FB73A1" w:rsidRDefault="00C2789A" w:rsidP="009E251F">
            <w:pPr>
              <w:jc w:val="center"/>
              <w:rPr>
                <w:sz w:val="22"/>
                <w:szCs w:val="22"/>
              </w:rPr>
            </w:pPr>
          </w:p>
        </w:tc>
        <w:tc>
          <w:tcPr>
            <w:tcW w:w="1558"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844" w:type="dxa"/>
          </w:tcPr>
          <w:p w:rsidR="00C2789A" w:rsidRPr="00FB73A1" w:rsidRDefault="00C2789A" w:rsidP="009E251F">
            <w:pPr>
              <w:jc w:val="center"/>
              <w:rPr>
                <w:sz w:val="22"/>
                <w:szCs w:val="22"/>
              </w:rPr>
            </w:pPr>
          </w:p>
        </w:tc>
        <w:tc>
          <w:tcPr>
            <w:tcW w:w="1559" w:type="dxa"/>
          </w:tcPr>
          <w:p w:rsidR="00C2789A" w:rsidRPr="00FB73A1" w:rsidRDefault="00C2789A" w:rsidP="009E251F">
            <w:pPr>
              <w:jc w:val="center"/>
              <w:rPr>
                <w:sz w:val="22"/>
                <w:szCs w:val="22"/>
              </w:rPr>
            </w:pPr>
          </w:p>
        </w:tc>
        <w:tc>
          <w:tcPr>
            <w:tcW w:w="1133" w:type="dxa"/>
          </w:tcPr>
          <w:p w:rsidR="00C2789A" w:rsidRPr="00FB73A1" w:rsidRDefault="00C2789A" w:rsidP="009E251F">
            <w:pPr>
              <w:jc w:val="center"/>
              <w:rPr>
                <w:sz w:val="22"/>
                <w:szCs w:val="22"/>
              </w:rPr>
            </w:pPr>
          </w:p>
        </w:tc>
        <w:tc>
          <w:tcPr>
            <w:tcW w:w="852" w:type="dxa"/>
          </w:tcPr>
          <w:p w:rsidR="00C2789A" w:rsidRPr="00FB73A1" w:rsidRDefault="00C2789A" w:rsidP="009E251F">
            <w:pPr>
              <w:jc w:val="center"/>
              <w:rPr>
                <w:sz w:val="22"/>
                <w:szCs w:val="22"/>
              </w:rPr>
            </w:pPr>
          </w:p>
        </w:tc>
        <w:tc>
          <w:tcPr>
            <w:tcW w:w="708" w:type="dxa"/>
          </w:tcPr>
          <w:p w:rsidR="00C2789A" w:rsidRPr="00FB73A1" w:rsidRDefault="00C2789A" w:rsidP="009E251F">
            <w:pPr>
              <w:jc w:val="center"/>
              <w:rPr>
                <w:sz w:val="22"/>
                <w:szCs w:val="22"/>
              </w:rPr>
            </w:pPr>
          </w:p>
        </w:tc>
        <w:tc>
          <w:tcPr>
            <w:tcW w:w="992" w:type="dxa"/>
          </w:tcPr>
          <w:p w:rsidR="00C2789A" w:rsidRPr="00FB73A1" w:rsidRDefault="00C2789A" w:rsidP="009E251F">
            <w:pPr>
              <w:jc w:val="center"/>
              <w:rPr>
                <w:sz w:val="22"/>
                <w:szCs w:val="22"/>
              </w:rPr>
            </w:pPr>
          </w:p>
        </w:tc>
        <w:tc>
          <w:tcPr>
            <w:tcW w:w="1135" w:type="dxa"/>
          </w:tcPr>
          <w:p w:rsidR="00C2789A" w:rsidRPr="00FB73A1" w:rsidRDefault="00C2789A" w:rsidP="009E251F">
            <w:pPr>
              <w:jc w:val="center"/>
              <w:rPr>
                <w:sz w:val="22"/>
                <w:szCs w:val="22"/>
              </w:rPr>
            </w:pPr>
          </w:p>
        </w:tc>
      </w:tr>
    </w:tbl>
    <w:p w:rsidR="00C2789A" w:rsidRPr="00FB73A1" w:rsidRDefault="00C2789A" w:rsidP="00C2789A">
      <w:pPr>
        <w:jc w:val="both"/>
        <w:rPr>
          <w:sz w:val="22"/>
          <w:szCs w:val="22"/>
        </w:rPr>
      </w:pPr>
    </w:p>
    <w:p w:rsidR="00C2789A" w:rsidRPr="00FB73A1" w:rsidRDefault="00C2789A" w:rsidP="00C2789A">
      <w:pPr>
        <w:jc w:val="both"/>
        <w:rPr>
          <w:sz w:val="22"/>
          <w:szCs w:val="22"/>
        </w:rPr>
      </w:pPr>
    </w:p>
    <w:p w:rsidR="00C2789A" w:rsidRPr="00FB73A1" w:rsidRDefault="00C2789A" w:rsidP="00C2789A">
      <w:pPr>
        <w:jc w:val="both"/>
        <w:rPr>
          <w:sz w:val="22"/>
          <w:szCs w:val="22"/>
        </w:rPr>
      </w:pPr>
    </w:p>
    <w:p w:rsidR="00C2789A" w:rsidRPr="00FB73A1" w:rsidRDefault="00C2789A" w:rsidP="00C2789A">
      <w:pPr>
        <w:rPr>
          <w:sz w:val="22"/>
          <w:szCs w:val="22"/>
        </w:rPr>
        <w:sectPr w:rsidR="00C2789A" w:rsidRPr="00FB73A1" w:rsidSect="00420C4B">
          <w:pgSz w:w="16838" w:h="11906" w:orient="landscape"/>
          <w:pgMar w:top="1418" w:right="1418" w:bottom="1418" w:left="1418" w:header="709" w:footer="709" w:gutter="0"/>
          <w:cols w:space="708"/>
          <w:docGrid w:linePitch="360"/>
        </w:sectPr>
      </w:pPr>
    </w:p>
    <w:p w:rsidR="00C2789A" w:rsidRPr="00FB73A1" w:rsidRDefault="00C2789A" w:rsidP="00C2789A">
      <w:pPr>
        <w:rPr>
          <w:sz w:val="22"/>
          <w:szCs w:val="22"/>
        </w:rPr>
      </w:pPr>
    </w:p>
    <w:p w:rsidR="00C2789A" w:rsidRPr="00FB73A1" w:rsidRDefault="00C2789A" w:rsidP="00C2789A">
      <w:pPr>
        <w:rPr>
          <w:sz w:val="22"/>
          <w:szCs w:val="22"/>
        </w:rPr>
      </w:pPr>
    </w:p>
    <w:p w:rsidR="00C2789A" w:rsidRPr="00FB73A1" w:rsidRDefault="00C2789A" w:rsidP="00C2789A">
      <w:pPr>
        <w:rPr>
          <w:sz w:val="22"/>
          <w:szCs w:val="22"/>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C2789A" w:rsidRPr="00FB73A1" w:rsidTr="009E251F">
        <w:trPr>
          <w:jc w:val="center"/>
        </w:trPr>
        <w:tc>
          <w:tcPr>
            <w:tcW w:w="9300" w:type="dxa"/>
            <w:gridSpan w:val="2"/>
            <w:shd w:val="clear" w:color="auto" w:fill="auto"/>
            <w:vAlign w:val="center"/>
          </w:tcPr>
          <w:p w:rsidR="00C2789A" w:rsidRPr="00FB73A1" w:rsidRDefault="00C2789A" w:rsidP="009E251F">
            <w:pPr>
              <w:rPr>
                <w:b/>
                <w:sz w:val="22"/>
                <w:szCs w:val="22"/>
              </w:rPr>
            </w:pPr>
            <w:r w:rsidRPr="00FB73A1">
              <w:rPr>
                <w:b/>
                <w:sz w:val="22"/>
                <w:szCs w:val="22"/>
              </w:rPr>
              <w:t>3. Adatok az egy és ugyanazon vállalkozásokról</w:t>
            </w:r>
          </w:p>
        </w:tc>
      </w:tr>
      <w:tr w:rsidR="00C2789A" w:rsidRPr="00FB73A1" w:rsidDel="00CE53F6" w:rsidTr="009E251F">
        <w:trPr>
          <w:jc w:val="center"/>
        </w:trPr>
        <w:tc>
          <w:tcPr>
            <w:tcW w:w="9300" w:type="dxa"/>
            <w:gridSpan w:val="2"/>
            <w:shd w:val="clear" w:color="auto" w:fill="auto"/>
            <w:vAlign w:val="center"/>
          </w:tcPr>
          <w:p w:rsidR="00C2789A" w:rsidRPr="00FB73A1" w:rsidDel="00CE53F6" w:rsidRDefault="00C2789A" w:rsidP="009E251F">
            <w:pPr>
              <w:jc w:val="both"/>
              <w:rPr>
                <w:sz w:val="22"/>
                <w:szCs w:val="22"/>
              </w:rPr>
            </w:pPr>
            <w:r w:rsidRPr="00FB73A1">
              <w:rPr>
                <w:sz w:val="22"/>
                <w:szCs w:val="22"/>
              </w:rPr>
              <w:t xml:space="preserve">Nyilatkozom, hogy az 1407/2013/EU bizottsági rendelet </w:t>
            </w:r>
            <w:r w:rsidRPr="00FB73A1">
              <w:rPr>
                <w:bCs/>
                <w:sz w:val="22"/>
                <w:szCs w:val="22"/>
              </w:rPr>
              <w:t>2. cikk (2) bekezdése értelmében a </w:t>
            </w:r>
            <w:r w:rsidRPr="00FB73A1">
              <w:rPr>
                <w:sz w:val="22"/>
                <w:szCs w:val="22"/>
              </w:rPr>
              <w:t>kedvezményezett</w:t>
            </w:r>
            <w:r w:rsidRPr="00FB73A1">
              <w:rPr>
                <w:bCs/>
                <w:sz w:val="22"/>
                <w:szCs w:val="22"/>
              </w:rPr>
              <w:t xml:space="preserve"> az alábbi vállalkozásokkal minősül egy és ugyanazon vállalkozásnak.</w:t>
            </w:r>
          </w:p>
        </w:tc>
      </w:tr>
      <w:tr w:rsidR="00C2789A" w:rsidRPr="00FB73A1" w:rsidTr="009E251F">
        <w:trPr>
          <w:jc w:val="center"/>
        </w:trPr>
        <w:tc>
          <w:tcPr>
            <w:tcW w:w="5545" w:type="dxa"/>
            <w:shd w:val="clear" w:color="auto" w:fill="auto"/>
            <w:vAlign w:val="center"/>
          </w:tcPr>
          <w:p w:rsidR="00C2789A" w:rsidRPr="00FB73A1" w:rsidRDefault="00C2789A" w:rsidP="009E251F">
            <w:pPr>
              <w:rPr>
                <w:b/>
                <w:sz w:val="22"/>
                <w:szCs w:val="22"/>
              </w:rPr>
            </w:pPr>
            <w:r w:rsidRPr="00FB73A1">
              <w:rPr>
                <w:b/>
                <w:sz w:val="22"/>
                <w:szCs w:val="22"/>
              </w:rPr>
              <w:t>Vállalkozás neve</w:t>
            </w:r>
          </w:p>
        </w:tc>
        <w:tc>
          <w:tcPr>
            <w:tcW w:w="3755" w:type="dxa"/>
            <w:shd w:val="clear" w:color="auto" w:fill="auto"/>
            <w:vAlign w:val="center"/>
          </w:tcPr>
          <w:p w:rsidR="00C2789A" w:rsidRPr="00FB73A1" w:rsidRDefault="00C2789A" w:rsidP="009E251F">
            <w:pPr>
              <w:rPr>
                <w:b/>
                <w:sz w:val="22"/>
                <w:szCs w:val="22"/>
              </w:rPr>
            </w:pPr>
            <w:r w:rsidRPr="00FB73A1">
              <w:rPr>
                <w:b/>
                <w:sz w:val="22"/>
                <w:szCs w:val="22"/>
              </w:rPr>
              <w:t>Adószáma</w:t>
            </w:r>
          </w:p>
        </w:tc>
      </w:tr>
      <w:tr w:rsidR="00C2789A" w:rsidRPr="00FB73A1" w:rsidTr="009E251F">
        <w:trPr>
          <w:trHeight w:val="563"/>
          <w:jc w:val="center"/>
        </w:trPr>
        <w:tc>
          <w:tcPr>
            <w:tcW w:w="5545" w:type="dxa"/>
            <w:shd w:val="clear" w:color="auto" w:fill="auto"/>
          </w:tcPr>
          <w:p w:rsidR="00C2789A" w:rsidRPr="00FB73A1" w:rsidRDefault="00C2789A" w:rsidP="009E251F">
            <w:pPr>
              <w:jc w:val="both"/>
              <w:rPr>
                <w:sz w:val="22"/>
                <w:szCs w:val="22"/>
              </w:rPr>
            </w:pPr>
          </w:p>
        </w:tc>
        <w:tc>
          <w:tcPr>
            <w:tcW w:w="3755" w:type="dxa"/>
            <w:shd w:val="clear" w:color="auto" w:fill="auto"/>
          </w:tcPr>
          <w:p w:rsidR="00C2789A" w:rsidRPr="00FB73A1" w:rsidRDefault="00C2789A" w:rsidP="009E251F">
            <w:pPr>
              <w:jc w:val="both"/>
              <w:rPr>
                <w:sz w:val="22"/>
                <w:szCs w:val="22"/>
              </w:rPr>
            </w:pPr>
          </w:p>
        </w:tc>
      </w:tr>
      <w:tr w:rsidR="00C2789A" w:rsidRPr="00FB73A1" w:rsidTr="009E251F">
        <w:trPr>
          <w:trHeight w:val="563"/>
          <w:jc w:val="center"/>
        </w:trPr>
        <w:tc>
          <w:tcPr>
            <w:tcW w:w="5545" w:type="dxa"/>
            <w:shd w:val="clear" w:color="auto" w:fill="auto"/>
          </w:tcPr>
          <w:p w:rsidR="00C2789A" w:rsidRPr="00FB73A1" w:rsidRDefault="00C2789A" w:rsidP="009E251F">
            <w:pPr>
              <w:jc w:val="both"/>
              <w:rPr>
                <w:sz w:val="22"/>
                <w:szCs w:val="22"/>
              </w:rPr>
            </w:pPr>
          </w:p>
        </w:tc>
        <w:tc>
          <w:tcPr>
            <w:tcW w:w="3755" w:type="dxa"/>
            <w:shd w:val="clear" w:color="auto" w:fill="auto"/>
          </w:tcPr>
          <w:p w:rsidR="00C2789A" w:rsidRPr="00FB73A1" w:rsidRDefault="00C2789A" w:rsidP="009E251F">
            <w:pPr>
              <w:jc w:val="both"/>
              <w:rPr>
                <w:sz w:val="22"/>
                <w:szCs w:val="22"/>
              </w:rPr>
            </w:pPr>
          </w:p>
        </w:tc>
      </w:tr>
      <w:tr w:rsidR="00C2789A" w:rsidRPr="00FB73A1" w:rsidTr="009E251F">
        <w:trPr>
          <w:trHeight w:val="563"/>
          <w:jc w:val="center"/>
        </w:trPr>
        <w:tc>
          <w:tcPr>
            <w:tcW w:w="5545" w:type="dxa"/>
            <w:shd w:val="clear" w:color="auto" w:fill="auto"/>
          </w:tcPr>
          <w:p w:rsidR="00C2789A" w:rsidRPr="00FB73A1" w:rsidRDefault="00C2789A" w:rsidP="009E251F">
            <w:pPr>
              <w:jc w:val="both"/>
              <w:rPr>
                <w:sz w:val="22"/>
                <w:szCs w:val="22"/>
              </w:rPr>
            </w:pPr>
          </w:p>
        </w:tc>
        <w:tc>
          <w:tcPr>
            <w:tcW w:w="3755" w:type="dxa"/>
            <w:shd w:val="clear" w:color="auto" w:fill="auto"/>
          </w:tcPr>
          <w:p w:rsidR="00C2789A" w:rsidRPr="00FB73A1" w:rsidRDefault="00C2789A" w:rsidP="009E251F">
            <w:pPr>
              <w:jc w:val="both"/>
              <w:rPr>
                <w:sz w:val="22"/>
                <w:szCs w:val="22"/>
              </w:rPr>
            </w:pPr>
          </w:p>
        </w:tc>
      </w:tr>
      <w:tr w:rsidR="00C2789A" w:rsidRPr="00FB73A1" w:rsidTr="009E251F">
        <w:trPr>
          <w:trHeight w:val="563"/>
          <w:jc w:val="center"/>
        </w:trPr>
        <w:tc>
          <w:tcPr>
            <w:tcW w:w="5545" w:type="dxa"/>
            <w:shd w:val="clear" w:color="auto" w:fill="auto"/>
          </w:tcPr>
          <w:p w:rsidR="00C2789A" w:rsidRPr="00FB73A1" w:rsidRDefault="00C2789A" w:rsidP="009E251F">
            <w:pPr>
              <w:jc w:val="both"/>
              <w:rPr>
                <w:sz w:val="22"/>
                <w:szCs w:val="22"/>
              </w:rPr>
            </w:pPr>
          </w:p>
        </w:tc>
        <w:tc>
          <w:tcPr>
            <w:tcW w:w="3755" w:type="dxa"/>
            <w:shd w:val="clear" w:color="auto" w:fill="auto"/>
          </w:tcPr>
          <w:p w:rsidR="00C2789A" w:rsidRPr="00FB73A1" w:rsidRDefault="00C2789A" w:rsidP="009E251F">
            <w:pPr>
              <w:jc w:val="both"/>
              <w:rPr>
                <w:sz w:val="22"/>
                <w:szCs w:val="22"/>
              </w:rPr>
            </w:pPr>
          </w:p>
        </w:tc>
      </w:tr>
      <w:tr w:rsidR="00C2789A" w:rsidRPr="00FB73A1" w:rsidTr="009E251F">
        <w:trPr>
          <w:trHeight w:val="563"/>
          <w:jc w:val="center"/>
        </w:trPr>
        <w:tc>
          <w:tcPr>
            <w:tcW w:w="5545" w:type="dxa"/>
            <w:shd w:val="clear" w:color="auto" w:fill="auto"/>
          </w:tcPr>
          <w:p w:rsidR="00C2789A" w:rsidRPr="00FB73A1" w:rsidRDefault="00C2789A" w:rsidP="009E251F">
            <w:pPr>
              <w:jc w:val="both"/>
              <w:rPr>
                <w:sz w:val="22"/>
                <w:szCs w:val="22"/>
              </w:rPr>
            </w:pPr>
          </w:p>
        </w:tc>
        <w:tc>
          <w:tcPr>
            <w:tcW w:w="3755" w:type="dxa"/>
            <w:shd w:val="clear" w:color="auto" w:fill="auto"/>
          </w:tcPr>
          <w:p w:rsidR="00C2789A" w:rsidRPr="00FB73A1" w:rsidRDefault="00C2789A" w:rsidP="009E251F">
            <w:pPr>
              <w:jc w:val="both"/>
              <w:rPr>
                <w:sz w:val="22"/>
                <w:szCs w:val="22"/>
              </w:rPr>
            </w:pPr>
          </w:p>
        </w:tc>
      </w:tr>
      <w:tr w:rsidR="00C2789A" w:rsidRPr="00FB73A1" w:rsidTr="009E251F">
        <w:trPr>
          <w:trHeight w:val="563"/>
          <w:jc w:val="center"/>
        </w:trPr>
        <w:tc>
          <w:tcPr>
            <w:tcW w:w="5545" w:type="dxa"/>
            <w:shd w:val="clear" w:color="auto" w:fill="auto"/>
          </w:tcPr>
          <w:p w:rsidR="00C2789A" w:rsidRPr="00FB73A1" w:rsidRDefault="00C2789A" w:rsidP="009E251F">
            <w:pPr>
              <w:jc w:val="both"/>
              <w:rPr>
                <w:sz w:val="22"/>
                <w:szCs w:val="22"/>
              </w:rPr>
            </w:pPr>
          </w:p>
        </w:tc>
        <w:tc>
          <w:tcPr>
            <w:tcW w:w="3755" w:type="dxa"/>
            <w:shd w:val="clear" w:color="auto" w:fill="auto"/>
          </w:tcPr>
          <w:p w:rsidR="00C2789A" w:rsidRPr="00FB73A1" w:rsidRDefault="00C2789A" w:rsidP="009E251F">
            <w:pPr>
              <w:jc w:val="both"/>
              <w:rPr>
                <w:sz w:val="22"/>
                <w:szCs w:val="22"/>
              </w:rPr>
            </w:pPr>
          </w:p>
        </w:tc>
      </w:tr>
    </w:tbl>
    <w:p w:rsidR="00C2789A" w:rsidRPr="00FB73A1" w:rsidRDefault="00C2789A" w:rsidP="00C2789A">
      <w:pPr>
        <w:rPr>
          <w:sz w:val="22"/>
          <w:szCs w:val="22"/>
        </w:rPr>
      </w:pPr>
    </w:p>
    <w:p w:rsidR="00C2789A" w:rsidRPr="00FB73A1" w:rsidRDefault="00C2789A" w:rsidP="00C2789A">
      <w:pPr>
        <w:jc w:val="both"/>
        <w:rPr>
          <w:sz w:val="22"/>
          <w:szCs w:val="22"/>
        </w:rPr>
      </w:pPr>
    </w:p>
    <w:p w:rsidR="00C2789A" w:rsidRPr="00FB73A1" w:rsidRDefault="00C2789A" w:rsidP="00C2789A">
      <w:pPr>
        <w:jc w:val="both"/>
        <w:rPr>
          <w:sz w:val="22"/>
          <w:szCs w:val="22"/>
        </w:rPr>
      </w:pPr>
      <w:r w:rsidRPr="00FB73A1">
        <w:rPr>
          <w:sz w:val="22"/>
          <w:szCs w:val="22"/>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FB73A1">
        <w:rPr>
          <w:bCs/>
          <w:sz w:val="22"/>
          <w:szCs w:val="22"/>
        </w:rPr>
        <w:t xml:space="preserve"> </w:t>
      </w:r>
      <w:r w:rsidRPr="00FB73A1">
        <w:rPr>
          <w:sz w:val="22"/>
          <w:szCs w:val="22"/>
        </w:rPr>
        <w:t>vonatkozásában az alábbiakról nyilatkozom.</w:t>
      </w:r>
      <w:r w:rsidRPr="00FB73A1">
        <w:rPr>
          <w:sz w:val="22"/>
          <w:szCs w:val="22"/>
          <w:vertAlign w:val="superscript"/>
        </w:rPr>
        <w:footnoteReference w:id="5"/>
      </w:r>
    </w:p>
    <w:p w:rsidR="00C2789A" w:rsidRPr="00FB73A1" w:rsidRDefault="00C2789A" w:rsidP="00C2789A">
      <w:pPr>
        <w:jc w:val="both"/>
        <w:rPr>
          <w:sz w:val="22"/>
          <w:szCs w:val="22"/>
        </w:rPr>
      </w:pPr>
    </w:p>
    <w:p w:rsidR="00C2789A" w:rsidRPr="00FB73A1" w:rsidRDefault="00C2789A" w:rsidP="00C2789A">
      <w:pPr>
        <w:jc w:val="both"/>
        <w:rPr>
          <w:sz w:val="22"/>
          <w:szCs w:val="22"/>
        </w:rPr>
      </w:pPr>
      <w:r w:rsidRPr="00FB73A1">
        <w:rPr>
          <w:sz w:val="22"/>
          <w:szCs w:val="22"/>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C2789A" w:rsidRPr="00FB73A1" w:rsidRDefault="00C2789A" w:rsidP="00C2789A">
      <w:pPr>
        <w:jc w:val="both"/>
        <w:rPr>
          <w:sz w:val="22"/>
          <w:szCs w:val="22"/>
        </w:rPr>
      </w:pPr>
      <w:r w:rsidRPr="00FB73A1">
        <w:rPr>
          <w:sz w:val="22"/>
          <w:szCs w:val="22"/>
        </w:rPr>
        <w:br w:type="page"/>
      </w:r>
    </w:p>
    <w:p w:rsidR="00C2789A" w:rsidRPr="00FB73A1" w:rsidRDefault="00C2789A" w:rsidP="00C2789A">
      <w:pPr>
        <w:jc w:val="both"/>
        <w:rPr>
          <w:sz w:val="22"/>
          <w:szCs w:val="22"/>
        </w:rPr>
        <w:sectPr w:rsidR="00C2789A" w:rsidRPr="00FB73A1"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C2789A" w:rsidRPr="00FB73A1" w:rsidTr="009E251F">
        <w:trPr>
          <w:trHeight w:val="777"/>
        </w:trPr>
        <w:tc>
          <w:tcPr>
            <w:tcW w:w="14753" w:type="dxa"/>
            <w:gridSpan w:val="11"/>
            <w:vAlign w:val="center"/>
          </w:tcPr>
          <w:p w:rsidR="00C2789A" w:rsidRPr="00FB73A1" w:rsidRDefault="00C2789A" w:rsidP="009E251F">
            <w:pPr>
              <w:jc w:val="both"/>
              <w:rPr>
                <w:b/>
                <w:color w:val="000000"/>
                <w:sz w:val="22"/>
                <w:szCs w:val="22"/>
                <w:lang w:val="lv-LV"/>
              </w:rPr>
            </w:pPr>
            <w:r w:rsidRPr="00FB73A1">
              <w:rPr>
                <w:b/>
                <w:sz w:val="22"/>
                <w:szCs w:val="22"/>
                <w:lang w:val="lv-LV"/>
              </w:rPr>
              <w:lastRenderedPageBreak/>
              <w:t>4. Adatok az azonos elszámolható költségek vagy a csekély összegű támogatással azonos célú kockázatfinanszírozási célú intézkedés vonatkozásában nyújtott állami támogatásokra</w:t>
            </w:r>
          </w:p>
        </w:tc>
      </w:tr>
      <w:tr w:rsidR="00C2789A" w:rsidRPr="00FB73A1" w:rsidTr="009E251F">
        <w:trPr>
          <w:trHeight w:val="3392"/>
        </w:trPr>
        <w:tc>
          <w:tcPr>
            <w:tcW w:w="722" w:type="dxa"/>
            <w:vMerge w:val="restart"/>
            <w:vAlign w:val="center"/>
          </w:tcPr>
          <w:p w:rsidR="00C2789A" w:rsidRPr="00FB73A1" w:rsidRDefault="00C2789A" w:rsidP="009E251F">
            <w:pPr>
              <w:jc w:val="center"/>
              <w:rPr>
                <w:b/>
                <w:sz w:val="22"/>
                <w:szCs w:val="22"/>
              </w:rPr>
            </w:pPr>
            <w:r w:rsidRPr="00FB73A1">
              <w:rPr>
                <w:b/>
                <w:sz w:val="22"/>
                <w:szCs w:val="22"/>
              </w:rPr>
              <w:t>Sor-szám</w:t>
            </w:r>
          </w:p>
        </w:tc>
        <w:tc>
          <w:tcPr>
            <w:tcW w:w="1276" w:type="dxa"/>
            <w:vMerge w:val="restart"/>
            <w:vAlign w:val="center"/>
          </w:tcPr>
          <w:p w:rsidR="00C2789A" w:rsidRPr="00FB73A1" w:rsidRDefault="00C2789A" w:rsidP="009E251F">
            <w:pPr>
              <w:jc w:val="center"/>
              <w:rPr>
                <w:b/>
                <w:sz w:val="22"/>
                <w:szCs w:val="22"/>
              </w:rPr>
            </w:pPr>
            <w:r w:rsidRPr="00FB73A1">
              <w:rPr>
                <w:b/>
                <w:sz w:val="22"/>
                <w:szCs w:val="22"/>
              </w:rPr>
              <w:t xml:space="preserve">Támogatás </w:t>
            </w:r>
            <w:r w:rsidRPr="00FB73A1">
              <w:rPr>
                <w:b/>
                <w:sz w:val="22"/>
                <w:szCs w:val="22"/>
                <w:lang w:val="lv-LV"/>
              </w:rPr>
              <w:t>jogalapja</w:t>
            </w:r>
            <w:r w:rsidRPr="00FB73A1">
              <w:rPr>
                <w:b/>
                <w:sz w:val="22"/>
                <w:szCs w:val="22"/>
              </w:rPr>
              <w:t xml:space="preserve"> (uniós állami támogatási szabály)</w:t>
            </w:r>
          </w:p>
        </w:tc>
        <w:tc>
          <w:tcPr>
            <w:tcW w:w="1559" w:type="dxa"/>
            <w:vMerge w:val="restart"/>
            <w:vAlign w:val="center"/>
          </w:tcPr>
          <w:p w:rsidR="00C2789A" w:rsidRPr="00FB73A1" w:rsidRDefault="00C2789A" w:rsidP="009E251F">
            <w:pPr>
              <w:jc w:val="center"/>
              <w:rPr>
                <w:b/>
                <w:sz w:val="22"/>
                <w:szCs w:val="22"/>
              </w:rPr>
            </w:pPr>
            <w:r w:rsidRPr="00FB73A1">
              <w:rPr>
                <w:b/>
                <w:sz w:val="22"/>
                <w:szCs w:val="22"/>
              </w:rPr>
              <w:t>Támogatást nyújtó szervezet</w:t>
            </w:r>
          </w:p>
        </w:tc>
        <w:tc>
          <w:tcPr>
            <w:tcW w:w="1843" w:type="dxa"/>
            <w:vMerge w:val="restart"/>
            <w:vAlign w:val="center"/>
          </w:tcPr>
          <w:p w:rsidR="00C2789A" w:rsidRPr="00FB73A1" w:rsidRDefault="00C2789A" w:rsidP="009E251F">
            <w:pPr>
              <w:jc w:val="center"/>
              <w:rPr>
                <w:b/>
                <w:sz w:val="22"/>
                <w:szCs w:val="22"/>
                <w:lang w:val="lv-LV"/>
              </w:rPr>
            </w:pPr>
            <w:r w:rsidRPr="00FB73A1">
              <w:rPr>
                <w:b/>
                <w:sz w:val="22"/>
                <w:szCs w:val="22"/>
                <w:lang w:val="lv-LV"/>
              </w:rPr>
              <w:t>Támogatási kategória</w:t>
            </w:r>
          </w:p>
          <w:p w:rsidR="00C2789A" w:rsidRPr="00FB73A1" w:rsidRDefault="00C2789A" w:rsidP="009E251F">
            <w:pPr>
              <w:jc w:val="center"/>
              <w:rPr>
                <w:b/>
                <w:sz w:val="22"/>
                <w:szCs w:val="22"/>
              </w:rPr>
            </w:pPr>
            <w:r w:rsidRPr="00FB73A1">
              <w:rPr>
                <w:b/>
                <w:sz w:val="22"/>
                <w:szCs w:val="22"/>
                <w:lang w:val="lv-LV"/>
              </w:rPr>
              <w:t>(pl. regionális beruházási támogatás)</w:t>
            </w:r>
          </w:p>
        </w:tc>
        <w:tc>
          <w:tcPr>
            <w:tcW w:w="1701" w:type="dxa"/>
            <w:vMerge w:val="restart"/>
            <w:vAlign w:val="center"/>
          </w:tcPr>
          <w:p w:rsidR="00C2789A" w:rsidRPr="00FB73A1" w:rsidRDefault="00C2789A" w:rsidP="009E251F">
            <w:pPr>
              <w:jc w:val="center"/>
              <w:rPr>
                <w:b/>
                <w:sz w:val="22"/>
                <w:szCs w:val="22"/>
              </w:rPr>
            </w:pPr>
            <w:r w:rsidRPr="00FB73A1">
              <w:rPr>
                <w:b/>
                <w:sz w:val="22"/>
                <w:szCs w:val="22"/>
              </w:rPr>
              <w:t>Kérelem benyújtásának dátuma</w:t>
            </w:r>
            <w:r w:rsidRPr="00FB73A1">
              <w:rPr>
                <w:rStyle w:val="Lbjegyzet-hivatkozs"/>
                <w:b/>
                <w:sz w:val="22"/>
                <w:szCs w:val="22"/>
              </w:rPr>
              <w:footnoteReference w:id="6"/>
            </w:r>
          </w:p>
        </w:tc>
        <w:tc>
          <w:tcPr>
            <w:tcW w:w="1843" w:type="dxa"/>
            <w:vMerge w:val="restart"/>
            <w:vAlign w:val="center"/>
          </w:tcPr>
          <w:p w:rsidR="00C2789A" w:rsidRPr="00FB73A1" w:rsidRDefault="00C2789A" w:rsidP="009E251F">
            <w:pPr>
              <w:jc w:val="center"/>
              <w:rPr>
                <w:b/>
                <w:sz w:val="22"/>
                <w:szCs w:val="22"/>
              </w:rPr>
            </w:pPr>
            <w:r w:rsidRPr="00FB73A1">
              <w:rPr>
                <w:b/>
                <w:sz w:val="22"/>
                <w:szCs w:val="22"/>
              </w:rPr>
              <w:t>Odaítélés dátuma</w:t>
            </w:r>
          </w:p>
        </w:tc>
        <w:tc>
          <w:tcPr>
            <w:tcW w:w="2266" w:type="dxa"/>
            <w:gridSpan w:val="2"/>
          </w:tcPr>
          <w:p w:rsidR="00C2789A" w:rsidRPr="00FB73A1" w:rsidRDefault="00C2789A" w:rsidP="009E251F">
            <w:pPr>
              <w:jc w:val="center"/>
              <w:rPr>
                <w:b/>
                <w:sz w:val="22"/>
                <w:szCs w:val="22"/>
              </w:rPr>
            </w:pPr>
            <w:r w:rsidRPr="00FB73A1">
              <w:rPr>
                <w:b/>
                <w:sz w:val="22"/>
                <w:szCs w:val="22"/>
                <w:lang w:val="lv-LV"/>
              </w:rPr>
              <w:t>Azonos elszámolható költségek teljes összege jelentértéken</w:t>
            </w:r>
          </w:p>
        </w:tc>
        <w:tc>
          <w:tcPr>
            <w:tcW w:w="2125" w:type="dxa"/>
            <w:gridSpan w:val="2"/>
          </w:tcPr>
          <w:p w:rsidR="00C2789A" w:rsidRPr="00FB73A1" w:rsidRDefault="00C2789A" w:rsidP="009E251F">
            <w:pPr>
              <w:jc w:val="center"/>
              <w:rPr>
                <w:b/>
                <w:sz w:val="22"/>
                <w:szCs w:val="22"/>
              </w:rPr>
            </w:pPr>
            <w:r w:rsidRPr="00FB73A1">
              <w:rPr>
                <w:b/>
                <w:sz w:val="22"/>
                <w:szCs w:val="22"/>
                <w:lang w:val="lv-LV"/>
              </w:rPr>
              <w:t>Azonos kockázatfinanszíro-zási célú intézkedés vonatkozásában nyújtott állami támogatás bruttó támogatástartalma / azonos elszámolható költségek vonatkozásában nyújtott állami támogatás bruttó támogatástartalma</w:t>
            </w:r>
            <w:r w:rsidRPr="00FB73A1">
              <w:rPr>
                <w:rStyle w:val="Lbjegyzet-hivatkozs"/>
                <w:b/>
                <w:sz w:val="22"/>
                <w:szCs w:val="22"/>
              </w:rPr>
              <w:footnoteReference w:id="7"/>
            </w:r>
          </w:p>
        </w:tc>
        <w:tc>
          <w:tcPr>
            <w:tcW w:w="1418" w:type="dxa"/>
            <w:vMerge w:val="restart"/>
          </w:tcPr>
          <w:p w:rsidR="00C2789A" w:rsidRPr="00FB73A1" w:rsidRDefault="00C2789A" w:rsidP="009E251F">
            <w:pPr>
              <w:jc w:val="center"/>
              <w:rPr>
                <w:b/>
                <w:sz w:val="22"/>
                <w:szCs w:val="22"/>
                <w:lang w:val="lv-LV"/>
              </w:rPr>
            </w:pPr>
            <w:r w:rsidRPr="00FB73A1">
              <w:rPr>
                <w:b/>
                <w:color w:val="000000"/>
                <w:sz w:val="22"/>
                <w:szCs w:val="22"/>
                <w:lang w:val="lv-LV"/>
              </w:rPr>
              <w:t xml:space="preserve">Maximális támogatási intezitás </w:t>
            </w:r>
            <w:r w:rsidRPr="00FB73A1">
              <w:rPr>
                <w:b/>
                <w:sz w:val="22"/>
                <w:szCs w:val="22"/>
                <w:lang w:val="lv-LV"/>
              </w:rPr>
              <w:t>(</w:t>
            </w:r>
            <w:r w:rsidRPr="00FB73A1">
              <w:rPr>
                <w:b/>
                <w:i/>
                <w:sz w:val="22"/>
                <w:szCs w:val="22"/>
                <w:lang w:val="lv-LV"/>
              </w:rPr>
              <w:t>%</w:t>
            </w:r>
            <w:r w:rsidRPr="00FB73A1">
              <w:rPr>
                <w:b/>
                <w:sz w:val="22"/>
                <w:szCs w:val="22"/>
                <w:lang w:val="lv-LV"/>
              </w:rPr>
              <w:t>) vagy maximális támogatási összeg</w:t>
            </w:r>
          </w:p>
        </w:tc>
      </w:tr>
      <w:tr w:rsidR="00C2789A" w:rsidRPr="00FB73A1" w:rsidTr="009E251F">
        <w:trPr>
          <w:trHeight w:val="77"/>
        </w:trPr>
        <w:tc>
          <w:tcPr>
            <w:tcW w:w="722" w:type="dxa"/>
            <w:vMerge/>
            <w:vAlign w:val="center"/>
          </w:tcPr>
          <w:p w:rsidR="00C2789A" w:rsidRPr="00FB73A1" w:rsidRDefault="00C2789A" w:rsidP="009E251F">
            <w:pPr>
              <w:jc w:val="center"/>
              <w:rPr>
                <w:b/>
                <w:sz w:val="22"/>
                <w:szCs w:val="22"/>
              </w:rPr>
            </w:pPr>
          </w:p>
        </w:tc>
        <w:tc>
          <w:tcPr>
            <w:tcW w:w="1276" w:type="dxa"/>
            <w:vMerge/>
            <w:vAlign w:val="center"/>
          </w:tcPr>
          <w:p w:rsidR="00C2789A" w:rsidRPr="00FB73A1" w:rsidRDefault="00C2789A" w:rsidP="009E251F">
            <w:pPr>
              <w:jc w:val="center"/>
              <w:rPr>
                <w:b/>
                <w:sz w:val="22"/>
                <w:szCs w:val="22"/>
              </w:rPr>
            </w:pPr>
          </w:p>
        </w:tc>
        <w:tc>
          <w:tcPr>
            <w:tcW w:w="1559" w:type="dxa"/>
            <w:vMerge/>
            <w:vAlign w:val="center"/>
          </w:tcPr>
          <w:p w:rsidR="00C2789A" w:rsidRPr="00FB73A1" w:rsidRDefault="00C2789A" w:rsidP="009E251F">
            <w:pPr>
              <w:jc w:val="center"/>
              <w:rPr>
                <w:b/>
                <w:sz w:val="22"/>
                <w:szCs w:val="22"/>
              </w:rPr>
            </w:pPr>
          </w:p>
        </w:tc>
        <w:tc>
          <w:tcPr>
            <w:tcW w:w="1843" w:type="dxa"/>
            <w:vMerge/>
            <w:vAlign w:val="center"/>
          </w:tcPr>
          <w:p w:rsidR="00C2789A" w:rsidRPr="00FB73A1" w:rsidRDefault="00C2789A" w:rsidP="009E251F">
            <w:pPr>
              <w:jc w:val="center"/>
              <w:rPr>
                <w:b/>
                <w:sz w:val="22"/>
                <w:szCs w:val="22"/>
              </w:rPr>
            </w:pPr>
          </w:p>
        </w:tc>
        <w:tc>
          <w:tcPr>
            <w:tcW w:w="1701" w:type="dxa"/>
            <w:vMerge/>
            <w:vAlign w:val="center"/>
          </w:tcPr>
          <w:p w:rsidR="00C2789A" w:rsidRPr="00FB73A1" w:rsidRDefault="00C2789A" w:rsidP="009E251F">
            <w:pPr>
              <w:jc w:val="center"/>
              <w:rPr>
                <w:b/>
                <w:sz w:val="22"/>
                <w:szCs w:val="22"/>
              </w:rPr>
            </w:pPr>
          </w:p>
        </w:tc>
        <w:tc>
          <w:tcPr>
            <w:tcW w:w="1843" w:type="dxa"/>
            <w:vMerge/>
            <w:vAlign w:val="center"/>
          </w:tcPr>
          <w:p w:rsidR="00C2789A" w:rsidRPr="00FB73A1" w:rsidRDefault="00C2789A" w:rsidP="009E251F">
            <w:pPr>
              <w:jc w:val="center"/>
              <w:rPr>
                <w:b/>
                <w:sz w:val="22"/>
                <w:szCs w:val="22"/>
              </w:rPr>
            </w:pPr>
          </w:p>
        </w:tc>
        <w:tc>
          <w:tcPr>
            <w:tcW w:w="1130" w:type="dxa"/>
          </w:tcPr>
          <w:p w:rsidR="00C2789A" w:rsidRPr="00FB73A1" w:rsidRDefault="00C2789A" w:rsidP="009E251F">
            <w:pPr>
              <w:jc w:val="center"/>
              <w:rPr>
                <w:b/>
                <w:sz w:val="22"/>
                <w:szCs w:val="22"/>
              </w:rPr>
            </w:pPr>
            <w:r w:rsidRPr="00FB73A1">
              <w:rPr>
                <w:b/>
                <w:sz w:val="22"/>
                <w:szCs w:val="22"/>
              </w:rPr>
              <w:t>Forint</w:t>
            </w:r>
          </w:p>
        </w:tc>
        <w:tc>
          <w:tcPr>
            <w:tcW w:w="1136" w:type="dxa"/>
          </w:tcPr>
          <w:p w:rsidR="00C2789A" w:rsidRPr="00FB73A1" w:rsidRDefault="00C2789A" w:rsidP="009E251F">
            <w:pPr>
              <w:jc w:val="center"/>
              <w:rPr>
                <w:b/>
                <w:sz w:val="22"/>
                <w:szCs w:val="22"/>
              </w:rPr>
            </w:pPr>
            <w:r w:rsidRPr="00FB73A1">
              <w:rPr>
                <w:b/>
                <w:sz w:val="22"/>
                <w:szCs w:val="22"/>
              </w:rPr>
              <w:t>Euró</w:t>
            </w:r>
          </w:p>
        </w:tc>
        <w:tc>
          <w:tcPr>
            <w:tcW w:w="1415" w:type="dxa"/>
          </w:tcPr>
          <w:p w:rsidR="00C2789A" w:rsidRPr="00FB73A1" w:rsidRDefault="00C2789A" w:rsidP="009E251F">
            <w:pPr>
              <w:jc w:val="center"/>
              <w:rPr>
                <w:b/>
                <w:sz w:val="22"/>
                <w:szCs w:val="22"/>
              </w:rPr>
            </w:pPr>
            <w:r w:rsidRPr="00FB73A1">
              <w:rPr>
                <w:b/>
                <w:sz w:val="22"/>
                <w:szCs w:val="22"/>
              </w:rPr>
              <w:t>Forint</w:t>
            </w:r>
          </w:p>
        </w:tc>
        <w:tc>
          <w:tcPr>
            <w:tcW w:w="710" w:type="dxa"/>
          </w:tcPr>
          <w:p w:rsidR="00C2789A" w:rsidRPr="00FB73A1" w:rsidRDefault="00C2789A" w:rsidP="009E251F">
            <w:pPr>
              <w:jc w:val="center"/>
              <w:rPr>
                <w:b/>
                <w:sz w:val="22"/>
                <w:szCs w:val="22"/>
              </w:rPr>
            </w:pPr>
            <w:r w:rsidRPr="00FB73A1">
              <w:rPr>
                <w:b/>
                <w:sz w:val="22"/>
                <w:szCs w:val="22"/>
              </w:rPr>
              <w:t>Euró</w:t>
            </w:r>
            <w:r w:rsidRPr="00FB73A1">
              <w:rPr>
                <w:rStyle w:val="Lbjegyzet-hivatkozs"/>
                <w:b/>
                <w:sz w:val="22"/>
                <w:szCs w:val="22"/>
              </w:rPr>
              <w:footnoteReference w:id="8"/>
            </w:r>
          </w:p>
        </w:tc>
        <w:tc>
          <w:tcPr>
            <w:tcW w:w="1418" w:type="dxa"/>
            <w:vMerge/>
          </w:tcPr>
          <w:p w:rsidR="00C2789A" w:rsidRPr="00FB73A1" w:rsidRDefault="00C2789A" w:rsidP="009E251F">
            <w:pPr>
              <w:jc w:val="center"/>
              <w:rPr>
                <w:b/>
                <w:sz w:val="22"/>
                <w:szCs w:val="22"/>
              </w:rPr>
            </w:pPr>
          </w:p>
        </w:tc>
      </w:tr>
      <w:tr w:rsidR="00C2789A" w:rsidRPr="00FB73A1" w:rsidTr="009E251F">
        <w:trPr>
          <w:trHeight w:val="1230"/>
        </w:trPr>
        <w:tc>
          <w:tcPr>
            <w:tcW w:w="722" w:type="dxa"/>
          </w:tcPr>
          <w:p w:rsidR="00C2789A" w:rsidRPr="00FB73A1" w:rsidRDefault="00C2789A" w:rsidP="009E251F">
            <w:pPr>
              <w:jc w:val="center"/>
              <w:rPr>
                <w:sz w:val="22"/>
                <w:szCs w:val="22"/>
              </w:rPr>
            </w:pPr>
          </w:p>
        </w:tc>
        <w:tc>
          <w:tcPr>
            <w:tcW w:w="1276" w:type="dxa"/>
          </w:tcPr>
          <w:p w:rsidR="00C2789A" w:rsidRPr="00FB73A1" w:rsidRDefault="00C2789A" w:rsidP="009E251F">
            <w:pPr>
              <w:jc w:val="center"/>
              <w:rPr>
                <w:sz w:val="22"/>
                <w:szCs w:val="22"/>
              </w:rPr>
            </w:pPr>
          </w:p>
        </w:tc>
        <w:tc>
          <w:tcPr>
            <w:tcW w:w="1559"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701"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130" w:type="dxa"/>
          </w:tcPr>
          <w:p w:rsidR="00C2789A" w:rsidRPr="00FB73A1" w:rsidRDefault="00C2789A" w:rsidP="009E251F">
            <w:pPr>
              <w:jc w:val="center"/>
              <w:rPr>
                <w:sz w:val="22"/>
                <w:szCs w:val="22"/>
              </w:rPr>
            </w:pPr>
          </w:p>
        </w:tc>
        <w:tc>
          <w:tcPr>
            <w:tcW w:w="1136" w:type="dxa"/>
          </w:tcPr>
          <w:p w:rsidR="00C2789A" w:rsidRPr="00FB73A1" w:rsidRDefault="00C2789A" w:rsidP="009E251F">
            <w:pPr>
              <w:jc w:val="center"/>
              <w:rPr>
                <w:sz w:val="22"/>
                <w:szCs w:val="22"/>
              </w:rPr>
            </w:pPr>
          </w:p>
        </w:tc>
        <w:tc>
          <w:tcPr>
            <w:tcW w:w="1415" w:type="dxa"/>
          </w:tcPr>
          <w:p w:rsidR="00C2789A" w:rsidRPr="00FB73A1" w:rsidRDefault="00C2789A" w:rsidP="009E251F">
            <w:pPr>
              <w:jc w:val="center"/>
              <w:rPr>
                <w:sz w:val="22"/>
                <w:szCs w:val="22"/>
              </w:rPr>
            </w:pPr>
          </w:p>
        </w:tc>
        <w:tc>
          <w:tcPr>
            <w:tcW w:w="710" w:type="dxa"/>
          </w:tcPr>
          <w:p w:rsidR="00C2789A" w:rsidRPr="00FB73A1" w:rsidRDefault="00C2789A" w:rsidP="009E251F">
            <w:pPr>
              <w:jc w:val="center"/>
              <w:rPr>
                <w:sz w:val="22"/>
                <w:szCs w:val="22"/>
              </w:rPr>
            </w:pPr>
          </w:p>
        </w:tc>
        <w:tc>
          <w:tcPr>
            <w:tcW w:w="1418" w:type="dxa"/>
          </w:tcPr>
          <w:p w:rsidR="00C2789A" w:rsidRPr="00FB73A1" w:rsidRDefault="00C2789A" w:rsidP="009E251F">
            <w:pPr>
              <w:jc w:val="center"/>
              <w:rPr>
                <w:sz w:val="22"/>
                <w:szCs w:val="22"/>
              </w:rPr>
            </w:pPr>
          </w:p>
        </w:tc>
      </w:tr>
      <w:tr w:rsidR="00C2789A" w:rsidRPr="00FB73A1" w:rsidTr="009E251F">
        <w:trPr>
          <w:trHeight w:val="1269"/>
        </w:trPr>
        <w:tc>
          <w:tcPr>
            <w:tcW w:w="722" w:type="dxa"/>
          </w:tcPr>
          <w:p w:rsidR="00C2789A" w:rsidRPr="00FB73A1" w:rsidRDefault="00C2789A" w:rsidP="009E251F">
            <w:pPr>
              <w:jc w:val="center"/>
              <w:rPr>
                <w:sz w:val="22"/>
                <w:szCs w:val="22"/>
              </w:rPr>
            </w:pPr>
          </w:p>
        </w:tc>
        <w:tc>
          <w:tcPr>
            <w:tcW w:w="1276" w:type="dxa"/>
          </w:tcPr>
          <w:p w:rsidR="00C2789A" w:rsidRPr="00FB73A1" w:rsidRDefault="00C2789A" w:rsidP="009E251F">
            <w:pPr>
              <w:jc w:val="center"/>
              <w:rPr>
                <w:sz w:val="22"/>
                <w:szCs w:val="22"/>
              </w:rPr>
            </w:pPr>
          </w:p>
        </w:tc>
        <w:tc>
          <w:tcPr>
            <w:tcW w:w="1559"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701" w:type="dxa"/>
          </w:tcPr>
          <w:p w:rsidR="00C2789A" w:rsidRPr="00FB73A1" w:rsidRDefault="00C2789A" w:rsidP="009E251F">
            <w:pPr>
              <w:jc w:val="center"/>
              <w:rPr>
                <w:sz w:val="22"/>
                <w:szCs w:val="22"/>
              </w:rPr>
            </w:pPr>
          </w:p>
        </w:tc>
        <w:tc>
          <w:tcPr>
            <w:tcW w:w="1843" w:type="dxa"/>
          </w:tcPr>
          <w:p w:rsidR="00C2789A" w:rsidRPr="00FB73A1" w:rsidRDefault="00C2789A" w:rsidP="009E251F">
            <w:pPr>
              <w:jc w:val="center"/>
              <w:rPr>
                <w:sz w:val="22"/>
                <w:szCs w:val="22"/>
              </w:rPr>
            </w:pPr>
          </w:p>
        </w:tc>
        <w:tc>
          <w:tcPr>
            <w:tcW w:w="1130" w:type="dxa"/>
          </w:tcPr>
          <w:p w:rsidR="00C2789A" w:rsidRPr="00FB73A1" w:rsidRDefault="00C2789A" w:rsidP="009E251F">
            <w:pPr>
              <w:jc w:val="center"/>
              <w:rPr>
                <w:sz w:val="22"/>
                <w:szCs w:val="22"/>
              </w:rPr>
            </w:pPr>
          </w:p>
        </w:tc>
        <w:tc>
          <w:tcPr>
            <w:tcW w:w="1136" w:type="dxa"/>
          </w:tcPr>
          <w:p w:rsidR="00C2789A" w:rsidRPr="00FB73A1" w:rsidRDefault="00C2789A" w:rsidP="009E251F">
            <w:pPr>
              <w:jc w:val="center"/>
              <w:rPr>
                <w:sz w:val="22"/>
                <w:szCs w:val="22"/>
              </w:rPr>
            </w:pPr>
          </w:p>
        </w:tc>
        <w:tc>
          <w:tcPr>
            <w:tcW w:w="1415" w:type="dxa"/>
          </w:tcPr>
          <w:p w:rsidR="00C2789A" w:rsidRPr="00FB73A1" w:rsidRDefault="00C2789A" w:rsidP="009E251F">
            <w:pPr>
              <w:jc w:val="center"/>
              <w:rPr>
                <w:sz w:val="22"/>
                <w:szCs w:val="22"/>
              </w:rPr>
            </w:pPr>
          </w:p>
        </w:tc>
        <w:tc>
          <w:tcPr>
            <w:tcW w:w="710" w:type="dxa"/>
          </w:tcPr>
          <w:p w:rsidR="00C2789A" w:rsidRPr="00FB73A1" w:rsidRDefault="00C2789A" w:rsidP="009E251F">
            <w:pPr>
              <w:jc w:val="center"/>
              <w:rPr>
                <w:sz w:val="22"/>
                <w:szCs w:val="22"/>
              </w:rPr>
            </w:pPr>
          </w:p>
        </w:tc>
        <w:tc>
          <w:tcPr>
            <w:tcW w:w="1418" w:type="dxa"/>
          </w:tcPr>
          <w:p w:rsidR="00C2789A" w:rsidRPr="00FB73A1" w:rsidRDefault="00C2789A" w:rsidP="009E251F">
            <w:pPr>
              <w:jc w:val="center"/>
              <w:rPr>
                <w:sz w:val="22"/>
                <w:szCs w:val="22"/>
              </w:rPr>
            </w:pPr>
          </w:p>
        </w:tc>
      </w:tr>
    </w:tbl>
    <w:p w:rsidR="00C2789A" w:rsidRPr="00FB73A1" w:rsidRDefault="00C2789A" w:rsidP="00C2789A">
      <w:pPr>
        <w:rPr>
          <w:sz w:val="22"/>
          <w:szCs w:val="22"/>
        </w:rPr>
      </w:pPr>
    </w:p>
    <w:p w:rsidR="00C2789A" w:rsidRPr="00FB73A1" w:rsidRDefault="00C2789A" w:rsidP="00C2789A">
      <w:pPr>
        <w:rPr>
          <w:sz w:val="22"/>
          <w:szCs w:val="22"/>
        </w:rPr>
        <w:sectPr w:rsidR="00C2789A" w:rsidRPr="00FB73A1" w:rsidSect="00420C4B">
          <w:pgSz w:w="16838" w:h="11906" w:orient="landscape"/>
          <w:pgMar w:top="1418" w:right="1418" w:bottom="1418" w:left="1418" w:header="709" w:footer="709" w:gutter="0"/>
          <w:cols w:space="708"/>
          <w:docGrid w:linePitch="360"/>
        </w:sectPr>
      </w:pPr>
    </w:p>
    <w:p w:rsidR="00C2789A" w:rsidRPr="00FB73A1" w:rsidRDefault="00C2789A" w:rsidP="00C2789A">
      <w:pPr>
        <w:jc w:val="both"/>
        <w:rPr>
          <w:sz w:val="22"/>
          <w:szCs w:val="22"/>
        </w:rPr>
      </w:pPr>
      <w:r w:rsidRPr="00FB73A1">
        <w:rPr>
          <w:sz w:val="22"/>
          <w:szCs w:val="22"/>
        </w:rPr>
        <w:lastRenderedPageBreak/>
        <w:t>Nyilatkozom, hogy a kedvezményezett aláírásra jogosult képviselője vagyok, és a fent megadott adatok helyesek.</w:t>
      </w:r>
    </w:p>
    <w:p w:rsidR="00C2789A" w:rsidRPr="00FB73A1" w:rsidRDefault="00C2789A" w:rsidP="00C2789A">
      <w:pPr>
        <w:jc w:val="both"/>
        <w:rPr>
          <w:sz w:val="22"/>
          <w:szCs w:val="22"/>
        </w:rPr>
      </w:pPr>
    </w:p>
    <w:p w:rsidR="00C2789A" w:rsidRPr="00FB73A1" w:rsidRDefault="00C2789A" w:rsidP="00C2789A">
      <w:pPr>
        <w:jc w:val="both"/>
        <w:rPr>
          <w:sz w:val="22"/>
          <w:szCs w:val="22"/>
        </w:rPr>
      </w:pPr>
      <w:r w:rsidRPr="00FB73A1">
        <w:rPr>
          <w:sz w:val="22"/>
          <w:szCs w:val="22"/>
        </w:rPr>
        <w:t>Hozzájárulok ahhoz, hogy a fenti adatokat a tárgyban illetékes szerveknek az adatkezelő átadja.</w:t>
      </w:r>
    </w:p>
    <w:p w:rsidR="00C2789A" w:rsidRPr="00FB73A1" w:rsidRDefault="00C2789A" w:rsidP="00C2789A">
      <w:pPr>
        <w:jc w:val="both"/>
        <w:rPr>
          <w:sz w:val="22"/>
          <w:szCs w:val="22"/>
        </w:rPr>
      </w:pPr>
    </w:p>
    <w:p w:rsidR="00C2789A" w:rsidRPr="00FB73A1" w:rsidRDefault="00C2789A" w:rsidP="00C2789A">
      <w:pPr>
        <w:jc w:val="both"/>
        <w:rPr>
          <w:sz w:val="22"/>
          <w:szCs w:val="22"/>
        </w:rPr>
      </w:pPr>
      <w:r w:rsidRPr="00FB73A1">
        <w:rPr>
          <w:sz w:val="22"/>
          <w:szCs w:val="22"/>
        </w:rPr>
        <w:t>Tudomásul veszem, hogy amennyiben a nyilatkozat kelte és a támogatás odaítélése</w:t>
      </w:r>
      <w:r w:rsidRPr="00FB73A1">
        <w:rPr>
          <w:rStyle w:val="Lbjegyzet-hivatkozs"/>
          <w:sz w:val="22"/>
          <w:szCs w:val="22"/>
        </w:rPr>
        <w:footnoteReference w:id="9"/>
      </w:r>
      <w:r w:rsidRPr="00FB73A1">
        <w:rPr>
          <w:sz w:val="22"/>
          <w:szCs w:val="22"/>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C2789A" w:rsidRPr="00FB73A1" w:rsidRDefault="00C2789A" w:rsidP="00C2789A">
      <w:pPr>
        <w:jc w:val="both"/>
        <w:rPr>
          <w:sz w:val="22"/>
          <w:szCs w:val="22"/>
        </w:rPr>
      </w:pPr>
    </w:p>
    <w:p w:rsidR="00C2789A" w:rsidRPr="00FB73A1" w:rsidRDefault="00C2789A" w:rsidP="00C2789A">
      <w:pPr>
        <w:rPr>
          <w:sz w:val="22"/>
          <w:szCs w:val="22"/>
        </w:rPr>
      </w:pPr>
      <w:r w:rsidRPr="00FB73A1">
        <w:rPr>
          <w:sz w:val="22"/>
          <w:szCs w:val="22"/>
        </w:rPr>
        <w:t xml:space="preserve">Kelt:  </w:t>
      </w:r>
    </w:p>
    <w:p w:rsidR="00C2789A" w:rsidRPr="00FB73A1" w:rsidRDefault="00C2789A" w:rsidP="00C2789A">
      <w:pPr>
        <w:rPr>
          <w:sz w:val="22"/>
          <w:szCs w:val="22"/>
        </w:rPr>
      </w:pPr>
    </w:p>
    <w:p w:rsidR="00C2789A" w:rsidRPr="00FB73A1" w:rsidRDefault="00C2789A" w:rsidP="00C2789A">
      <w:pPr>
        <w:rPr>
          <w:sz w:val="22"/>
          <w:szCs w:val="22"/>
        </w:rPr>
      </w:pPr>
    </w:p>
    <w:p w:rsidR="00C2789A" w:rsidRPr="00FB73A1" w:rsidRDefault="00C2789A" w:rsidP="00C2789A">
      <w:pPr>
        <w:rPr>
          <w:sz w:val="22"/>
          <w:szCs w:val="22"/>
        </w:rPr>
      </w:pPr>
      <w:r w:rsidRPr="00FB73A1">
        <w:rPr>
          <w:sz w:val="22"/>
          <w:szCs w:val="22"/>
        </w:rPr>
        <w:tab/>
      </w:r>
      <w:r w:rsidRPr="00FB73A1">
        <w:rPr>
          <w:sz w:val="22"/>
          <w:szCs w:val="22"/>
        </w:rPr>
        <w:tab/>
      </w:r>
      <w:r w:rsidRPr="00FB73A1">
        <w:rPr>
          <w:sz w:val="22"/>
          <w:szCs w:val="22"/>
        </w:rPr>
        <w:tab/>
      </w:r>
      <w:r w:rsidRPr="00FB73A1">
        <w:rPr>
          <w:sz w:val="22"/>
          <w:szCs w:val="22"/>
        </w:rPr>
        <w:tab/>
      </w:r>
      <w:r w:rsidRPr="00FB73A1">
        <w:rPr>
          <w:sz w:val="22"/>
          <w:szCs w:val="22"/>
        </w:rPr>
        <w:tab/>
        <w:t xml:space="preserve">                   ……………………………..</w:t>
      </w:r>
      <w:r w:rsidRPr="00FB73A1">
        <w:rPr>
          <w:sz w:val="22"/>
          <w:szCs w:val="22"/>
        </w:rPr>
        <w:tab/>
      </w:r>
    </w:p>
    <w:p w:rsidR="00C2789A" w:rsidRPr="00FB73A1" w:rsidRDefault="00C2789A" w:rsidP="00C2789A">
      <w:pPr>
        <w:rPr>
          <w:sz w:val="22"/>
          <w:szCs w:val="22"/>
        </w:rPr>
      </w:pPr>
      <w:r w:rsidRPr="00FB73A1">
        <w:rPr>
          <w:sz w:val="22"/>
          <w:szCs w:val="22"/>
        </w:rPr>
        <w:tab/>
      </w:r>
      <w:r w:rsidRPr="00FB73A1">
        <w:rPr>
          <w:sz w:val="22"/>
          <w:szCs w:val="22"/>
        </w:rPr>
        <w:tab/>
      </w:r>
      <w:r w:rsidRPr="00FB73A1">
        <w:rPr>
          <w:sz w:val="22"/>
          <w:szCs w:val="22"/>
        </w:rPr>
        <w:tab/>
      </w:r>
      <w:r w:rsidRPr="00FB73A1">
        <w:rPr>
          <w:sz w:val="22"/>
          <w:szCs w:val="22"/>
        </w:rPr>
        <w:tab/>
      </w:r>
      <w:r w:rsidRPr="00FB73A1">
        <w:rPr>
          <w:sz w:val="22"/>
          <w:szCs w:val="22"/>
        </w:rPr>
        <w:tab/>
        <w:t xml:space="preserve">         </w:t>
      </w:r>
      <w:r w:rsidRPr="00FB73A1">
        <w:rPr>
          <w:sz w:val="22"/>
          <w:szCs w:val="22"/>
        </w:rPr>
        <w:tab/>
        <w:t xml:space="preserve">       Kedvezményezett</w:t>
      </w:r>
    </w:p>
    <w:p w:rsidR="00C2789A" w:rsidRPr="00FB73A1" w:rsidRDefault="00C2789A" w:rsidP="00C2789A">
      <w:pPr>
        <w:ind w:left="4248"/>
        <w:rPr>
          <w:sz w:val="22"/>
          <w:szCs w:val="22"/>
        </w:rPr>
      </w:pPr>
      <w:r w:rsidRPr="00FB73A1">
        <w:rPr>
          <w:sz w:val="22"/>
          <w:szCs w:val="22"/>
        </w:rPr>
        <w:t xml:space="preserve">        (aláírás, pecsét)</w:t>
      </w:r>
    </w:p>
    <w:p w:rsidR="00C2789A" w:rsidRPr="00FB73A1" w:rsidRDefault="00C2789A" w:rsidP="00C2789A">
      <w:pPr>
        <w:rPr>
          <w:sz w:val="22"/>
          <w:szCs w:val="22"/>
        </w:rPr>
      </w:pPr>
    </w:p>
    <w:p w:rsidR="00C2789A" w:rsidRPr="00FB73A1" w:rsidRDefault="00C2789A" w:rsidP="00C2789A">
      <w:pPr>
        <w:rPr>
          <w:b/>
          <w:color w:val="000000"/>
          <w:sz w:val="22"/>
          <w:szCs w:val="22"/>
        </w:rPr>
      </w:pPr>
      <w:r w:rsidRPr="00FB73A1">
        <w:rPr>
          <w:b/>
          <w:color w:val="000000"/>
          <w:sz w:val="22"/>
          <w:szCs w:val="22"/>
        </w:rPr>
        <w:br w:type="page"/>
      </w:r>
    </w:p>
    <w:p w:rsidR="00C2789A" w:rsidRPr="00FB73A1" w:rsidRDefault="00C2789A" w:rsidP="00C2789A">
      <w:pPr>
        <w:jc w:val="center"/>
        <w:rPr>
          <w:b/>
          <w:color w:val="000000"/>
          <w:sz w:val="22"/>
          <w:szCs w:val="22"/>
        </w:rPr>
      </w:pPr>
      <w:r w:rsidRPr="00FB73A1">
        <w:rPr>
          <w:b/>
          <w:color w:val="000000"/>
          <w:sz w:val="22"/>
          <w:szCs w:val="22"/>
        </w:rPr>
        <w:lastRenderedPageBreak/>
        <w:t>Útmutató</w:t>
      </w:r>
    </w:p>
    <w:p w:rsidR="00C2789A" w:rsidRPr="00FB73A1" w:rsidRDefault="00C2789A" w:rsidP="00C2789A">
      <w:pPr>
        <w:jc w:val="center"/>
        <w:rPr>
          <w:b/>
          <w:color w:val="000000"/>
          <w:sz w:val="22"/>
          <w:szCs w:val="22"/>
        </w:rPr>
      </w:pPr>
    </w:p>
    <w:p w:rsidR="00C2789A" w:rsidRPr="00FB73A1" w:rsidRDefault="00C2789A" w:rsidP="00C2789A">
      <w:pPr>
        <w:shd w:val="clear" w:color="auto" w:fill="FFFFFF"/>
        <w:spacing w:after="300" w:line="300" w:lineRule="atLeast"/>
        <w:rPr>
          <w:i/>
          <w:color w:val="000000"/>
          <w:sz w:val="22"/>
          <w:szCs w:val="22"/>
        </w:rPr>
      </w:pPr>
      <w:r w:rsidRPr="00FB73A1">
        <w:rPr>
          <w:color w:val="000000"/>
          <w:sz w:val="22"/>
          <w:szCs w:val="22"/>
        </w:rPr>
        <w:t>Az 1407/2013/EU bizottsági rendelet</w:t>
      </w:r>
      <w:r w:rsidRPr="00FB73A1">
        <w:rPr>
          <w:rStyle w:val="Lbjegyzet-hivatkozs"/>
          <w:color w:val="000000"/>
          <w:sz w:val="22"/>
          <w:szCs w:val="22"/>
        </w:rPr>
        <w:footnoteReference w:id="10"/>
      </w:r>
      <w:r w:rsidRPr="00FB73A1">
        <w:rPr>
          <w:color w:val="000000"/>
          <w:sz w:val="22"/>
          <w:szCs w:val="22"/>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FB73A1">
        <w:rPr>
          <w:b/>
          <w:color w:val="000000"/>
          <w:sz w:val="22"/>
          <w:szCs w:val="22"/>
        </w:rPr>
        <w:t>200.000 eurónak</w:t>
      </w:r>
      <w:r w:rsidRPr="00FB73A1">
        <w:rPr>
          <w:color w:val="000000"/>
          <w:sz w:val="22"/>
          <w:szCs w:val="22"/>
        </w:rPr>
        <w:t xml:space="preserve">, közúti kereskedelmi árufuvarozást ellenszolgáltatás fejében végző vállalkozások esetében a </w:t>
      </w:r>
      <w:r w:rsidRPr="00FB73A1">
        <w:rPr>
          <w:b/>
          <w:color w:val="000000"/>
          <w:sz w:val="22"/>
          <w:szCs w:val="22"/>
        </w:rPr>
        <w:t>100.000 eurónak</w:t>
      </w:r>
      <w:r w:rsidRPr="00FB73A1">
        <w:rPr>
          <w:color w:val="000000"/>
          <w:sz w:val="22"/>
          <w:szCs w:val="22"/>
        </w:rPr>
        <w:t xml:space="preserve"> megfelelő forintösszeget</w:t>
      </w:r>
      <w:r w:rsidRPr="00FB73A1">
        <w:rPr>
          <w:rStyle w:val="Lbjegyzet-hivatkozs"/>
          <w:color w:val="000000"/>
          <w:sz w:val="22"/>
          <w:szCs w:val="22"/>
        </w:rPr>
        <w:footnoteReference w:id="11"/>
      </w:r>
      <w:r w:rsidRPr="00FB73A1">
        <w:rPr>
          <w:color w:val="000000"/>
          <w:sz w:val="22"/>
          <w:szCs w:val="22"/>
        </w:rPr>
        <w:t>, figyelemmel az egyesülésre valamint a szétválásra vonatkozó szabályokra</w:t>
      </w:r>
      <w:r w:rsidRPr="00FB73A1">
        <w:rPr>
          <w:rStyle w:val="Lbjegyzet-hivatkozs"/>
          <w:color w:val="000000"/>
          <w:sz w:val="22"/>
          <w:szCs w:val="22"/>
        </w:rPr>
        <w:footnoteReference w:id="12"/>
      </w:r>
      <w:r w:rsidRPr="00FB73A1">
        <w:rPr>
          <w:color w:val="000000"/>
          <w:sz w:val="22"/>
          <w:szCs w:val="22"/>
        </w:rPr>
        <w:t xml:space="preserve"> is.</w:t>
      </w:r>
      <w:r w:rsidRPr="00FB73A1">
        <w:rPr>
          <w:i/>
          <w:color w:val="000000"/>
          <w:sz w:val="22"/>
          <w:szCs w:val="22"/>
        </w:rPr>
        <w:t xml:space="preserve"> </w:t>
      </w:r>
    </w:p>
    <w:p w:rsidR="00C2789A" w:rsidRPr="00FB73A1" w:rsidRDefault="00C2789A" w:rsidP="00C2789A">
      <w:pPr>
        <w:numPr>
          <w:ilvl w:val="0"/>
          <w:numId w:val="1"/>
        </w:numPr>
        <w:spacing w:after="200" w:line="276" w:lineRule="auto"/>
        <w:contextualSpacing/>
        <w:jc w:val="both"/>
        <w:rPr>
          <w:i/>
          <w:sz w:val="22"/>
          <w:szCs w:val="22"/>
        </w:rPr>
      </w:pPr>
      <w:r w:rsidRPr="00FB73A1">
        <w:rPr>
          <w:i/>
          <w:sz w:val="22"/>
          <w:szCs w:val="22"/>
        </w:rPr>
        <w:t>Mi a bruttó támogatástartalom?</w:t>
      </w:r>
    </w:p>
    <w:p w:rsidR="00C2789A" w:rsidRPr="00FB73A1" w:rsidRDefault="00C2789A" w:rsidP="00C2789A">
      <w:pPr>
        <w:numPr>
          <w:ilvl w:val="1"/>
          <w:numId w:val="1"/>
        </w:numPr>
        <w:spacing w:after="200" w:line="276" w:lineRule="auto"/>
        <w:contextualSpacing/>
        <w:jc w:val="both"/>
        <w:rPr>
          <w:sz w:val="22"/>
          <w:szCs w:val="22"/>
        </w:rPr>
      </w:pPr>
      <w:r w:rsidRPr="00FB73A1">
        <w:rPr>
          <w:sz w:val="22"/>
          <w:szCs w:val="22"/>
        </w:rPr>
        <w:t>A több részletben, éven átnyúlóan fizetendő támogatást az odaítélése időpontjában érvényes értékre kell diszkontálni az odaítélés idején érvényes referencia ráta alkalmazásával.</w:t>
      </w:r>
    </w:p>
    <w:p w:rsidR="00C2789A" w:rsidRPr="00FB73A1" w:rsidRDefault="00C2789A" w:rsidP="00C2789A">
      <w:pPr>
        <w:numPr>
          <w:ilvl w:val="0"/>
          <w:numId w:val="1"/>
        </w:numPr>
        <w:spacing w:after="200" w:line="276" w:lineRule="auto"/>
        <w:contextualSpacing/>
        <w:jc w:val="both"/>
        <w:rPr>
          <w:i/>
          <w:sz w:val="22"/>
          <w:szCs w:val="22"/>
        </w:rPr>
      </w:pPr>
      <w:r w:rsidRPr="00FB73A1">
        <w:rPr>
          <w:i/>
          <w:sz w:val="22"/>
          <w:szCs w:val="22"/>
        </w:rPr>
        <w:t>Milyen esetekben tekintendő a támogatást igénylő egy másik vállalkozással egy és ugyanazon vállalkozásnak?</w:t>
      </w:r>
    </w:p>
    <w:p w:rsidR="00C2789A" w:rsidRPr="00FB73A1" w:rsidRDefault="00C2789A" w:rsidP="00C2789A">
      <w:pPr>
        <w:numPr>
          <w:ilvl w:val="1"/>
          <w:numId w:val="1"/>
        </w:numPr>
        <w:spacing w:after="200" w:line="276" w:lineRule="auto"/>
        <w:contextualSpacing/>
        <w:jc w:val="both"/>
        <w:rPr>
          <w:sz w:val="22"/>
          <w:szCs w:val="22"/>
        </w:rPr>
      </w:pPr>
      <w:r w:rsidRPr="00FB73A1">
        <w:rPr>
          <w:sz w:val="22"/>
          <w:szCs w:val="22"/>
        </w:rPr>
        <w:t xml:space="preserve">Egyik a másikban a részvényesek vagy tagok </w:t>
      </w:r>
      <w:r w:rsidRPr="00FB73A1">
        <w:rPr>
          <w:b/>
          <w:sz w:val="22"/>
          <w:szCs w:val="22"/>
        </w:rPr>
        <w:t>szavazati jogának</w:t>
      </w:r>
      <w:r w:rsidRPr="00FB73A1">
        <w:rPr>
          <w:sz w:val="22"/>
          <w:szCs w:val="22"/>
        </w:rPr>
        <w:t xml:space="preserve"> többségével rendelkezik, vagy</w:t>
      </w:r>
    </w:p>
    <w:p w:rsidR="00C2789A" w:rsidRPr="00FB73A1" w:rsidRDefault="00C2789A" w:rsidP="00C2789A">
      <w:pPr>
        <w:numPr>
          <w:ilvl w:val="1"/>
          <w:numId w:val="1"/>
        </w:numPr>
        <w:spacing w:after="200" w:line="276" w:lineRule="auto"/>
        <w:contextualSpacing/>
        <w:jc w:val="both"/>
        <w:rPr>
          <w:sz w:val="22"/>
          <w:szCs w:val="22"/>
        </w:rPr>
      </w:pPr>
      <w:r w:rsidRPr="00FB73A1">
        <w:rPr>
          <w:sz w:val="22"/>
          <w:szCs w:val="22"/>
        </w:rPr>
        <w:t xml:space="preserve">Egyik a másik igazgatási, irányítási vagy felügyeleti </w:t>
      </w:r>
      <w:r w:rsidRPr="00FB73A1">
        <w:rPr>
          <w:b/>
          <w:sz w:val="22"/>
          <w:szCs w:val="22"/>
        </w:rPr>
        <w:t>testülete tagjainak</w:t>
      </w:r>
      <w:r w:rsidRPr="00FB73A1">
        <w:rPr>
          <w:sz w:val="22"/>
          <w:szCs w:val="22"/>
        </w:rPr>
        <w:t xml:space="preserve"> többségét jogosult kinevezni vagy elmozdítani, vagy</w:t>
      </w:r>
    </w:p>
    <w:p w:rsidR="00C2789A" w:rsidRPr="00FB73A1" w:rsidRDefault="00C2789A" w:rsidP="00C2789A">
      <w:pPr>
        <w:numPr>
          <w:ilvl w:val="1"/>
          <w:numId w:val="1"/>
        </w:numPr>
        <w:spacing w:after="200" w:line="276" w:lineRule="auto"/>
        <w:contextualSpacing/>
        <w:jc w:val="both"/>
        <w:rPr>
          <w:sz w:val="22"/>
          <w:szCs w:val="22"/>
        </w:rPr>
      </w:pPr>
      <w:r w:rsidRPr="00FB73A1">
        <w:rPr>
          <w:sz w:val="22"/>
          <w:szCs w:val="22"/>
        </w:rPr>
        <w:t xml:space="preserve">Egyik a másik felett </w:t>
      </w:r>
      <w:r w:rsidRPr="00FB73A1">
        <w:rPr>
          <w:b/>
          <w:sz w:val="22"/>
          <w:szCs w:val="22"/>
        </w:rPr>
        <w:t>szerződés</w:t>
      </w:r>
      <w:r w:rsidRPr="00FB73A1">
        <w:rPr>
          <w:sz w:val="22"/>
          <w:szCs w:val="22"/>
        </w:rPr>
        <w:t>, vagy alapító okiratban vagy társasági szerződés alapján meghatározó befolyást gyakorolhat, vagy</w:t>
      </w:r>
    </w:p>
    <w:p w:rsidR="00C2789A" w:rsidRPr="00FB73A1" w:rsidRDefault="00C2789A" w:rsidP="00C2789A">
      <w:pPr>
        <w:numPr>
          <w:ilvl w:val="1"/>
          <w:numId w:val="1"/>
        </w:numPr>
        <w:spacing w:after="200" w:line="276" w:lineRule="auto"/>
        <w:contextualSpacing/>
        <w:jc w:val="both"/>
        <w:rPr>
          <w:sz w:val="22"/>
          <w:szCs w:val="22"/>
        </w:rPr>
      </w:pPr>
      <w:r w:rsidRPr="00FB73A1">
        <w:rPr>
          <w:sz w:val="22"/>
          <w:szCs w:val="22"/>
        </w:rPr>
        <w:t xml:space="preserve">Egyik a másik részvényese vagy tagja, a többi részvényessel vagy taggal kötött megállapodás alapján </w:t>
      </w:r>
      <w:r w:rsidRPr="00FB73A1">
        <w:rPr>
          <w:b/>
          <w:sz w:val="22"/>
          <w:szCs w:val="22"/>
        </w:rPr>
        <w:t>egyedül birtokolja</w:t>
      </w:r>
      <w:r w:rsidRPr="00FB73A1">
        <w:rPr>
          <w:sz w:val="22"/>
          <w:szCs w:val="22"/>
        </w:rPr>
        <w:t xml:space="preserve"> a szavazati jogok többségét</w:t>
      </w:r>
    </w:p>
    <w:p w:rsidR="00C2789A" w:rsidRPr="00FB73A1" w:rsidRDefault="00C2789A" w:rsidP="00C2789A">
      <w:pPr>
        <w:numPr>
          <w:ilvl w:val="1"/>
          <w:numId w:val="1"/>
        </w:numPr>
        <w:spacing w:after="200" w:line="276" w:lineRule="auto"/>
        <w:contextualSpacing/>
        <w:jc w:val="both"/>
        <w:rPr>
          <w:sz w:val="22"/>
          <w:szCs w:val="22"/>
        </w:rPr>
      </w:pPr>
      <w:r w:rsidRPr="00FB73A1">
        <w:rPr>
          <w:sz w:val="22"/>
          <w:szCs w:val="22"/>
        </w:rPr>
        <w:t xml:space="preserve">Amennyiben a támogatást igénylő a fenti kapcsolatok bármelyikével egy vagy több másik vállalkozáson </w:t>
      </w:r>
      <w:r w:rsidRPr="00FB73A1">
        <w:rPr>
          <w:b/>
          <w:sz w:val="22"/>
          <w:szCs w:val="22"/>
        </w:rPr>
        <w:t>keresztül</w:t>
      </w:r>
      <w:r w:rsidRPr="00FB73A1">
        <w:rPr>
          <w:sz w:val="22"/>
          <w:szCs w:val="22"/>
        </w:rPr>
        <w:t xml:space="preserve"> rendelkezik, úgy azok vonatkozásában is egy és ugyanazon vállalkozásnak kell tekinteni.</w:t>
      </w:r>
    </w:p>
    <w:p w:rsidR="00C2789A" w:rsidRPr="00FB73A1" w:rsidRDefault="00C2789A" w:rsidP="00C2789A">
      <w:pPr>
        <w:numPr>
          <w:ilvl w:val="0"/>
          <w:numId w:val="1"/>
        </w:numPr>
        <w:spacing w:after="200" w:line="276" w:lineRule="auto"/>
        <w:contextualSpacing/>
        <w:jc w:val="both"/>
        <w:rPr>
          <w:i/>
          <w:sz w:val="22"/>
          <w:szCs w:val="22"/>
        </w:rPr>
      </w:pPr>
      <w:r w:rsidRPr="00FB73A1">
        <w:rPr>
          <w:i/>
          <w:sz w:val="22"/>
          <w:szCs w:val="22"/>
        </w:rPr>
        <w:t>Milyen esetben kell alkalmazni a támogatást igénylőre az egyesülés, illetve a szétválás szabályait?</w:t>
      </w:r>
    </w:p>
    <w:p w:rsidR="00C2789A" w:rsidRPr="00FB73A1" w:rsidRDefault="00C2789A" w:rsidP="00C2789A">
      <w:pPr>
        <w:numPr>
          <w:ilvl w:val="1"/>
          <w:numId w:val="1"/>
        </w:numPr>
        <w:shd w:val="clear" w:color="auto" w:fill="FFFFFF"/>
        <w:spacing w:after="300" w:line="300" w:lineRule="atLeast"/>
        <w:jc w:val="both"/>
        <w:rPr>
          <w:color w:val="000000"/>
          <w:sz w:val="22"/>
          <w:szCs w:val="22"/>
        </w:rPr>
      </w:pPr>
      <w:r w:rsidRPr="00FB73A1">
        <w:rPr>
          <w:color w:val="000000"/>
          <w:sz w:val="22"/>
          <w:szCs w:val="22"/>
        </w:rPr>
        <w:t>Abban az esetben, ha az egyesülésre vagy szétválásra a folyó pénzügyi évben, valamint az azt megelőző két pénzügyi év során került sor.</w:t>
      </w:r>
    </w:p>
    <w:p w:rsidR="00C2789A" w:rsidRPr="00FB73A1" w:rsidRDefault="00C2789A" w:rsidP="00C2789A">
      <w:pPr>
        <w:numPr>
          <w:ilvl w:val="1"/>
          <w:numId w:val="1"/>
        </w:numPr>
        <w:shd w:val="clear" w:color="auto" w:fill="FFFFFF"/>
        <w:spacing w:after="300" w:line="300" w:lineRule="atLeast"/>
        <w:jc w:val="both"/>
        <w:rPr>
          <w:color w:val="000000"/>
          <w:sz w:val="22"/>
          <w:szCs w:val="22"/>
        </w:rPr>
      </w:pPr>
      <w:r w:rsidRPr="00FB73A1">
        <w:rPr>
          <w:color w:val="000000"/>
          <w:sz w:val="22"/>
          <w:szCs w:val="22"/>
        </w:rPr>
        <w:t xml:space="preserve"> Az </w:t>
      </w:r>
      <w:r w:rsidRPr="00FB73A1">
        <w:rPr>
          <w:b/>
          <w:color w:val="000000"/>
          <w:sz w:val="22"/>
          <w:szCs w:val="22"/>
        </w:rPr>
        <w:t>egyesülés</w:t>
      </w:r>
      <w:r w:rsidRPr="00FB73A1">
        <w:rPr>
          <w:color w:val="000000"/>
          <w:sz w:val="22"/>
          <w:szCs w:val="22"/>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C2789A" w:rsidRPr="00FB73A1" w:rsidRDefault="00C2789A" w:rsidP="00C2789A">
      <w:pPr>
        <w:numPr>
          <w:ilvl w:val="1"/>
          <w:numId w:val="1"/>
        </w:numPr>
        <w:shd w:val="clear" w:color="auto" w:fill="FFFFFF"/>
        <w:spacing w:after="300" w:line="300" w:lineRule="atLeast"/>
        <w:jc w:val="both"/>
        <w:rPr>
          <w:color w:val="000000"/>
          <w:sz w:val="22"/>
          <w:szCs w:val="22"/>
        </w:rPr>
      </w:pPr>
      <w:r w:rsidRPr="00FB73A1">
        <w:rPr>
          <w:color w:val="000000"/>
          <w:sz w:val="22"/>
          <w:szCs w:val="22"/>
        </w:rPr>
        <w:t xml:space="preserve">Ha egy vállalkozás két vagy több vállalkozásra válik szét, a </w:t>
      </w:r>
      <w:r w:rsidRPr="00FB73A1">
        <w:rPr>
          <w:b/>
          <w:color w:val="000000"/>
          <w:sz w:val="22"/>
          <w:szCs w:val="22"/>
        </w:rPr>
        <w:t xml:space="preserve">szétválást </w:t>
      </w:r>
      <w:r w:rsidRPr="00FB73A1">
        <w:rPr>
          <w:color w:val="000000"/>
          <w:sz w:val="22"/>
          <w:szCs w:val="22"/>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C2789A" w:rsidRPr="00FB73A1" w:rsidRDefault="00C2789A" w:rsidP="00C2789A">
      <w:pPr>
        <w:numPr>
          <w:ilvl w:val="1"/>
          <w:numId w:val="1"/>
        </w:numPr>
        <w:shd w:val="clear" w:color="auto" w:fill="FFFFFF"/>
        <w:spacing w:after="300" w:line="300" w:lineRule="atLeast"/>
        <w:jc w:val="both"/>
        <w:rPr>
          <w:color w:val="000000"/>
          <w:sz w:val="22"/>
          <w:szCs w:val="22"/>
        </w:rPr>
      </w:pPr>
      <w:r w:rsidRPr="00FB73A1">
        <w:rPr>
          <w:color w:val="000000"/>
          <w:sz w:val="22"/>
          <w:szCs w:val="22"/>
        </w:rPr>
        <w:lastRenderedPageBreak/>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C2789A" w:rsidRPr="00FB73A1" w:rsidRDefault="00C2789A" w:rsidP="00C2789A">
      <w:pPr>
        <w:shd w:val="clear" w:color="auto" w:fill="FFFFFF"/>
        <w:spacing w:after="300" w:line="300" w:lineRule="atLeast"/>
        <w:jc w:val="both"/>
        <w:rPr>
          <w:b/>
          <w:color w:val="000000"/>
          <w:sz w:val="22"/>
          <w:szCs w:val="22"/>
        </w:rPr>
      </w:pPr>
      <w:r w:rsidRPr="00FB73A1">
        <w:rPr>
          <w:b/>
          <w:color w:val="000000"/>
          <w:sz w:val="22"/>
          <w:szCs w:val="22"/>
        </w:rPr>
        <w:t>Halmozódás:</w:t>
      </w:r>
    </w:p>
    <w:p w:rsidR="00C2789A" w:rsidRPr="00FB73A1" w:rsidRDefault="00C2789A" w:rsidP="00C2789A">
      <w:pPr>
        <w:pStyle w:val="Listaszerbekezds"/>
        <w:numPr>
          <w:ilvl w:val="0"/>
          <w:numId w:val="1"/>
        </w:numPr>
        <w:shd w:val="clear" w:color="auto" w:fill="FFFFFF"/>
        <w:spacing w:after="300" w:line="300" w:lineRule="atLeast"/>
        <w:jc w:val="both"/>
        <w:rPr>
          <w:rFonts w:ascii="Times New Roman" w:hAnsi="Times New Roman"/>
          <w:color w:val="000000"/>
          <w:sz w:val="22"/>
          <w:szCs w:val="22"/>
          <w:lang w:val="sk-SK"/>
        </w:rPr>
      </w:pPr>
      <w:r w:rsidRPr="00FB73A1">
        <w:rPr>
          <w:rFonts w:ascii="Times New Roman" w:hAnsi="Times New Roman"/>
          <w:color w:val="000000"/>
          <w:sz w:val="22"/>
          <w:szCs w:val="22"/>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2789A" w:rsidRPr="00FB73A1" w:rsidRDefault="00C2789A" w:rsidP="00C2789A">
      <w:pPr>
        <w:pStyle w:val="Listaszerbekezds"/>
        <w:shd w:val="clear" w:color="auto" w:fill="FFFFFF"/>
        <w:spacing w:after="300" w:line="300" w:lineRule="atLeast"/>
        <w:jc w:val="both"/>
        <w:rPr>
          <w:rFonts w:ascii="Times New Roman" w:hAnsi="Times New Roman"/>
          <w:color w:val="000000"/>
          <w:sz w:val="22"/>
          <w:szCs w:val="22"/>
          <w:lang w:val="sk-SK"/>
        </w:rPr>
      </w:pPr>
    </w:p>
    <w:p w:rsidR="00C2789A" w:rsidRPr="00FB73A1" w:rsidRDefault="00C2789A" w:rsidP="00C2789A">
      <w:pPr>
        <w:pStyle w:val="Listaszerbekezds"/>
        <w:numPr>
          <w:ilvl w:val="1"/>
          <w:numId w:val="1"/>
        </w:numPr>
        <w:shd w:val="clear" w:color="auto" w:fill="FFFFFF"/>
        <w:spacing w:after="300" w:line="300" w:lineRule="atLeast"/>
        <w:jc w:val="both"/>
        <w:rPr>
          <w:rFonts w:ascii="Times New Roman" w:hAnsi="Times New Roman"/>
          <w:color w:val="000000"/>
          <w:sz w:val="22"/>
          <w:szCs w:val="22"/>
        </w:rPr>
      </w:pPr>
      <w:r w:rsidRPr="00FB73A1">
        <w:rPr>
          <w:rFonts w:ascii="Times New Roman" w:hAnsi="Times New Roman"/>
          <w:i/>
          <w:color w:val="000000"/>
          <w:sz w:val="22"/>
          <w:szCs w:val="22"/>
          <w:u w:val="single"/>
        </w:rPr>
        <w:t>Például:</w:t>
      </w:r>
      <w:r w:rsidRPr="00FB73A1">
        <w:rPr>
          <w:rFonts w:ascii="Times New Roman" w:hAnsi="Times New Roman"/>
          <w:color w:val="000000"/>
          <w:sz w:val="22"/>
          <w:szCs w:val="22"/>
        </w:rPr>
        <w:t xml:space="preserve"> </w:t>
      </w:r>
    </w:p>
    <w:p w:rsidR="00C2789A" w:rsidRPr="00FB73A1" w:rsidRDefault="00C2789A" w:rsidP="00C2789A">
      <w:pPr>
        <w:pStyle w:val="Listaszerbekezds"/>
        <w:shd w:val="clear" w:color="auto" w:fill="FFFFFF"/>
        <w:spacing w:after="300" w:line="300" w:lineRule="atLeast"/>
        <w:ind w:left="1416"/>
        <w:jc w:val="both"/>
        <w:rPr>
          <w:rFonts w:ascii="Times New Roman" w:hAnsi="Times New Roman"/>
          <w:color w:val="000000"/>
          <w:sz w:val="22"/>
          <w:szCs w:val="22"/>
          <w:lang w:val="sk-SK"/>
        </w:rPr>
      </w:pPr>
      <w:r w:rsidRPr="00FB73A1">
        <w:rPr>
          <w:rFonts w:ascii="Times New Roman" w:hAnsi="Times New Roman"/>
          <w:color w:val="000000"/>
          <w:sz w:val="22"/>
          <w:szCs w:val="22"/>
        </w:rPr>
        <w:t xml:space="preserve">Ha egy </w:t>
      </w:r>
      <w:r w:rsidRPr="00FB73A1">
        <w:rPr>
          <w:rFonts w:ascii="Times New Roman" w:hAnsi="Times New Roman"/>
          <w:i/>
          <w:color w:val="000000"/>
          <w:sz w:val="22"/>
          <w:szCs w:val="22"/>
        </w:rPr>
        <w:t>kizárólag</w:t>
      </w:r>
      <w:r w:rsidRPr="00FB73A1">
        <w:rPr>
          <w:rFonts w:ascii="Times New Roman" w:hAnsi="Times New Roman"/>
          <w:color w:val="000000"/>
          <w:sz w:val="22"/>
          <w:szCs w:val="22"/>
        </w:rPr>
        <w:t xml:space="preserve"> mezőgazdasági és közúti árufuvarozási tevékenységet végző vállalkozás mezőgazdasági de </w:t>
      </w:r>
      <w:proofErr w:type="spellStart"/>
      <w:r w:rsidRPr="00FB73A1">
        <w:rPr>
          <w:rFonts w:ascii="Times New Roman" w:hAnsi="Times New Roman"/>
          <w:color w:val="000000"/>
          <w:sz w:val="22"/>
          <w:szCs w:val="22"/>
        </w:rPr>
        <w:t>minimis</w:t>
      </w:r>
      <w:proofErr w:type="spellEnd"/>
      <w:r w:rsidRPr="00FB73A1">
        <w:rPr>
          <w:rFonts w:ascii="Times New Roman" w:hAnsi="Times New Roman"/>
          <w:color w:val="000000"/>
          <w:sz w:val="22"/>
          <w:szCs w:val="22"/>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FB73A1">
        <w:rPr>
          <w:rFonts w:ascii="Times New Roman" w:hAnsi="Times New Roman"/>
          <w:i/>
          <w:color w:val="000000"/>
          <w:sz w:val="22"/>
          <w:szCs w:val="22"/>
        </w:rPr>
        <w:t>egyéb</w:t>
      </w:r>
      <w:r w:rsidRPr="00FB73A1">
        <w:rPr>
          <w:rFonts w:ascii="Times New Roman" w:hAnsi="Times New Roman"/>
          <w:color w:val="000000"/>
          <w:sz w:val="22"/>
          <w:szCs w:val="22"/>
        </w:rPr>
        <w:t xml:space="preserve"> tevékenységet (pl. könyvvizsgálat) is végez, úgy rá, már az </w:t>
      </w:r>
      <w:r w:rsidRPr="00FB73A1">
        <w:rPr>
          <w:rFonts w:ascii="Times New Roman" w:hAnsi="Times New Roman"/>
          <w:i/>
          <w:color w:val="000000"/>
          <w:sz w:val="22"/>
          <w:szCs w:val="22"/>
        </w:rPr>
        <w:t>1407/2013/EU</w:t>
      </w:r>
      <w:r w:rsidRPr="00FB73A1">
        <w:rPr>
          <w:rFonts w:ascii="Times New Roman" w:hAnsi="Times New Roman"/>
          <w:color w:val="000000"/>
          <w:sz w:val="22"/>
          <w:szCs w:val="22"/>
        </w:rPr>
        <w:t xml:space="preserve"> bizottsági rendelet 200.000 eurós értékhatára vonatkozik, így részére 185.000 euró de </w:t>
      </w:r>
      <w:proofErr w:type="spellStart"/>
      <w:r w:rsidRPr="00FB73A1">
        <w:rPr>
          <w:rFonts w:ascii="Times New Roman" w:hAnsi="Times New Roman"/>
          <w:color w:val="000000"/>
          <w:sz w:val="22"/>
          <w:szCs w:val="22"/>
        </w:rPr>
        <w:t>minimis</w:t>
      </w:r>
      <w:proofErr w:type="spellEnd"/>
      <w:r w:rsidRPr="00FB73A1">
        <w:rPr>
          <w:rFonts w:ascii="Times New Roman" w:hAnsi="Times New Roman"/>
          <w:color w:val="000000"/>
          <w:sz w:val="22"/>
          <w:szCs w:val="22"/>
        </w:rPr>
        <w:t xml:space="preserve"> támogatás nyújtható. </w:t>
      </w:r>
    </w:p>
    <w:p w:rsidR="00C2789A" w:rsidRPr="00FB73A1" w:rsidRDefault="00C2789A" w:rsidP="00C2789A">
      <w:pPr>
        <w:pStyle w:val="Listaszerbekezds"/>
        <w:shd w:val="clear" w:color="auto" w:fill="FFFFFF"/>
        <w:spacing w:after="300" w:line="300" w:lineRule="atLeast"/>
        <w:jc w:val="both"/>
        <w:rPr>
          <w:rFonts w:ascii="Times New Roman" w:hAnsi="Times New Roman"/>
          <w:color w:val="000000"/>
          <w:sz w:val="22"/>
          <w:szCs w:val="22"/>
          <w:lang w:val="sk-SK"/>
        </w:rPr>
      </w:pPr>
    </w:p>
    <w:p w:rsidR="00C2789A" w:rsidRPr="00FB73A1" w:rsidRDefault="00C2789A" w:rsidP="00C2789A">
      <w:pPr>
        <w:pStyle w:val="Listaszerbekezds"/>
        <w:numPr>
          <w:ilvl w:val="0"/>
          <w:numId w:val="1"/>
        </w:numPr>
        <w:shd w:val="clear" w:color="auto" w:fill="FFFFFF"/>
        <w:spacing w:after="300" w:line="300" w:lineRule="atLeast"/>
        <w:ind w:left="360"/>
        <w:jc w:val="both"/>
        <w:rPr>
          <w:rFonts w:ascii="Times New Roman" w:hAnsi="Times New Roman"/>
          <w:color w:val="000000"/>
          <w:sz w:val="22"/>
          <w:szCs w:val="22"/>
          <w:lang w:val="sk-SK"/>
        </w:rPr>
      </w:pPr>
      <w:r w:rsidRPr="00FB73A1">
        <w:rPr>
          <w:rFonts w:ascii="Times New Roman" w:hAnsi="Times New Roman"/>
          <w:color w:val="000000"/>
          <w:sz w:val="22"/>
          <w:szCs w:val="22"/>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2789A" w:rsidRPr="00FB73A1" w:rsidRDefault="00C2789A" w:rsidP="00C2789A">
      <w:pPr>
        <w:pStyle w:val="Listaszerbekezds"/>
        <w:shd w:val="clear" w:color="auto" w:fill="FFFFFF"/>
        <w:spacing w:after="300" w:line="300" w:lineRule="atLeast"/>
        <w:ind w:left="360"/>
        <w:jc w:val="both"/>
        <w:rPr>
          <w:rFonts w:ascii="Times New Roman" w:hAnsi="Times New Roman"/>
          <w:color w:val="000000"/>
          <w:sz w:val="22"/>
          <w:szCs w:val="22"/>
          <w:lang w:val="sk-SK"/>
        </w:rPr>
      </w:pPr>
    </w:p>
    <w:p w:rsidR="00C2789A" w:rsidRPr="00FB73A1" w:rsidRDefault="00C2789A" w:rsidP="00C2789A">
      <w:pPr>
        <w:pStyle w:val="Listaszerbekezds"/>
        <w:numPr>
          <w:ilvl w:val="0"/>
          <w:numId w:val="1"/>
        </w:numPr>
        <w:shd w:val="clear" w:color="auto" w:fill="FFFFFF"/>
        <w:spacing w:after="300" w:line="300" w:lineRule="atLeast"/>
        <w:ind w:left="360"/>
        <w:jc w:val="both"/>
        <w:rPr>
          <w:rFonts w:ascii="Times New Roman" w:hAnsi="Times New Roman"/>
          <w:color w:val="000000"/>
          <w:sz w:val="22"/>
          <w:szCs w:val="22"/>
          <w:lang w:val="sk-SK"/>
        </w:rPr>
      </w:pPr>
      <w:r w:rsidRPr="00FB73A1">
        <w:rPr>
          <w:rFonts w:ascii="Times New Roman" w:hAnsi="Times New Roman"/>
          <w:color w:val="000000"/>
          <w:sz w:val="22"/>
          <w:szCs w:val="22"/>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2789A" w:rsidRPr="00FB73A1" w:rsidRDefault="00C2789A" w:rsidP="00C2789A">
      <w:pPr>
        <w:shd w:val="clear" w:color="auto" w:fill="FFFFFF"/>
        <w:spacing w:after="300" w:line="300" w:lineRule="atLeast"/>
        <w:jc w:val="both"/>
        <w:rPr>
          <w:color w:val="000000"/>
          <w:sz w:val="22"/>
          <w:szCs w:val="22"/>
        </w:rPr>
      </w:pPr>
      <w:r w:rsidRPr="00FB73A1">
        <w:rPr>
          <w:color w:val="000000"/>
          <w:sz w:val="22"/>
          <w:szCs w:val="22"/>
        </w:rPr>
        <w:t xml:space="preserve">Ha létező támogatási program másként nem rendelkezik, az euróban meghatározott összegek forintra történő átszámításánál a támogatási döntés napját megelőző hónap utolsó napján érvényes, a Magyar </w:t>
      </w:r>
      <w:r w:rsidRPr="00FB73A1">
        <w:rPr>
          <w:color w:val="000000"/>
          <w:sz w:val="22"/>
          <w:szCs w:val="22"/>
        </w:rPr>
        <w:lastRenderedPageBreak/>
        <w:t>Nemzeti Bank által közzétett, két tizedes jegy pontossággal meghatározott devizaárfolyam alkalmazandó</w:t>
      </w:r>
      <w:r w:rsidRPr="00FB73A1">
        <w:rPr>
          <w:color w:val="000000"/>
          <w:sz w:val="22"/>
          <w:szCs w:val="22"/>
          <w:vertAlign w:val="superscript"/>
        </w:rPr>
        <w:footnoteReference w:id="13"/>
      </w:r>
      <w:r w:rsidRPr="00FB73A1">
        <w:rPr>
          <w:color w:val="000000"/>
          <w:sz w:val="22"/>
          <w:szCs w:val="22"/>
        </w:rPr>
        <w:t>.</w:t>
      </w:r>
    </w:p>
    <w:p w:rsidR="00C2789A" w:rsidRPr="00FB73A1" w:rsidRDefault="00C2789A" w:rsidP="00C2789A">
      <w:pPr>
        <w:jc w:val="both"/>
        <w:rPr>
          <w:sz w:val="22"/>
          <w:szCs w:val="22"/>
        </w:rPr>
      </w:pPr>
      <w:r w:rsidRPr="00FB73A1">
        <w:rPr>
          <w:color w:val="000000"/>
          <w:sz w:val="22"/>
          <w:szCs w:val="22"/>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C2789A" w:rsidRPr="00FB73A1" w:rsidRDefault="00C2789A" w:rsidP="00C2789A">
      <w:pPr>
        <w:rPr>
          <w:sz w:val="22"/>
          <w:szCs w:val="22"/>
        </w:rPr>
      </w:pPr>
    </w:p>
    <w:p w:rsidR="00F10172" w:rsidRPr="00C2789A" w:rsidRDefault="00F10172">
      <w:pPr>
        <w:rPr>
          <w:b/>
          <w:sz w:val="22"/>
          <w:szCs w:val="22"/>
        </w:rPr>
      </w:pPr>
      <w:bookmarkStart w:id="0" w:name="_GoBack"/>
      <w:bookmarkEnd w:id="0"/>
    </w:p>
    <w:sectPr w:rsidR="00F10172" w:rsidRPr="00C278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774" w:rsidRDefault="00857774" w:rsidP="00C2789A">
      <w:r>
        <w:separator/>
      </w:r>
    </w:p>
  </w:endnote>
  <w:endnote w:type="continuationSeparator" w:id="0">
    <w:p w:rsidR="00857774" w:rsidRDefault="00857774" w:rsidP="00C2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2114"/>
      <w:docPartObj>
        <w:docPartGallery w:val="Page Numbers (Bottom of Page)"/>
        <w:docPartUnique/>
      </w:docPartObj>
    </w:sdtPr>
    <w:sdtEndPr>
      <w:rPr>
        <w:sz w:val="22"/>
        <w:szCs w:val="22"/>
      </w:rPr>
    </w:sdtEndPr>
    <w:sdtContent>
      <w:p w:rsidR="00C2789A" w:rsidRPr="00232C2B" w:rsidRDefault="00C2789A">
        <w:pPr>
          <w:pStyle w:val="llb"/>
          <w:jc w:val="center"/>
          <w:rPr>
            <w:sz w:val="22"/>
            <w:szCs w:val="22"/>
          </w:rPr>
        </w:pPr>
        <w:r w:rsidRPr="00232C2B">
          <w:rPr>
            <w:sz w:val="22"/>
            <w:szCs w:val="22"/>
          </w:rPr>
          <w:fldChar w:fldCharType="begin"/>
        </w:r>
        <w:r w:rsidRPr="00232C2B">
          <w:rPr>
            <w:sz w:val="22"/>
            <w:szCs w:val="22"/>
          </w:rPr>
          <w:instrText xml:space="preserve"> PAGE   \* MERGEFORMAT </w:instrText>
        </w:r>
        <w:r w:rsidRPr="00232C2B">
          <w:rPr>
            <w:sz w:val="22"/>
            <w:szCs w:val="22"/>
          </w:rPr>
          <w:fldChar w:fldCharType="separate"/>
        </w:r>
        <w:r>
          <w:rPr>
            <w:noProof/>
            <w:sz w:val="22"/>
            <w:szCs w:val="22"/>
          </w:rPr>
          <w:t>8</w:t>
        </w:r>
        <w:r w:rsidRPr="00232C2B">
          <w:rPr>
            <w:sz w:val="22"/>
            <w:szCs w:val="22"/>
          </w:rPr>
          <w:fldChar w:fldCharType="end"/>
        </w:r>
      </w:p>
    </w:sdtContent>
  </w:sdt>
  <w:p w:rsidR="00C2789A" w:rsidRPr="00232C2B" w:rsidRDefault="00C2789A" w:rsidP="00232C2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774" w:rsidRDefault="00857774" w:rsidP="00C2789A">
      <w:r>
        <w:separator/>
      </w:r>
    </w:p>
  </w:footnote>
  <w:footnote w:type="continuationSeparator" w:id="0">
    <w:p w:rsidR="00857774" w:rsidRDefault="00857774" w:rsidP="00C2789A">
      <w:r>
        <w:continuationSeparator/>
      </w:r>
    </w:p>
  </w:footnote>
  <w:footnote w:id="1">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C2789A" w:rsidRPr="00DB7D1C" w:rsidRDefault="00C2789A" w:rsidP="00C2789A">
      <w:pPr>
        <w:pStyle w:val="Lbjegyzetszveg"/>
        <w:jc w:val="both"/>
        <w:rPr>
          <w:rFonts w:ascii="Calibri" w:hAnsi="Calibri" w:cs="Calibri"/>
          <w:sz w:val="18"/>
          <w:szCs w:val="18"/>
        </w:rPr>
      </w:pPr>
    </w:p>
    <w:p w:rsidR="00C2789A" w:rsidRDefault="00C2789A" w:rsidP="00C2789A">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C2789A" w:rsidRPr="00DB7D1C" w:rsidRDefault="00C2789A" w:rsidP="00C2789A">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C2789A" w:rsidRPr="00DB7D1C" w:rsidRDefault="00C2789A" w:rsidP="00C2789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C2789A" w:rsidRDefault="00C2789A" w:rsidP="00C2789A">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C2789A" w:rsidRDefault="00C2789A" w:rsidP="00C2789A">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C2789A" w:rsidRDefault="00C2789A" w:rsidP="00C2789A">
      <w:pPr>
        <w:pStyle w:val="Lbjegyzetszveg"/>
        <w:jc w:val="both"/>
      </w:pPr>
      <w:r>
        <w:rPr>
          <w:rStyle w:val="Lbjegyzet-hivatkozs"/>
        </w:rPr>
        <w:footnoteRef/>
      </w:r>
      <w:r>
        <w:t xml:space="preserve"> 1407/2013/EU bizottsági rendelet </w:t>
      </w:r>
      <w:r w:rsidRPr="00F82A82">
        <w:rPr>
          <w:lang w:val="sk-SK"/>
        </w:rPr>
        <w:t>2. cikk (2) bekezdés</w:t>
      </w:r>
    </w:p>
  </w:footnote>
  <w:footnote w:id="11">
    <w:p w:rsidR="00C2789A" w:rsidRDefault="00C2789A" w:rsidP="00C2789A">
      <w:pPr>
        <w:pStyle w:val="Lbjegyzetszveg"/>
        <w:jc w:val="both"/>
      </w:pPr>
      <w:r>
        <w:rPr>
          <w:rStyle w:val="Lbjegyzet-hivatkozs"/>
        </w:rPr>
        <w:footnoteRef/>
      </w:r>
      <w:r>
        <w:t xml:space="preserve"> </w:t>
      </w:r>
      <w:r w:rsidRPr="00F82A82">
        <w:rPr>
          <w:lang w:val="sk-SK"/>
        </w:rPr>
        <w:t xml:space="preserve">Az </w:t>
      </w:r>
      <w:r w:rsidRPr="00F82A82">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C2789A" w:rsidRDefault="00C2789A" w:rsidP="00C2789A">
      <w:pPr>
        <w:pStyle w:val="Lbjegyzetszveg"/>
        <w:jc w:val="both"/>
      </w:pPr>
      <w:r>
        <w:rPr>
          <w:rStyle w:val="Lbjegyzet-hivatkozs"/>
        </w:rPr>
        <w:footnoteRef/>
      </w:r>
      <w:r>
        <w:t xml:space="preserve"> </w:t>
      </w:r>
      <w:r w:rsidRPr="00F82A82">
        <w:rPr>
          <w:lang w:val="sk-SK"/>
        </w:rPr>
        <w:t xml:space="preserve">1407/2013/EU </w:t>
      </w:r>
      <w:r w:rsidRPr="00F82A82">
        <w:rPr>
          <w:lang w:val="sk-SK"/>
        </w:rPr>
        <w:t>bizottsági rendelet 3. cikkének (8) és (9) bekezdés</w:t>
      </w:r>
    </w:p>
  </w:footnote>
  <w:footnote w:id="13">
    <w:p w:rsidR="00C2789A" w:rsidRDefault="00C2789A" w:rsidP="00C2789A">
      <w:pPr>
        <w:pStyle w:val="Lbjegyzetszveg"/>
        <w:jc w:val="both"/>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13"/>
    <w:rsid w:val="00857774"/>
    <w:rsid w:val="00C2789A"/>
    <w:rsid w:val="00C67013"/>
    <w:rsid w:val="00F10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FA07B-B0FD-408E-B6B5-055FCFBB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2789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C2789A"/>
    <w:pPr>
      <w:tabs>
        <w:tab w:val="center" w:pos="4536"/>
        <w:tab w:val="right" w:pos="9072"/>
      </w:tabs>
    </w:pPr>
  </w:style>
  <w:style w:type="character" w:customStyle="1" w:styleId="llbChar">
    <w:name w:val="Élőláb Char"/>
    <w:basedOn w:val="Bekezdsalapbettpusa"/>
    <w:link w:val="llb"/>
    <w:uiPriority w:val="99"/>
    <w:rsid w:val="00C2789A"/>
    <w:rPr>
      <w:rFonts w:ascii="Times New Roman" w:eastAsia="Times New Roman" w:hAnsi="Times New Roman" w:cs="Times New Roman"/>
      <w:sz w:val="24"/>
      <w:szCs w:val="24"/>
      <w:lang w:eastAsia="hu-HU"/>
    </w:rPr>
  </w:style>
  <w:style w:type="paragraph" w:styleId="Lbjegyzetszveg">
    <w:name w:val="footnote text"/>
    <w:aliases w:val="Footnote,Char1"/>
    <w:basedOn w:val="Norml"/>
    <w:link w:val="LbjegyzetszvegChar"/>
    <w:rsid w:val="00C2789A"/>
    <w:rPr>
      <w:sz w:val="20"/>
      <w:szCs w:val="20"/>
    </w:rPr>
  </w:style>
  <w:style w:type="character" w:customStyle="1" w:styleId="LbjegyzetszvegChar">
    <w:name w:val="Lábjegyzetszöveg Char"/>
    <w:aliases w:val="Footnote Char,Char1 Char"/>
    <w:basedOn w:val="Bekezdsalapbettpusa"/>
    <w:link w:val="Lbjegyzetszveg"/>
    <w:rsid w:val="00C2789A"/>
    <w:rPr>
      <w:rFonts w:ascii="Times New Roman" w:eastAsia="Times New Roman" w:hAnsi="Times New Roman" w:cs="Times New Roman"/>
      <w:sz w:val="20"/>
      <w:szCs w:val="20"/>
      <w:lang w:eastAsia="hu-HU"/>
    </w:rPr>
  </w:style>
  <w:style w:type="character" w:styleId="Lbjegyzet-hivatkozs">
    <w:name w:val="footnote reference"/>
    <w:aliases w:val="Footnote symbol"/>
    <w:basedOn w:val="Bekezdsalapbettpusa"/>
    <w:uiPriority w:val="99"/>
    <w:rsid w:val="00C2789A"/>
    <w:rPr>
      <w:vertAlign w:val="superscript"/>
    </w:rPr>
  </w:style>
  <w:style w:type="paragraph" w:styleId="Listaszerbekezds">
    <w:name w:val="List Paragraph"/>
    <w:basedOn w:val="Norml"/>
    <w:uiPriority w:val="34"/>
    <w:qFormat/>
    <w:rsid w:val="00C2789A"/>
    <w:pPr>
      <w:ind w:left="720"/>
      <w:contextualSpacing/>
    </w:pPr>
    <w:rPr>
      <w:rFonts w:ascii="Arial" w:hAnsi="Arial"/>
    </w:rPr>
  </w:style>
  <w:style w:type="paragraph" w:customStyle="1" w:styleId="lielparametri">
    <w:name w:val="liel_parametri"/>
    <w:basedOn w:val="Norml"/>
    <w:rsid w:val="00C2789A"/>
    <w:pPr>
      <w:spacing w:before="80" w:after="80"/>
      <w:ind w:left="340"/>
    </w:pPr>
    <w:rPr>
      <w:rFonts w:ascii="Arial" w:hAnsi="Arial"/>
      <w:sz w:val="20"/>
      <w:szCs w:val="20"/>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1399</Words>
  <Characters>9660</Characters>
  <Application>Microsoft Office Word</Application>
  <DocSecurity>0</DocSecurity>
  <Lines>80</Lines>
  <Paragraphs>22</Paragraphs>
  <ScaleCrop>false</ScaleCrop>
  <Company/>
  <LinksUpToDate>false</LinksUpToDate>
  <CharactersWithSpaces>11037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2019-01-17T14:34:00Z</dcterms:created>
  <dcterms:modified xsi:type="dcterms:W3CDTF">2019-01-17T14:34:00Z</dcterms:modified>
</cp:coreProperties>
</file>