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C67" w:rsidRPr="00691A35" w:rsidRDefault="008B7C67" w:rsidP="008B7C67">
      <w:pPr>
        <w:ind w:left="360"/>
        <w:jc w:val="right"/>
        <w:rPr>
          <w:color w:val="000000"/>
        </w:rPr>
      </w:pPr>
      <w:r w:rsidRPr="00691A35">
        <w:rPr>
          <w:color w:val="000000"/>
        </w:rPr>
        <w:t xml:space="preserve">1.melléklet a </w:t>
      </w:r>
      <w:r>
        <w:rPr>
          <w:color w:val="000000"/>
        </w:rPr>
        <w:t>12/2019. (XII. 12.)</w:t>
      </w:r>
      <w:r w:rsidRPr="00691A35">
        <w:rPr>
          <w:color w:val="000000"/>
        </w:rPr>
        <w:t xml:space="preserve"> önkormányzati rendelethez</w:t>
      </w: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center"/>
        <w:rPr>
          <w:color w:val="000000"/>
        </w:rPr>
      </w:pPr>
      <w:r w:rsidRPr="00691A35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DA7B580" wp14:editId="65EAC717">
            <wp:simplePos x="0" y="0"/>
            <wp:positionH relativeFrom="column">
              <wp:posOffset>2225040</wp:posOffset>
            </wp:positionH>
            <wp:positionV relativeFrom="paragraph">
              <wp:posOffset>205740</wp:posOffset>
            </wp:positionV>
            <wp:extent cx="756285" cy="847725"/>
            <wp:effectExtent l="0" t="0" r="0" b="0"/>
            <wp:wrapSquare wrapText="bothSides"/>
            <wp:docPr id="1" name="Kép 1" descr="lovas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ovas_ci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pStyle w:val="Listaszerbekezds"/>
        <w:numPr>
          <w:ilvl w:val="2"/>
          <w:numId w:val="1"/>
        </w:numPr>
        <w:spacing w:after="200" w:line="276" w:lineRule="auto"/>
        <w:jc w:val="right"/>
        <w:rPr>
          <w:color w:val="000000"/>
          <w:sz w:val="22"/>
          <w:szCs w:val="22"/>
        </w:rPr>
      </w:pPr>
      <w:r w:rsidRPr="00691A35">
        <w:rPr>
          <w:color w:val="000000"/>
          <w:sz w:val="22"/>
          <w:szCs w:val="22"/>
        </w:rPr>
        <w:t>melléklet a</w:t>
      </w:r>
      <w:r>
        <w:rPr>
          <w:color w:val="000000"/>
          <w:sz w:val="22"/>
          <w:szCs w:val="22"/>
        </w:rPr>
        <w:t xml:space="preserve"> 12/2019. (XII. 12.</w:t>
      </w:r>
      <w:r w:rsidRPr="00691A35">
        <w:rPr>
          <w:color w:val="000000"/>
          <w:sz w:val="22"/>
          <w:szCs w:val="22"/>
        </w:rPr>
        <w:t>) önkormányzati rendelethez</w:t>
      </w:r>
    </w:p>
    <w:p w:rsidR="008B7C67" w:rsidRPr="00691A35" w:rsidRDefault="008B7C67" w:rsidP="008B7C67">
      <w:pPr>
        <w:jc w:val="center"/>
        <w:rPr>
          <w:b/>
          <w:color w:val="000000"/>
        </w:rPr>
      </w:pPr>
      <w:r w:rsidRPr="00691A35">
        <w:rPr>
          <w:b/>
          <w:color w:val="000000"/>
        </w:rPr>
        <w:t xml:space="preserve">Az önkormányzat által ellátott alapfeladatok 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92"/>
        <w:gridCol w:w="7063"/>
      </w:tblGrid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011130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Önkormányzatok, és önkormányzati hivatalok jogalkotó és általános igazgatási tevékenysége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011220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Adó- vám és jövedéki igazgatás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013350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Az önkormányzati vagyonnal való gazdálkodással kapcsolatos feladatok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041231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Rövid időtartamú közfoglalkoztatás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041232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Start-munka program – Téli közfoglalkoztatás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041233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Hosszabb időtartamú közfoglalkoztatás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045120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Út, autópálya építése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045160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Közutak, hidak, alagutak üzemeltetése, fenntartása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047320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Turizmusfejlesztési támogatások és tevékenységek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051020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Nem veszélyes (települési) hulladék összetevőinek válogatása, elkülönített begyűjtése, szállítása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051030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Nem veszélyes (települési) hulladék vegyes (ömlesztett) begyűjtése, szállítása, átrakása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064010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Közvilágítás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066010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Zöldterület-kezelés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066020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Város-, községgazdálkodási egyéb szolgáltatások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072112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Háziorvosi ügyeleti ellátás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082042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Könyvtári állomány gyarapítása, nyilvántartása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082044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Könyvtári szolgáltatások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082091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Közművelődés – közösségi és társadalmi részvétel fejlesztése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082093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Közművelődés – egész életre kiterjedő tanulás, amatőr művészetek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104042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Család és gyermekjóléti szolgáltatások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106020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Lakásfenntartással, lakhatással összefüggő ellátások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107052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Házi segítségnyújtás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107053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Jelzőrendszeres házi segítségnyújtás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rPr>
                <w:color w:val="000000"/>
              </w:rPr>
            </w:pPr>
            <w:r w:rsidRPr="00691A35">
              <w:rPr>
                <w:color w:val="000000"/>
              </w:rPr>
              <w:t>107054</w:t>
            </w: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Családsegítés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Default="008B7C67" w:rsidP="008B7C67">
            <w:pPr>
              <w:autoSpaceDE w:val="0"/>
              <w:autoSpaceDN w:val="0"/>
              <w:spacing w:after="0" w:line="240" w:lineRule="auto"/>
              <w:ind w:right="-7210"/>
              <w:rPr>
                <w:color w:val="000000"/>
              </w:rPr>
            </w:pPr>
            <w:r w:rsidRPr="00691A35">
              <w:rPr>
                <w:color w:val="000000"/>
              </w:rPr>
              <w:t>107055</w:t>
            </w:r>
          </w:p>
          <w:p w:rsidR="008B7C67" w:rsidRDefault="008B7C67" w:rsidP="008B7C67">
            <w:pPr>
              <w:spacing w:after="0" w:line="240" w:lineRule="auto"/>
            </w:pPr>
          </w:p>
          <w:p w:rsidR="008B7C67" w:rsidRDefault="008B7C67" w:rsidP="008B7C67">
            <w:pPr>
              <w:spacing w:after="0" w:line="240" w:lineRule="auto"/>
            </w:pPr>
            <w:r>
              <w:t>107051</w:t>
            </w:r>
          </w:p>
          <w:p w:rsidR="008B7C67" w:rsidRDefault="008B7C67" w:rsidP="008B7C67">
            <w:pPr>
              <w:spacing w:after="0" w:line="240" w:lineRule="auto"/>
            </w:pPr>
            <w:r>
              <w:t>013320</w:t>
            </w:r>
          </w:p>
          <w:p w:rsidR="008B7C67" w:rsidRDefault="008B7C67" w:rsidP="008B7C67">
            <w:pPr>
              <w:spacing w:after="0" w:line="240" w:lineRule="auto"/>
            </w:pPr>
            <w:r>
              <w:t>018010</w:t>
            </w:r>
          </w:p>
          <w:p w:rsidR="008B7C67" w:rsidRDefault="008B7C67" w:rsidP="008B7C67">
            <w:pPr>
              <w:spacing w:after="0" w:line="240" w:lineRule="auto"/>
            </w:pPr>
            <w:r>
              <w:t>018020</w:t>
            </w:r>
          </w:p>
          <w:p w:rsidR="008B7C67" w:rsidRDefault="008B7C67" w:rsidP="008B7C67">
            <w:pPr>
              <w:spacing w:after="0" w:line="240" w:lineRule="auto"/>
            </w:pPr>
            <w:r>
              <w:t>018030</w:t>
            </w:r>
          </w:p>
          <w:p w:rsidR="008B7C67" w:rsidRDefault="008B7C67" w:rsidP="008B7C67">
            <w:pPr>
              <w:spacing w:after="0" w:line="240" w:lineRule="auto"/>
            </w:pPr>
            <w:r>
              <w:t>082092</w:t>
            </w:r>
          </w:p>
          <w:p w:rsidR="008B7C67" w:rsidRDefault="008B7C67" w:rsidP="008B7C67">
            <w:pPr>
              <w:spacing w:after="0" w:line="240" w:lineRule="auto"/>
            </w:pPr>
            <w:r>
              <w:t>084031</w:t>
            </w:r>
          </w:p>
          <w:p w:rsidR="008B7C67" w:rsidRDefault="008B7C67" w:rsidP="008B7C67">
            <w:pPr>
              <w:spacing w:after="0" w:line="240" w:lineRule="auto"/>
            </w:pPr>
            <w:r>
              <w:t>084040</w:t>
            </w:r>
          </w:p>
          <w:p w:rsidR="008B7C67" w:rsidRDefault="008B7C67" w:rsidP="008B7C67">
            <w:pPr>
              <w:spacing w:after="0" w:line="240" w:lineRule="auto"/>
            </w:pPr>
            <w:r>
              <w:t>104051</w:t>
            </w:r>
          </w:p>
          <w:p w:rsidR="008B7C67" w:rsidRDefault="008B7C67" w:rsidP="008B7C67">
            <w:pPr>
              <w:spacing w:after="0" w:line="240" w:lineRule="auto"/>
            </w:pPr>
            <w:r>
              <w:t>107060</w:t>
            </w:r>
          </w:p>
          <w:p w:rsidR="008B7C67" w:rsidRPr="00D977C9" w:rsidRDefault="008B7C67" w:rsidP="008B7C67">
            <w:pPr>
              <w:spacing w:after="0" w:line="240" w:lineRule="auto"/>
            </w:pPr>
            <w:r>
              <w:t>900020</w:t>
            </w:r>
          </w:p>
        </w:tc>
        <w:tc>
          <w:tcPr>
            <w:tcW w:w="7063" w:type="dxa"/>
            <w:shd w:val="clear" w:color="auto" w:fill="auto"/>
          </w:tcPr>
          <w:p w:rsidR="008B7C67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Falugondnoki, tanyagondnoki szolgáltatá</w:t>
            </w:r>
            <w:r>
              <w:rPr>
                <w:color w:val="000000"/>
              </w:rPr>
              <w:t>s</w:t>
            </w:r>
          </w:p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ind w:left="-1369"/>
              <w:jc w:val="both"/>
              <w:rPr>
                <w:color w:val="000000"/>
              </w:rPr>
            </w:pPr>
          </w:p>
          <w:p w:rsidR="008B7C67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 w:rsidRPr="00691A35">
              <w:rPr>
                <w:color w:val="000000"/>
              </w:rPr>
              <w:t>Szociális étkeztetés</w:t>
            </w:r>
          </w:p>
          <w:p w:rsidR="008B7C67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Köztemető fenntartás- és működtetés</w:t>
            </w:r>
          </w:p>
          <w:p w:rsidR="008B7C67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Önkormányzatok elszámolása a központi költségvetéssel</w:t>
            </w:r>
          </w:p>
          <w:p w:rsidR="008B7C67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Központi költségvetési befizetések</w:t>
            </w:r>
          </w:p>
          <w:p w:rsidR="008B7C67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Támogatási célú finanszírozási műveletek</w:t>
            </w:r>
          </w:p>
          <w:p w:rsidR="008B7C67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Közművelődési -hagyományos kulturális értékek gondozása</w:t>
            </w:r>
          </w:p>
          <w:p w:rsidR="008B7C67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Civil szervezetek működési támogatásai</w:t>
            </w:r>
          </w:p>
          <w:p w:rsidR="008B7C67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Egyházak közösségi és hitéleti tevékenységének támogatása</w:t>
            </w:r>
          </w:p>
          <w:p w:rsidR="008B7C67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Gyermekvédelmi pénzbeli és természetbeni ellátások</w:t>
            </w:r>
          </w:p>
          <w:p w:rsidR="008B7C67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Egyéb szociális pénzbeli és természetbeni ellátások, támogatások</w:t>
            </w:r>
          </w:p>
          <w:p w:rsidR="008B7C67" w:rsidRPr="00691A35" w:rsidRDefault="008B7C67" w:rsidP="008B7C67">
            <w:pPr>
              <w:autoSpaceDE w:val="0"/>
              <w:autoSpaceDN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Önkormányzatok funkcióra nem sorolható bevételei ÁH-on kívülről</w:t>
            </w: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D3287C">
            <w:pPr>
              <w:autoSpaceDE w:val="0"/>
              <w:autoSpaceDN w:val="0"/>
              <w:spacing w:after="60"/>
              <w:rPr>
                <w:color w:val="000000"/>
              </w:rPr>
            </w:pP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D3287C">
            <w:pPr>
              <w:autoSpaceDE w:val="0"/>
              <w:autoSpaceDN w:val="0"/>
              <w:spacing w:after="60"/>
              <w:jc w:val="both"/>
              <w:rPr>
                <w:color w:val="000000"/>
              </w:rPr>
            </w:pP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D3287C">
            <w:pPr>
              <w:autoSpaceDE w:val="0"/>
              <w:autoSpaceDN w:val="0"/>
              <w:spacing w:after="60"/>
              <w:rPr>
                <w:color w:val="000000"/>
              </w:rPr>
            </w:pP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D3287C">
            <w:pPr>
              <w:autoSpaceDE w:val="0"/>
              <w:autoSpaceDN w:val="0"/>
              <w:spacing w:after="60"/>
              <w:jc w:val="both"/>
              <w:rPr>
                <w:color w:val="000000"/>
              </w:rPr>
            </w:pP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D3287C">
            <w:pPr>
              <w:autoSpaceDE w:val="0"/>
              <w:autoSpaceDN w:val="0"/>
              <w:spacing w:after="60"/>
              <w:rPr>
                <w:color w:val="000000"/>
              </w:rPr>
            </w:pP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D3287C">
            <w:pPr>
              <w:autoSpaceDE w:val="0"/>
              <w:autoSpaceDN w:val="0"/>
              <w:spacing w:after="60"/>
              <w:jc w:val="both"/>
              <w:rPr>
                <w:color w:val="000000"/>
              </w:rPr>
            </w:pP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D3287C">
            <w:pPr>
              <w:autoSpaceDE w:val="0"/>
              <w:autoSpaceDN w:val="0"/>
              <w:spacing w:after="60"/>
              <w:rPr>
                <w:color w:val="000000"/>
              </w:rPr>
            </w:pP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D3287C">
            <w:pPr>
              <w:autoSpaceDE w:val="0"/>
              <w:autoSpaceDN w:val="0"/>
              <w:spacing w:after="60"/>
              <w:jc w:val="both"/>
              <w:rPr>
                <w:color w:val="000000"/>
              </w:rPr>
            </w:pPr>
          </w:p>
          <w:p w:rsidR="008B7C67" w:rsidRPr="00691A35" w:rsidRDefault="008B7C67" w:rsidP="00D3287C">
            <w:pPr>
              <w:autoSpaceDE w:val="0"/>
              <w:autoSpaceDN w:val="0"/>
              <w:spacing w:after="60"/>
              <w:jc w:val="both"/>
              <w:rPr>
                <w:color w:val="000000"/>
              </w:rPr>
            </w:pPr>
          </w:p>
        </w:tc>
      </w:tr>
      <w:tr w:rsidR="008B7C67" w:rsidRPr="00691A35" w:rsidTr="00D3287C">
        <w:tc>
          <w:tcPr>
            <w:tcW w:w="992" w:type="dxa"/>
            <w:shd w:val="clear" w:color="auto" w:fill="auto"/>
          </w:tcPr>
          <w:p w:rsidR="008B7C67" w:rsidRPr="00691A35" w:rsidRDefault="008B7C67" w:rsidP="00D3287C">
            <w:pPr>
              <w:autoSpaceDE w:val="0"/>
              <w:autoSpaceDN w:val="0"/>
              <w:spacing w:after="60"/>
              <w:rPr>
                <w:color w:val="000000"/>
              </w:rPr>
            </w:pPr>
          </w:p>
        </w:tc>
        <w:tc>
          <w:tcPr>
            <w:tcW w:w="7063" w:type="dxa"/>
            <w:shd w:val="clear" w:color="auto" w:fill="auto"/>
          </w:tcPr>
          <w:p w:rsidR="008B7C67" w:rsidRPr="00691A35" w:rsidRDefault="008B7C67" w:rsidP="00D3287C">
            <w:pPr>
              <w:autoSpaceDE w:val="0"/>
              <w:autoSpaceDN w:val="0"/>
              <w:spacing w:after="60"/>
              <w:jc w:val="both"/>
              <w:rPr>
                <w:color w:val="000000"/>
              </w:rPr>
            </w:pPr>
          </w:p>
        </w:tc>
      </w:tr>
    </w:tbl>
    <w:p w:rsidR="008B7C67" w:rsidRPr="00691A35" w:rsidRDefault="008B7C67" w:rsidP="008B7C67">
      <w:pPr>
        <w:pStyle w:val="Listaszerbekezds"/>
        <w:numPr>
          <w:ilvl w:val="2"/>
          <w:numId w:val="1"/>
        </w:numPr>
        <w:spacing w:after="200" w:line="276" w:lineRule="auto"/>
        <w:jc w:val="right"/>
        <w:rPr>
          <w:color w:val="000000"/>
          <w:sz w:val="22"/>
          <w:szCs w:val="22"/>
        </w:rPr>
      </w:pPr>
      <w:r w:rsidRPr="00691A35">
        <w:rPr>
          <w:color w:val="000000"/>
          <w:sz w:val="22"/>
          <w:szCs w:val="22"/>
        </w:rPr>
        <w:t>melléklet a</w:t>
      </w:r>
      <w:r>
        <w:rPr>
          <w:color w:val="000000"/>
          <w:sz w:val="22"/>
          <w:szCs w:val="22"/>
        </w:rPr>
        <w:t xml:space="preserve"> 12/2019. (XII. 12.)</w:t>
      </w:r>
      <w:r w:rsidRPr="00691A35">
        <w:rPr>
          <w:color w:val="000000"/>
          <w:sz w:val="22"/>
          <w:szCs w:val="22"/>
        </w:rPr>
        <w:t xml:space="preserve"> önkormányzati rendelethez</w:t>
      </w:r>
    </w:p>
    <w:p w:rsidR="008B7C67" w:rsidRPr="00691A35" w:rsidRDefault="008B7C67" w:rsidP="008B7C67">
      <w:pPr>
        <w:pStyle w:val="Listaszerbekezds"/>
        <w:jc w:val="center"/>
        <w:rPr>
          <w:color w:val="000000"/>
          <w:sz w:val="22"/>
          <w:szCs w:val="22"/>
        </w:rPr>
      </w:pPr>
    </w:p>
    <w:p w:rsidR="008B7C67" w:rsidRPr="00691A35" w:rsidRDefault="008B7C67" w:rsidP="008B7C67">
      <w:pPr>
        <w:jc w:val="center"/>
        <w:rPr>
          <w:b/>
          <w:color w:val="000000"/>
        </w:rPr>
      </w:pPr>
      <w:r w:rsidRPr="00691A35">
        <w:rPr>
          <w:b/>
          <w:color w:val="000000"/>
        </w:rPr>
        <w:t>A képviselő-testület által a polgármesterre átruházott hatáskörök</w:t>
      </w:r>
    </w:p>
    <w:p w:rsidR="008B7C67" w:rsidRPr="00691A35" w:rsidRDefault="008B7C67" w:rsidP="008B7C67">
      <w:pPr>
        <w:jc w:val="center"/>
        <w:rPr>
          <w:b/>
          <w:color w:val="000000"/>
        </w:rPr>
      </w:pPr>
    </w:p>
    <w:p w:rsidR="008B7C67" w:rsidRPr="00691A35" w:rsidRDefault="008B7C67" w:rsidP="008B7C67">
      <w:pPr>
        <w:pStyle w:val="Szvegtrzs"/>
        <w:numPr>
          <w:ilvl w:val="0"/>
          <w:numId w:val="6"/>
        </w:numPr>
        <w:spacing w:after="20" w:line="360" w:lineRule="auto"/>
        <w:jc w:val="left"/>
        <w:rPr>
          <w:rFonts w:ascii="Times" w:hAnsi="Times"/>
          <w:color w:val="000000"/>
          <w:sz w:val="22"/>
          <w:szCs w:val="22"/>
        </w:rPr>
      </w:pPr>
      <w:r w:rsidRPr="00691A35">
        <w:rPr>
          <w:rFonts w:ascii="Times" w:hAnsi="Times"/>
          <w:color w:val="000000"/>
          <w:sz w:val="22"/>
          <w:szCs w:val="22"/>
        </w:rPr>
        <w:t>Döntés kötelezettségvállalásról 200.000,- Ft összeghatárig</w:t>
      </w:r>
      <w:r>
        <w:rPr>
          <w:rFonts w:ascii="Times" w:hAnsi="Times"/>
          <w:color w:val="000000"/>
          <w:sz w:val="22"/>
          <w:szCs w:val="22"/>
        </w:rPr>
        <w:t>;</w:t>
      </w:r>
    </w:p>
    <w:p w:rsidR="008B7C67" w:rsidRPr="00691A35" w:rsidRDefault="008B7C67" w:rsidP="008B7C67">
      <w:pPr>
        <w:pStyle w:val="Szvegtrzs"/>
        <w:numPr>
          <w:ilvl w:val="0"/>
          <w:numId w:val="6"/>
        </w:numPr>
        <w:spacing w:after="20" w:line="360" w:lineRule="auto"/>
        <w:jc w:val="left"/>
        <w:rPr>
          <w:rFonts w:ascii="Times" w:hAnsi="Times"/>
          <w:color w:val="000000"/>
          <w:sz w:val="22"/>
          <w:szCs w:val="22"/>
        </w:rPr>
      </w:pPr>
      <w:r w:rsidRPr="00691A35">
        <w:rPr>
          <w:rFonts w:ascii="Times" w:hAnsi="Times"/>
          <w:color w:val="000000"/>
          <w:sz w:val="22"/>
          <w:szCs w:val="22"/>
        </w:rPr>
        <w:t>Közterület használati és közútkezelői hozzájárulás;</w:t>
      </w:r>
    </w:p>
    <w:p w:rsidR="008B7C67" w:rsidRPr="00691A35" w:rsidRDefault="008B7C67" w:rsidP="008B7C67">
      <w:pPr>
        <w:pStyle w:val="Szvegtrzs"/>
        <w:numPr>
          <w:ilvl w:val="0"/>
          <w:numId w:val="6"/>
        </w:numPr>
        <w:spacing w:after="20" w:line="360" w:lineRule="auto"/>
        <w:rPr>
          <w:color w:val="000000"/>
          <w:sz w:val="22"/>
          <w:szCs w:val="22"/>
        </w:rPr>
      </w:pPr>
      <w:r w:rsidRPr="00691A35">
        <w:rPr>
          <w:rFonts w:ascii="Times" w:hAnsi="Times"/>
          <w:color w:val="000000"/>
          <w:sz w:val="22"/>
          <w:szCs w:val="22"/>
        </w:rPr>
        <w:t>Településképi véleményezési, bejelentési és kötelezési eljárás lefolytatása, településképi bírság kiszabása</w:t>
      </w:r>
      <w:r>
        <w:rPr>
          <w:rFonts w:ascii="Times" w:hAnsi="Times"/>
          <w:color w:val="000000"/>
          <w:sz w:val="22"/>
          <w:szCs w:val="22"/>
        </w:rPr>
        <w:t>.</w:t>
      </w:r>
    </w:p>
    <w:p w:rsidR="008B7C67" w:rsidRPr="00691A35" w:rsidRDefault="008B7C67" w:rsidP="008B7C67">
      <w:pPr>
        <w:pStyle w:val="Szvegtrzs"/>
        <w:spacing w:after="20" w:line="360" w:lineRule="auto"/>
        <w:rPr>
          <w:rFonts w:ascii="Times" w:hAnsi="Times"/>
          <w:color w:val="000000"/>
          <w:sz w:val="22"/>
          <w:szCs w:val="22"/>
        </w:rPr>
      </w:pPr>
    </w:p>
    <w:p w:rsidR="008B7C67" w:rsidRPr="00691A35" w:rsidRDefault="008B7C67" w:rsidP="008B7C67">
      <w:pPr>
        <w:pStyle w:val="Szvegtrzs"/>
        <w:spacing w:after="20" w:line="360" w:lineRule="auto"/>
        <w:rPr>
          <w:rFonts w:ascii="Times" w:hAnsi="Times"/>
          <w:color w:val="000000"/>
        </w:rPr>
      </w:pPr>
    </w:p>
    <w:p w:rsidR="008B7C67" w:rsidRPr="00691A35" w:rsidRDefault="008B7C67" w:rsidP="008B7C67">
      <w:pPr>
        <w:pStyle w:val="Szvegtrzs"/>
        <w:spacing w:after="20" w:line="360" w:lineRule="auto"/>
        <w:rPr>
          <w:rFonts w:ascii="Times" w:hAnsi="Times"/>
          <w:color w:val="000000"/>
        </w:rPr>
      </w:pPr>
    </w:p>
    <w:p w:rsidR="008B7C67" w:rsidRPr="00691A35" w:rsidRDefault="008B7C67" w:rsidP="008B7C67">
      <w:pPr>
        <w:pStyle w:val="Szvegtrzs"/>
        <w:spacing w:after="20" w:line="360" w:lineRule="auto"/>
        <w:rPr>
          <w:rFonts w:ascii="Times" w:hAnsi="Times"/>
          <w:color w:val="000000"/>
        </w:rPr>
      </w:pPr>
    </w:p>
    <w:p w:rsidR="008B7C67" w:rsidRPr="00691A35" w:rsidRDefault="008B7C67" w:rsidP="008B7C67">
      <w:pPr>
        <w:pStyle w:val="Szvegtrzs"/>
        <w:spacing w:after="20" w:line="360" w:lineRule="auto"/>
        <w:rPr>
          <w:rFonts w:ascii="Times" w:hAnsi="Times"/>
          <w:color w:val="000000"/>
        </w:rPr>
      </w:pPr>
    </w:p>
    <w:p w:rsidR="008B7C67" w:rsidRPr="00691A35" w:rsidRDefault="008B7C67" w:rsidP="008B7C67">
      <w:pPr>
        <w:pStyle w:val="Szvegtrzs"/>
        <w:spacing w:after="20" w:line="360" w:lineRule="auto"/>
        <w:rPr>
          <w:rFonts w:ascii="Times" w:hAnsi="Times"/>
          <w:color w:val="000000"/>
        </w:rPr>
      </w:pPr>
    </w:p>
    <w:p w:rsidR="008B7C67" w:rsidRPr="00691A35" w:rsidRDefault="008B7C67" w:rsidP="008B7C67">
      <w:pPr>
        <w:pStyle w:val="Szvegtrzs"/>
        <w:spacing w:after="20" w:line="360" w:lineRule="auto"/>
        <w:rPr>
          <w:rFonts w:ascii="Times" w:hAnsi="Times"/>
          <w:color w:val="000000"/>
        </w:rPr>
      </w:pPr>
    </w:p>
    <w:p w:rsidR="008B7C67" w:rsidRPr="00691A35" w:rsidRDefault="008B7C67" w:rsidP="008B7C67">
      <w:pPr>
        <w:pStyle w:val="Szvegtrzs"/>
        <w:spacing w:after="20" w:line="360" w:lineRule="auto"/>
        <w:rPr>
          <w:rFonts w:ascii="Times" w:hAnsi="Times"/>
          <w:color w:val="000000"/>
        </w:rPr>
      </w:pPr>
    </w:p>
    <w:p w:rsidR="008B7C67" w:rsidRPr="00691A35" w:rsidRDefault="008B7C67" w:rsidP="008B7C67">
      <w:pPr>
        <w:pStyle w:val="Szvegtrzs"/>
        <w:spacing w:after="20" w:line="360" w:lineRule="auto"/>
        <w:rPr>
          <w:rFonts w:ascii="Times" w:hAnsi="Times"/>
          <w:color w:val="000000"/>
        </w:rPr>
      </w:pPr>
    </w:p>
    <w:p w:rsidR="008B7C67" w:rsidRPr="00691A35" w:rsidRDefault="008B7C67" w:rsidP="008B7C67">
      <w:pPr>
        <w:pStyle w:val="Szvegtrzs"/>
        <w:spacing w:after="20" w:line="360" w:lineRule="auto"/>
        <w:rPr>
          <w:rFonts w:ascii="Times" w:hAnsi="Times"/>
          <w:color w:val="000000"/>
        </w:rPr>
      </w:pPr>
    </w:p>
    <w:p w:rsidR="008B7C67" w:rsidRPr="00691A35" w:rsidRDefault="008B7C67" w:rsidP="008B7C67">
      <w:pPr>
        <w:pStyle w:val="Szvegtrzs"/>
        <w:spacing w:after="20" w:line="360" w:lineRule="auto"/>
        <w:rPr>
          <w:rFonts w:ascii="Times" w:hAnsi="Times"/>
          <w:color w:val="000000"/>
        </w:rPr>
      </w:pPr>
    </w:p>
    <w:p w:rsidR="008B7C67" w:rsidRPr="00691A35" w:rsidRDefault="008B7C67" w:rsidP="008B7C67">
      <w:pPr>
        <w:pStyle w:val="Szvegtrzs"/>
        <w:spacing w:after="20"/>
        <w:rPr>
          <w:rFonts w:ascii="Times" w:hAnsi="Times"/>
          <w:color w:val="000000"/>
        </w:rPr>
      </w:pPr>
    </w:p>
    <w:p w:rsidR="008B7C67" w:rsidRPr="00691A35" w:rsidRDefault="008B7C67" w:rsidP="008B7C67">
      <w:pPr>
        <w:pStyle w:val="Szvegtrzs"/>
        <w:spacing w:after="20"/>
        <w:rPr>
          <w:rFonts w:ascii="Times" w:hAnsi="Times"/>
          <w:color w:val="000000"/>
        </w:rPr>
      </w:pPr>
    </w:p>
    <w:p w:rsidR="008B7C67" w:rsidRDefault="008B7C67" w:rsidP="008B7C67">
      <w:pPr>
        <w:ind w:left="360"/>
        <w:jc w:val="right"/>
        <w:rPr>
          <w:color w:val="000000"/>
        </w:rPr>
      </w:pPr>
    </w:p>
    <w:p w:rsidR="008B7C67" w:rsidRDefault="008B7C67" w:rsidP="008B7C67">
      <w:pPr>
        <w:ind w:left="360"/>
        <w:jc w:val="right"/>
        <w:rPr>
          <w:color w:val="000000"/>
        </w:rPr>
      </w:pPr>
    </w:p>
    <w:p w:rsidR="008B7C67" w:rsidRDefault="008B7C67" w:rsidP="008B7C67">
      <w:pPr>
        <w:ind w:left="360"/>
        <w:jc w:val="right"/>
        <w:rPr>
          <w:color w:val="000000"/>
        </w:rPr>
      </w:pPr>
    </w:p>
    <w:p w:rsidR="008B7C67" w:rsidRDefault="008B7C67" w:rsidP="008B7C67">
      <w:pPr>
        <w:ind w:left="360"/>
        <w:jc w:val="right"/>
        <w:rPr>
          <w:color w:val="000000"/>
        </w:rPr>
      </w:pPr>
    </w:p>
    <w:p w:rsidR="008B7C67" w:rsidRDefault="008B7C67" w:rsidP="008B7C67">
      <w:pPr>
        <w:ind w:left="360"/>
        <w:jc w:val="right"/>
        <w:rPr>
          <w:color w:val="000000"/>
        </w:rPr>
      </w:pPr>
    </w:p>
    <w:p w:rsidR="008B7C67" w:rsidRDefault="008B7C67" w:rsidP="008B7C67">
      <w:pPr>
        <w:ind w:left="360"/>
        <w:jc w:val="right"/>
        <w:rPr>
          <w:color w:val="000000"/>
        </w:rPr>
      </w:pPr>
    </w:p>
    <w:p w:rsidR="008B7C67" w:rsidRDefault="008B7C67" w:rsidP="008B7C67">
      <w:pPr>
        <w:ind w:left="360"/>
        <w:jc w:val="right"/>
        <w:rPr>
          <w:color w:val="000000"/>
        </w:rPr>
      </w:pPr>
    </w:p>
    <w:p w:rsidR="008B7C67" w:rsidRDefault="008B7C67" w:rsidP="008B7C67">
      <w:pPr>
        <w:ind w:left="360"/>
        <w:jc w:val="right"/>
        <w:rPr>
          <w:color w:val="000000"/>
        </w:rPr>
      </w:pPr>
    </w:p>
    <w:p w:rsidR="008B7C67" w:rsidRDefault="008B7C67" w:rsidP="008B7C67">
      <w:pPr>
        <w:ind w:left="360"/>
        <w:jc w:val="right"/>
        <w:rPr>
          <w:color w:val="000000"/>
        </w:rPr>
      </w:pPr>
    </w:p>
    <w:p w:rsidR="008B7C67" w:rsidRDefault="008B7C67" w:rsidP="008B7C67">
      <w:pPr>
        <w:ind w:left="360"/>
        <w:jc w:val="right"/>
        <w:rPr>
          <w:color w:val="000000"/>
        </w:rPr>
      </w:pPr>
    </w:p>
    <w:p w:rsidR="008B7C67" w:rsidRPr="00691A35" w:rsidRDefault="008B7C67" w:rsidP="008B7C67">
      <w:pPr>
        <w:pStyle w:val="Listaszerbekezds"/>
        <w:numPr>
          <w:ilvl w:val="2"/>
          <w:numId w:val="1"/>
        </w:numPr>
        <w:spacing w:after="200" w:line="276" w:lineRule="auto"/>
        <w:jc w:val="right"/>
        <w:rPr>
          <w:color w:val="000000"/>
          <w:sz w:val="22"/>
          <w:szCs w:val="22"/>
        </w:rPr>
      </w:pPr>
      <w:r w:rsidRPr="00691A35">
        <w:rPr>
          <w:color w:val="000000"/>
          <w:sz w:val="22"/>
          <w:szCs w:val="22"/>
        </w:rPr>
        <w:t xml:space="preserve">melléklet a </w:t>
      </w:r>
      <w:r>
        <w:rPr>
          <w:color w:val="000000"/>
          <w:sz w:val="22"/>
          <w:szCs w:val="22"/>
        </w:rPr>
        <w:t>12/2019. (XII. 12.)</w:t>
      </w:r>
      <w:r w:rsidRPr="00691A35">
        <w:rPr>
          <w:color w:val="000000"/>
          <w:sz w:val="22"/>
          <w:szCs w:val="22"/>
        </w:rPr>
        <w:t xml:space="preserve"> önkormányzati rendelethez</w:t>
      </w:r>
    </w:p>
    <w:p w:rsidR="008B7C67" w:rsidRPr="00691A35" w:rsidRDefault="008B7C67" w:rsidP="008B7C67">
      <w:pPr>
        <w:pStyle w:val="Szvegtrzs"/>
        <w:spacing w:after="20"/>
        <w:rPr>
          <w:rFonts w:ascii="Times" w:hAnsi="Times"/>
          <w:color w:val="000000"/>
          <w:sz w:val="22"/>
          <w:szCs w:val="22"/>
        </w:rPr>
      </w:pPr>
    </w:p>
    <w:p w:rsidR="008B7C67" w:rsidRPr="00691A35" w:rsidRDefault="008B7C67" w:rsidP="008B7C67">
      <w:pPr>
        <w:pStyle w:val="Szvegtrzs"/>
        <w:spacing w:after="20"/>
        <w:rPr>
          <w:rFonts w:ascii="Times" w:hAnsi="Times"/>
          <w:color w:val="000000"/>
          <w:sz w:val="22"/>
          <w:szCs w:val="22"/>
        </w:rPr>
      </w:pPr>
    </w:p>
    <w:p w:rsidR="008B7C67" w:rsidRPr="00691A35" w:rsidRDefault="008B7C67" w:rsidP="008B7C67">
      <w:pPr>
        <w:pStyle w:val="Szvegtrzs"/>
        <w:spacing w:after="20"/>
        <w:rPr>
          <w:color w:val="000000"/>
          <w:sz w:val="22"/>
          <w:szCs w:val="22"/>
        </w:rPr>
      </w:pPr>
    </w:p>
    <w:p w:rsidR="008B7C67" w:rsidRPr="00691A35" w:rsidRDefault="008B7C67" w:rsidP="008B7C67">
      <w:pPr>
        <w:jc w:val="center"/>
        <w:rPr>
          <w:b/>
          <w:color w:val="000000"/>
        </w:rPr>
      </w:pPr>
      <w:r w:rsidRPr="00691A35">
        <w:rPr>
          <w:b/>
          <w:color w:val="000000"/>
        </w:rPr>
        <w:t>Lovas Község Önkormányzata Képviselő-testületének tagjai</w:t>
      </w:r>
    </w:p>
    <w:p w:rsidR="008B7C67" w:rsidRPr="00691A35" w:rsidRDefault="008B7C67" w:rsidP="008B7C67">
      <w:pPr>
        <w:rPr>
          <w:b/>
          <w:color w:val="000000"/>
        </w:rPr>
      </w:pPr>
    </w:p>
    <w:p w:rsidR="008B7C67" w:rsidRPr="00691A35" w:rsidRDefault="008B7C67" w:rsidP="008B7C67">
      <w:pPr>
        <w:rPr>
          <w:b/>
          <w:color w:val="000000"/>
        </w:rPr>
      </w:pPr>
    </w:p>
    <w:p w:rsidR="008B7C67" w:rsidRPr="00691A35" w:rsidRDefault="008B7C67" w:rsidP="008B7C67">
      <w:pPr>
        <w:rPr>
          <w:b/>
          <w:color w:val="000000"/>
        </w:rPr>
      </w:pPr>
      <w:r w:rsidRPr="00691A35">
        <w:rPr>
          <w:b/>
          <w:color w:val="000000"/>
        </w:rPr>
        <w:tab/>
        <w:t>Ferenczy Gáborné polgármester</w:t>
      </w:r>
      <w:r w:rsidRPr="00691A35">
        <w:rPr>
          <w:b/>
          <w:color w:val="000000"/>
        </w:rPr>
        <w:tab/>
      </w:r>
      <w:r w:rsidRPr="00691A35">
        <w:rPr>
          <w:b/>
          <w:color w:val="000000"/>
        </w:rPr>
        <w:tab/>
        <w:t>Alsóörs, Csokonai u. 15.</w:t>
      </w:r>
    </w:p>
    <w:p w:rsidR="008B7C67" w:rsidRPr="00691A35" w:rsidRDefault="008B7C67" w:rsidP="008B7C67">
      <w:pPr>
        <w:rPr>
          <w:b/>
          <w:color w:val="000000"/>
        </w:rPr>
      </w:pPr>
      <w:r w:rsidRPr="00691A35">
        <w:rPr>
          <w:b/>
          <w:color w:val="000000"/>
        </w:rPr>
        <w:tab/>
        <w:t>Fazekas Gábor alpolgármester</w:t>
      </w:r>
      <w:r w:rsidRPr="00691A35">
        <w:rPr>
          <w:b/>
          <w:color w:val="000000"/>
        </w:rPr>
        <w:tab/>
      </w:r>
      <w:r w:rsidRPr="00691A35">
        <w:rPr>
          <w:b/>
          <w:color w:val="000000"/>
        </w:rPr>
        <w:tab/>
      </w:r>
      <w:r>
        <w:rPr>
          <w:b/>
          <w:color w:val="000000"/>
        </w:rPr>
        <w:tab/>
      </w:r>
      <w:r w:rsidRPr="00691A35">
        <w:rPr>
          <w:b/>
          <w:color w:val="000000"/>
        </w:rPr>
        <w:t>Lovas, Rózsa u. 1.</w:t>
      </w:r>
    </w:p>
    <w:p w:rsidR="008B7C67" w:rsidRPr="00691A35" w:rsidRDefault="008B7C67" w:rsidP="008B7C67">
      <w:pPr>
        <w:rPr>
          <w:b/>
          <w:color w:val="000000"/>
        </w:rPr>
      </w:pPr>
      <w:r w:rsidRPr="00691A35">
        <w:rPr>
          <w:b/>
          <w:color w:val="000000"/>
        </w:rPr>
        <w:tab/>
        <w:t>Pintér Kornél képviselő</w:t>
      </w:r>
      <w:r w:rsidRPr="00691A35">
        <w:rPr>
          <w:b/>
          <w:color w:val="000000"/>
        </w:rPr>
        <w:tab/>
      </w:r>
      <w:r w:rsidRPr="00691A35">
        <w:rPr>
          <w:b/>
          <w:color w:val="000000"/>
        </w:rPr>
        <w:tab/>
      </w:r>
      <w:r w:rsidRPr="00691A35">
        <w:rPr>
          <w:b/>
          <w:color w:val="000000"/>
        </w:rPr>
        <w:tab/>
      </w:r>
      <w:r>
        <w:rPr>
          <w:b/>
          <w:color w:val="000000"/>
        </w:rPr>
        <w:tab/>
      </w:r>
      <w:r w:rsidRPr="00691A35">
        <w:rPr>
          <w:b/>
          <w:color w:val="000000"/>
        </w:rPr>
        <w:t>Lovas, Fő u. 9.</w:t>
      </w:r>
    </w:p>
    <w:p w:rsidR="008B7C67" w:rsidRPr="00691A35" w:rsidRDefault="008B7C67" w:rsidP="008B7C67">
      <w:pPr>
        <w:rPr>
          <w:b/>
          <w:color w:val="000000"/>
        </w:rPr>
      </w:pPr>
      <w:r w:rsidRPr="00691A35">
        <w:rPr>
          <w:b/>
          <w:color w:val="000000"/>
        </w:rPr>
        <w:tab/>
        <w:t>Sárdi Máté képviselő</w:t>
      </w:r>
      <w:r w:rsidRPr="00691A35">
        <w:rPr>
          <w:b/>
          <w:color w:val="000000"/>
        </w:rPr>
        <w:tab/>
      </w:r>
      <w:r w:rsidRPr="00691A35">
        <w:rPr>
          <w:b/>
          <w:color w:val="000000"/>
        </w:rPr>
        <w:tab/>
      </w:r>
      <w:r w:rsidRPr="00691A35">
        <w:rPr>
          <w:b/>
          <w:color w:val="000000"/>
        </w:rPr>
        <w:tab/>
      </w:r>
      <w:r w:rsidRPr="00691A35">
        <w:rPr>
          <w:b/>
          <w:color w:val="000000"/>
        </w:rPr>
        <w:tab/>
        <w:t>Lovas, Malomvölgy u. 23.</w:t>
      </w:r>
    </w:p>
    <w:p w:rsidR="008B7C67" w:rsidRPr="00691A35" w:rsidRDefault="008B7C67" w:rsidP="008B7C67">
      <w:pPr>
        <w:rPr>
          <w:b/>
          <w:color w:val="000000"/>
        </w:rPr>
      </w:pPr>
      <w:r w:rsidRPr="00691A35">
        <w:rPr>
          <w:b/>
          <w:color w:val="000000"/>
        </w:rPr>
        <w:tab/>
        <w:t>Tóth János képviselő</w:t>
      </w:r>
      <w:r w:rsidRPr="00691A35">
        <w:rPr>
          <w:b/>
          <w:color w:val="000000"/>
        </w:rPr>
        <w:tab/>
      </w:r>
      <w:r w:rsidRPr="00691A35">
        <w:rPr>
          <w:b/>
          <w:color w:val="000000"/>
        </w:rPr>
        <w:tab/>
      </w:r>
      <w:r w:rsidRPr="00691A35">
        <w:rPr>
          <w:b/>
          <w:color w:val="000000"/>
        </w:rPr>
        <w:tab/>
      </w:r>
      <w:r w:rsidRPr="00691A35">
        <w:rPr>
          <w:b/>
          <w:color w:val="000000"/>
        </w:rPr>
        <w:tab/>
        <w:t>Lovas, Malomvölgy u. 14/1.</w:t>
      </w:r>
    </w:p>
    <w:p w:rsidR="008B7C67" w:rsidRPr="00691A35" w:rsidRDefault="008B7C67" w:rsidP="008B7C67">
      <w:pPr>
        <w:rPr>
          <w:b/>
          <w:color w:val="000000"/>
        </w:rPr>
      </w:pPr>
    </w:p>
    <w:p w:rsidR="008B7C67" w:rsidRPr="00691A35" w:rsidRDefault="008B7C67" w:rsidP="008B7C67">
      <w:pPr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jc w:val="both"/>
        <w:rPr>
          <w:b/>
          <w:color w:val="000000"/>
        </w:rPr>
      </w:pPr>
    </w:p>
    <w:p w:rsidR="008B7C67" w:rsidRPr="00691A35" w:rsidRDefault="008B7C67" w:rsidP="008B7C67">
      <w:pPr>
        <w:pStyle w:val="Listaszerbekezds"/>
        <w:numPr>
          <w:ilvl w:val="2"/>
          <w:numId w:val="1"/>
        </w:numPr>
        <w:spacing w:after="200" w:line="276" w:lineRule="auto"/>
        <w:jc w:val="right"/>
        <w:rPr>
          <w:color w:val="000000"/>
          <w:sz w:val="22"/>
          <w:szCs w:val="22"/>
        </w:rPr>
      </w:pPr>
      <w:r w:rsidRPr="00691A35">
        <w:rPr>
          <w:color w:val="000000"/>
          <w:sz w:val="22"/>
          <w:szCs w:val="22"/>
        </w:rPr>
        <w:t xml:space="preserve">melléklet a </w:t>
      </w:r>
      <w:r>
        <w:rPr>
          <w:color w:val="000000"/>
          <w:sz w:val="22"/>
          <w:szCs w:val="22"/>
        </w:rPr>
        <w:t>12/2019. (XII. 12.)</w:t>
      </w:r>
      <w:r w:rsidRPr="00691A35">
        <w:rPr>
          <w:color w:val="000000"/>
          <w:sz w:val="22"/>
          <w:szCs w:val="22"/>
        </w:rPr>
        <w:t xml:space="preserve"> önkormányzati rendelethez</w:t>
      </w:r>
    </w:p>
    <w:p w:rsidR="008B7C67" w:rsidRPr="00691A35" w:rsidRDefault="008B7C67" w:rsidP="008B7C67">
      <w:pPr>
        <w:pStyle w:val="Listaszerbekezds"/>
        <w:jc w:val="center"/>
        <w:rPr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jc w:val="center"/>
        <w:rPr>
          <w:b/>
          <w:color w:val="000000"/>
          <w:sz w:val="22"/>
          <w:szCs w:val="22"/>
        </w:rPr>
      </w:pPr>
      <w:r w:rsidRPr="00691A35">
        <w:rPr>
          <w:b/>
          <w:color w:val="000000"/>
          <w:sz w:val="22"/>
          <w:szCs w:val="22"/>
        </w:rPr>
        <w:t>Vagyonnyilatkozat Nyilvántartó és Ellenőrző Bizottság</w:t>
      </w: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8B7C67" w:rsidRDefault="008B7C67" w:rsidP="008B7C67">
      <w:pPr>
        <w:ind w:firstLine="708"/>
        <w:rPr>
          <w:rFonts w:ascii="Times New Roman" w:hAnsi="Times New Roman" w:cs="Times New Roman"/>
          <w:b/>
          <w:color w:val="000000"/>
        </w:rPr>
      </w:pPr>
      <w:r w:rsidRPr="008B7C67">
        <w:rPr>
          <w:rFonts w:ascii="Times New Roman" w:hAnsi="Times New Roman" w:cs="Times New Roman"/>
          <w:b/>
          <w:color w:val="000000"/>
        </w:rPr>
        <w:t>Elnök:</w:t>
      </w:r>
      <w:r w:rsidRPr="008B7C67">
        <w:rPr>
          <w:rFonts w:ascii="Times New Roman" w:hAnsi="Times New Roman" w:cs="Times New Roman"/>
          <w:b/>
          <w:color w:val="000000"/>
        </w:rPr>
        <w:tab/>
      </w:r>
      <w:r w:rsidRPr="008B7C67">
        <w:rPr>
          <w:rFonts w:ascii="Times New Roman" w:hAnsi="Times New Roman" w:cs="Times New Roman"/>
          <w:b/>
          <w:color w:val="000000"/>
        </w:rPr>
        <w:tab/>
        <w:t>Sárdi Máté képviselő</w:t>
      </w:r>
    </w:p>
    <w:p w:rsidR="008B7C67" w:rsidRPr="008B7C67" w:rsidRDefault="008B7C67" w:rsidP="008B7C67">
      <w:pPr>
        <w:pStyle w:val="Listaszerbekezds"/>
        <w:ind w:left="0" w:firstLine="708"/>
        <w:rPr>
          <w:b/>
          <w:color w:val="000000"/>
          <w:sz w:val="22"/>
          <w:szCs w:val="22"/>
        </w:rPr>
      </w:pPr>
      <w:r w:rsidRPr="008B7C67">
        <w:rPr>
          <w:b/>
          <w:color w:val="000000"/>
          <w:sz w:val="22"/>
          <w:szCs w:val="22"/>
        </w:rPr>
        <w:t>Tagok:</w:t>
      </w:r>
      <w:r w:rsidRPr="008B7C67">
        <w:rPr>
          <w:b/>
          <w:color w:val="000000"/>
          <w:sz w:val="22"/>
          <w:szCs w:val="22"/>
        </w:rPr>
        <w:tab/>
      </w:r>
      <w:r w:rsidRPr="008B7C67">
        <w:rPr>
          <w:b/>
          <w:color w:val="000000"/>
          <w:sz w:val="22"/>
          <w:szCs w:val="22"/>
        </w:rPr>
        <w:tab/>
        <w:t>Pintér Kornél képviselő</w:t>
      </w:r>
      <w:r w:rsidRPr="008B7C67">
        <w:rPr>
          <w:b/>
          <w:color w:val="000000"/>
          <w:sz w:val="22"/>
          <w:szCs w:val="22"/>
        </w:rPr>
        <w:tab/>
      </w:r>
      <w:r w:rsidRPr="008B7C67">
        <w:rPr>
          <w:b/>
          <w:color w:val="000000"/>
          <w:sz w:val="22"/>
          <w:szCs w:val="22"/>
        </w:rPr>
        <w:tab/>
      </w:r>
      <w:r w:rsidRPr="008B7C67">
        <w:rPr>
          <w:b/>
          <w:color w:val="000000"/>
          <w:sz w:val="22"/>
          <w:szCs w:val="22"/>
        </w:rPr>
        <w:tab/>
      </w:r>
    </w:p>
    <w:p w:rsidR="008B7C67" w:rsidRPr="008B7C67" w:rsidRDefault="008B7C67" w:rsidP="008B7C67">
      <w:pPr>
        <w:rPr>
          <w:rFonts w:ascii="Times New Roman" w:hAnsi="Times New Roman" w:cs="Times New Roman"/>
          <w:b/>
          <w:color w:val="000000"/>
        </w:rPr>
      </w:pPr>
      <w:r w:rsidRPr="008B7C67">
        <w:rPr>
          <w:rFonts w:ascii="Times New Roman" w:hAnsi="Times New Roman" w:cs="Times New Roman"/>
          <w:b/>
          <w:color w:val="000000"/>
        </w:rPr>
        <w:tab/>
      </w:r>
      <w:r w:rsidRPr="008B7C67">
        <w:rPr>
          <w:rFonts w:ascii="Times New Roman" w:hAnsi="Times New Roman" w:cs="Times New Roman"/>
          <w:b/>
          <w:color w:val="000000"/>
        </w:rPr>
        <w:tab/>
      </w:r>
      <w:r w:rsidRPr="008B7C67">
        <w:rPr>
          <w:rFonts w:ascii="Times New Roman" w:hAnsi="Times New Roman" w:cs="Times New Roman"/>
          <w:b/>
          <w:color w:val="000000"/>
        </w:rPr>
        <w:tab/>
        <w:t>Tóth János képviselő</w:t>
      </w:r>
      <w:r w:rsidRPr="008B7C67">
        <w:rPr>
          <w:rFonts w:ascii="Times New Roman" w:hAnsi="Times New Roman" w:cs="Times New Roman"/>
          <w:b/>
          <w:color w:val="000000"/>
        </w:rPr>
        <w:tab/>
      </w:r>
      <w:r w:rsidRPr="008B7C67">
        <w:rPr>
          <w:rFonts w:ascii="Times New Roman" w:hAnsi="Times New Roman" w:cs="Times New Roman"/>
          <w:b/>
          <w:color w:val="000000"/>
        </w:rPr>
        <w:tab/>
      </w: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rPr>
          <w:b/>
          <w:color w:val="000000"/>
          <w:sz w:val="22"/>
          <w:szCs w:val="22"/>
        </w:rPr>
      </w:pPr>
    </w:p>
    <w:p w:rsidR="008B7C67" w:rsidRPr="00691A35" w:rsidRDefault="008B7C67" w:rsidP="008B7C67">
      <w:pPr>
        <w:pStyle w:val="Listaszerbekezds"/>
        <w:numPr>
          <w:ilvl w:val="2"/>
          <w:numId w:val="1"/>
        </w:numPr>
        <w:spacing w:after="200" w:line="276" w:lineRule="auto"/>
        <w:jc w:val="right"/>
        <w:rPr>
          <w:color w:val="000000"/>
          <w:sz w:val="22"/>
          <w:szCs w:val="22"/>
        </w:rPr>
      </w:pPr>
      <w:r w:rsidRPr="00691A35">
        <w:rPr>
          <w:color w:val="000000"/>
          <w:sz w:val="22"/>
          <w:szCs w:val="22"/>
        </w:rPr>
        <w:lastRenderedPageBreak/>
        <w:t xml:space="preserve">melléklet a </w:t>
      </w:r>
      <w:r>
        <w:rPr>
          <w:color w:val="000000"/>
          <w:sz w:val="22"/>
          <w:szCs w:val="22"/>
        </w:rPr>
        <w:t>12/2019. (XII. 12.</w:t>
      </w:r>
      <w:r w:rsidRPr="00691A35">
        <w:rPr>
          <w:color w:val="000000"/>
          <w:sz w:val="22"/>
          <w:szCs w:val="22"/>
        </w:rPr>
        <w:t>) önkormányzati rendelethez</w:t>
      </w:r>
    </w:p>
    <w:p w:rsidR="008B7C67" w:rsidRPr="00691A35" w:rsidRDefault="008B7C67" w:rsidP="008B7C67">
      <w:pPr>
        <w:jc w:val="center"/>
        <w:rPr>
          <w:b/>
          <w:color w:val="000000"/>
        </w:rPr>
      </w:pPr>
    </w:p>
    <w:p w:rsidR="008B7C67" w:rsidRPr="00691A35" w:rsidRDefault="008B7C67" w:rsidP="008B7C67">
      <w:pPr>
        <w:spacing w:after="0" w:line="240" w:lineRule="auto"/>
        <w:ind w:left="357"/>
        <w:jc w:val="center"/>
        <w:rPr>
          <w:rFonts w:eastAsia="Calibri"/>
          <w:b/>
          <w:bCs/>
          <w:color w:val="000000"/>
        </w:rPr>
      </w:pPr>
      <w:bookmarkStart w:id="0" w:name="_Hlk24986048"/>
      <w:r w:rsidRPr="00691A35">
        <w:rPr>
          <w:rFonts w:eastAsia="Calibri"/>
          <w:b/>
          <w:bCs/>
          <w:color w:val="000000"/>
        </w:rPr>
        <w:t>A vagyonnyilatkozat kezelésének, nyilvántartásának</w:t>
      </w:r>
    </w:p>
    <w:p w:rsidR="008B7C67" w:rsidRPr="00691A35" w:rsidRDefault="008B7C67" w:rsidP="008B7C67">
      <w:pPr>
        <w:spacing w:after="0" w:line="240" w:lineRule="auto"/>
        <w:ind w:left="357"/>
        <w:jc w:val="center"/>
        <w:rPr>
          <w:rFonts w:eastAsia="Calibri"/>
          <w:b/>
          <w:bCs/>
          <w:color w:val="000000"/>
        </w:rPr>
      </w:pPr>
      <w:r w:rsidRPr="00691A35">
        <w:rPr>
          <w:rFonts w:eastAsia="Calibri"/>
          <w:b/>
          <w:bCs/>
          <w:color w:val="000000"/>
        </w:rPr>
        <w:t xml:space="preserve">és ellenőrzésének szabályai </w:t>
      </w:r>
    </w:p>
    <w:bookmarkEnd w:id="0"/>
    <w:p w:rsidR="008B7C67" w:rsidRPr="00691A35" w:rsidRDefault="008B7C67" w:rsidP="008B7C67">
      <w:pPr>
        <w:spacing w:after="0" w:line="240" w:lineRule="auto"/>
        <w:rPr>
          <w:rFonts w:eastAsia="Calibri"/>
          <w:b/>
          <w:bCs/>
          <w:color w:val="000000"/>
        </w:rPr>
      </w:pPr>
    </w:p>
    <w:p w:rsidR="008B7C67" w:rsidRPr="00691A35" w:rsidRDefault="008B7C67" w:rsidP="008B7C67">
      <w:pPr>
        <w:spacing w:after="0" w:line="240" w:lineRule="auto"/>
        <w:rPr>
          <w:rFonts w:eastAsia="Calibri"/>
          <w:b/>
          <w:bCs/>
          <w:color w:val="000000"/>
        </w:rPr>
      </w:pPr>
      <w:r w:rsidRPr="00691A35">
        <w:rPr>
          <w:rFonts w:eastAsia="Calibri"/>
          <w:b/>
          <w:bCs/>
          <w:color w:val="000000"/>
        </w:rPr>
        <w:t>I. Általános rendelkezés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I.1. A képviselő-testület tagja és hozzátartozója vagyonnyilatkozatára a Magyarország helyi önkormányzatairól szóló 2011. évi CLXXXIX. törvény rendelkezéseit és az ott nem szabályozott kérdésekben e szabályzatban foglaltakat kell alkalmazni.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rPr>
          <w:rFonts w:eastAsia="Calibri"/>
          <w:b/>
          <w:bCs/>
          <w:color w:val="000000"/>
        </w:rPr>
      </w:pPr>
      <w:r w:rsidRPr="00691A35">
        <w:rPr>
          <w:rFonts w:eastAsia="Calibri"/>
          <w:b/>
          <w:bCs/>
          <w:color w:val="000000"/>
        </w:rPr>
        <w:t>II. A vagyonnyilatkozat benyújtásával kapcsolatos szabályok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II.1. A kitöltéskori állapotnak megfelelő adatok alapján kitöltött vagyonnyilatkozat egy példányát a Vagyonnyilatkozat Nyilvántartó és Ellenőrző Bizottság elnökének (továbbiakban: Bizottság) kell benyújtani.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II.2. A Bizottság ellátja a vagyonnyilatkozatok nyilvántartásával és ellenőrzésével kapcsolatos feladatokat. A Bizottság elnöke az átvételről/visszaadásról igazolást ad ki. 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II.3. Az átvett vagyonnyilatkozatokat a Közös Önkormányzati hivatal hivatali helyiségében lemez- vagy páncélszekrényben kell elhelyezni.</w:t>
      </w:r>
    </w:p>
    <w:p w:rsidR="008B7C67" w:rsidRPr="00691A35" w:rsidRDefault="008B7C67" w:rsidP="008B7C67">
      <w:pPr>
        <w:spacing w:after="0" w:line="240" w:lineRule="auto"/>
        <w:rPr>
          <w:rFonts w:eastAsia="Calibri"/>
          <w:b/>
          <w:bCs/>
          <w:color w:val="000000"/>
        </w:rPr>
      </w:pPr>
    </w:p>
    <w:p w:rsidR="008B7C67" w:rsidRPr="00691A35" w:rsidRDefault="008B7C67" w:rsidP="008B7C67">
      <w:pPr>
        <w:spacing w:after="0" w:line="240" w:lineRule="auto"/>
        <w:rPr>
          <w:rFonts w:eastAsia="Calibri"/>
          <w:b/>
          <w:bCs/>
          <w:color w:val="000000"/>
        </w:rPr>
      </w:pPr>
      <w:r w:rsidRPr="00691A35">
        <w:rPr>
          <w:rFonts w:eastAsia="Calibri"/>
          <w:b/>
          <w:bCs/>
          <w:color w:val="000000"/>
        </w:rPr>
        <w:t>III. A vagyonnyilatkozatok kezelésének szabályai</w:t>
      </w:r>
    </w:p>
    <w:p w:rsidR="008B7C67" w:rsidRPr="00691A35" w:rsidRDefault="008B7C67" w:rsidP="008B7C67">
      <w:pPr>
        <w:spacing w:after="0" w:line="240" w:lineRule="auto"/>
        <w:jc w:val="both"/>
        <w:rPr>
          <w:color w:val="000000"/>
        </w:rPr>
      </w:pPr>
      <w:r w:rsidRPr="00691A35">
        <w:rPr>
          <w:color w:val="000000"/>
        </w:rPr>
        <w:t>III.1. A vagyonnyilatkozatokat az egyéb iratoktól elkülönítetten kell kezelni, azokat a jegyző által kijelölt biztonsági zárral ellátott helyiségben, lemezszekrényben kell tárolni.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III.2. A vagyonnyilatkozatokról és az ellenőrzési eljárásról a VII-VIII. pont szerinti nyilvántartást kell vezetni.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III.3. A vagyonnyilatkozatokkal kapcsolatos adminisztratív tevékenységet a bizottság elnöke végzi. A vagyonnyilatkozattal kapcsolatos iratokat iktatni kell. Az iktatást külön főszámra és a szükséges számú alszámra kell elvégezni.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III.4. A vagyonnyilatkozatok nyilvánossága:</w:t>
      </w:r>
    </w:p>
    <w:p w:rsidR="008B7C67" w:rsidRPr="00691A35" w:rsidRDefault="008B7C67" w:rsidP="008B7C6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 képviselői vagyonnyilatkozat nyilvános, abba bárki betekinthet – kivéve az ellenőrzéshez szolgáltatott azonosító adatokat.</w:t>
      </w:r>
    </w:p>
    <w:p w:rsidR="008B7C67" w:rsidRPr="00691A35" w:rsidRDefault="008B7C67" w:rsidP="008B7C6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 hozzátartozói vagyonnyilatkozat nem nyilvános, abba csak a bizottság tagjai tekinthetnek be ellenőrzés céljából.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III.5. A képviselői vagyonnyilatkozatokba való betekintést a képviselő-testület a következők szerint biztosítja: képviselői vagyonnyilatkozatba való betekintés feltétele, hogy írásban azt a Bizottság elnökétől kell kérni a betekintés időpontjának naptári nap szerinti megjelölésével úgy, hogy az legalább ezen időpont előtt 5 nappal a Bizottság elnökéhez megérkezzen. 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III.6. A Bizottság felel azért, hogy a vagyonnyilatkozatokat az adatvédelmi szabályoknak megfelelően őrizzék, kezeljék és hogy az azokban foglaltakat – a nyilvános vagyonnyilatkozatok kivételével – más se ismerhesse meg.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III.7. Ha a vagyonnyilatkozat tételére kötelezett képviselő a Bizottságnak írásban bejelenti, hogy a közös háztartásban élő házas- vagy élettársa és gyermeke esetén a közös háztartásban élés megszűnt, a bizottság az általa kezelt hozzátartozói vagyonnyilatkozatokat haladéktalanul visszaadja a testületi tagnak, melyről igazolást kell kiállítani.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rPr>
          <w:rFonts w:eastAsia="Calibri"/>
          <w:b/>
          <w:bCs/>
          <w:color w:val="000000"/>
        </w:rPr>
      </w:pPr>
      <w:r w:rsidRPr="00691A35">
        <w:rPr>
          <w:rFonts w:eastAsia="Calibri"/>
          <w:b/>
          <w:bCs/>
          <w:color w:val="000000"/>
        </w:rPr>
        <w:t>IV. A vagyonnyilatkozat ellenőrzésével és az eljárással kapcsolatos szabályok</w:t>
      </w:r>
    </w:p>
    <w:p w:rsidR="008B7C67" w:rsidRPr="00691A35" w:rsidRDefault="008B7C67" w:rsidP="008B7C67">
      <w:pPr>
        <w:spacing w:after="0" w:line="240" w:lineRule="auto"/>
        <w:jc w:val="both"/>
        <w:rPr>
          <w:color w:val="000000"/>
        </w:rPr>
      </w:pPr>
      <w:r w:rsidRPr="00691A35">
        <w:rPr>
          <w:color w:val="000000"/>
        </w:rPr>
        <w:t>IV.1. A vagyonnyilatkozattal kapcsolatos eljárás célja: a vagyonnyilatkozatban foglaltak valóságtartalmának ellenőrzése. A vagyonnyilatkozattal kapcsolatos eljárást a bizottságnál bárki kezdeményezheti. A bizottság eljárására a képviselő-testület zárt ülésére vonatkozó szabályait kell alkalmazni. Az eljárás kezdeményezéséről a bizottság elnöke haladéktalanul tájékoztatja az érintett képviselőt, aki haladéktalanul bejelenti az azonosító adatokat.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lastRenderedPageBreak/>
        <w:t>IV.2. Az ellenőrzési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8 napon belül nem tesz eleget a felhívásnak, vagy ha a kezdeményezés nyilvánvalóan alaptalan, a bizottság az eljárás lefolytatása nélkül elutasítja a kezdeményezést.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IV.3. Az ellenőrzési eljárás megismétlésének ugyanazon vagyonnyilatkozat esetén csak akkor van helye, ha az erre irányuló kezdeményezés új tényállást (adatot) tartalmaz. Az ellenőrzési eljárásra irányuló új tényállítás nélküli ismételt kezdeményezést a bizottság annak érdemi vizsgálata nélkül elutasítja.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IV.4. A vagyonnyilatkozattal kapcsolatos ellenőrzési eljárás során a képviselői és hozzátartozói vagyonnyilatkozatba történő betekintést a IX. pont szerint vezetett „Betekintési nyilvántartás”-ban dokumentálni kell.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IV.5. A bizottság ellenőrzési eljárásának eredményéről a képviselő-testületet a soron következő ülésén tájékoztatja.</w:t>
      </w:r>
    </w:p>
    <w:p w:rsidR="008B7C67" w:rsidRPr="00691A35" w:rsidRDefault="008B7C67" w:rsidP="008B7C67">
      <w:pPr>
        <w:spacing w:after="0" w:line="240" w:lineRule="auto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b/>
          <w:bCs/>
          <w:color w:val="000000"/>
        </w:rPr>
      </w:pPr>
      <w:r w:rsidRPr="00691A35">
        <w:rPr>
          <w:rFonts w:eastAsia="Calibri"/>
          <w:b/>
          <w:bCs/>
          <w:color w:val="000000"/>
        </w:rPr>
        <w:t>V. Felelősségi szabályok</w:t>
      </w:r>
    </w:p>
    <w:p w:rsidR="008B7C67" w:rsidRPr="00691A35" w:rsidRDefault="008B7C67" w:rsidP="008B7C67">
      <w:pPr>
        <w:spacing w:after="0" w:line="240" w:lineRule="auto"/>
        <w:jc w:val="both"/>
        <w:rPr>
          <w:color w:val="000000"/>
        </w:rPr>
      </w:pPr>
      <w:r w:rsidRPr="00691A35">
        <w:rPr>
          <w:color w:val="000000"/>
        </w:rPr>
        <w:t>V.1. A vagyonnyilatkozatokkal kapcsolatos adatok védelméért, az adatkezelés jogszerűségéért a Bizottság felelős.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V.2. A képviselő felelős azért, hogy az általa bejelentett adatok hitelesek, pontosak, teljes körűek és aktuálisak legyenek.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V.3. A vagyonnyilatkozatok technikai kezelése szabályainak megtartásáért a jegyző felelős.</w:t>
      </w:r>
    </w:p>
    <w:p w:rsidR="008B7C67" w:rsidRPr="00691A35" w:rsidRDefault="008B7C67" w:rsidP="008B7C67">
      <w:pPr>
        <w:spacing w:after="0" w:line="240" w:lineRule="auto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jc w:val="center"/>
        <w:rPr>
          <w:rFonts w:eastAsia="Calibri"/>
          <w:b/>
          <w:bCs/>
          <w:color w:val="000000"/>
        </w:rPr>
      </w:pPr>
      <w:r w:rsidRPr="00691A35">
        <w:rPr>
          <w:rFonts w:eastAsia="Calibri"/>
          <w:b/>
          <w:bCs/>
          <w:color w:val="000000"/>
        </w:rPr>
        <w:t>VI. A vagyonnyilatkozat átvételéről kiállított igazolás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Igazolás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a vagyonnyilatkozat átvételéről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ind w:left="360"/>
        <w:jc w:val="both"/>
        <w:rPr>
          <w:color w:val="000000"/>
        </w:rPr>
      </w:pPr>
      <w:r w:rsidRPr="00691A35">
        <w:rPr>
          <w:color w:val="000000"/>
        </w:rPr>
        <w:t>Alulírott ________________________ mint a vagyonnyilatkozat tételére kötelezett helyi önkormányzati képviselő / nem képviselő bizottsági tag, a mai napon az alábbi vagyonnyilatkozatokat adom át: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________________ helyi önkormányzati képviselő / nem képviselő bizottsági tag 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________________ házastárs/élettárs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________________ gyermek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________________ gyermek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________________ gyermek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________________ gyermek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_____________, 201 ______________hó_____nap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</w:p>
    <w:p w:rsidR="008B7C67" w:rsidRDefault="008B7C67" w:rsidP="008B7C67">
      <w:pPr>
        <w:spacing w:after="0" w:line="240" w:lineRule="auto"/>
        <w:ind w:left="1212" w:firstLine="208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átadó</w:t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  <w:t>átvevő</w:t>
      </w:r>
      <w:r w:rsidRPr="00691A35">
        <w:rPr>
          <w:rFonts w:eastAsia="Calibri"/>
          <w:color w:val="000000"/>
        </w:rPr>
        <w:tab/>
      </w:r>
    </w:p>
    <w:p w:rsidR="008B7C67" w:rsidRPr="00691A35" w:rsidRDefault="008B7C67" w:rsidP="008B7C67">
      <w:pPr>
        <w:spacing w:after="0" w:line="240" w:lineRule="auto"/>
        <w:ind w:left="1212" w:firstLine="208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ab/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jc w:val="center"/>
        <w:rPr>
          <w:rFonts w:eastAsia="Calibri"/>
          <w:b/>
          <w:bCs/>
          <w:color w:val="000000"/>
        </w:rPr>
      </w:pPr>
      <w:r w:rsidRPr="00691A35">
        <w:rPr>
          <w:rFonts w:eastAsia="Calibri"/>
          <w:b/>
          <w:bCs/>
          <w:color w:val="000000"/>
        </w:rPr>
        <w:t>VII. A vagyonnyilatkozatokról vezetett nyilvántartás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NYILVÁNTARTÁS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a vagyonnyilatkozatokról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296"/>
        <w:gridCol w:w="1642"/>
        <w:gridCol w:w="1642"/>
        <w:gridCol w:w="1643"/>
      </w:tblGrid>
      <w:tr w:rsidR="008B7C67" w:rsidRPr="00691A35" w:rsidTr="00D3287C">
        <w:trPr>
          <w:trHeight w:val="482"/>
          <w:jc w:val="center"/>
        </w:trPr>
        <w:tc>
          <w:tcPr>
            <w:tcW w:w="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Sorszám</w:t>
            </w:r>
          </w:p>
        </w:tc>
        <w:tc>
          <w:tcPr>
            <w:tcW w:w="2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Nyilatkozattételre kötelezett neve</w:t>
            </w:r>
          </w:p>
        </w:tc>
        <w:tc>
          <w:tcPr>
            <w:tcW w:w="3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Hozzátartozó vagyonnyilatkozatok száma</w:t>
            </w:r>
          </w:p>
        </w:tc>
        <w:tc>
          <w:tcPr>
            <w:tcW w:w="1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Átvétel időpontja</w:t>
            </w:r>
          </w:p>
        </w:tc>
      </w:tr>
      <w:tr w:rsidR="008B7C67" w:rsidRPr="00691A35" w:rsidTr="00D3287C">
        <w:trPr>
          <w:trHeight w:val="481"/>
          <w:jc w:val="center"/>
        </w:trPr>
        <w:tc>
          <w:tcPr>
            <w:tcW w:w="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7C67" w:rsidRPr="00691A35" w:rsidRDefault="008B7C67" w:rsidP="008B7C67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7C67" w:rsidRPr="00691A35" w:rsidRDefault="008B7C67" w:rsidP="008B7C67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32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házastárs/                 gyermek</w:t>
            </w:r>
          </w:p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Élettárs</w:t>
            </w:r>
          </w:p>
        </w:tc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7C67" w:rsidRPr="00691A35" w:rsidRDefault="008B7C67" w:rsidP="008B7C67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1.</w:t>
            </w:r>
          </w:p>
        </w:tc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lastRenderedPageBreak/>
              <w:t>2.</w:t>
            </w:r>
          </w:p>
        </w:tc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3.</w:t>
            </w:r>
          </w:p>
        </w:tc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4.</w:t>
            </w:r>
          </w:p>
        </w:tc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5.</w:t>
            </w:r>
          </w:p>
        </w:tc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6.</w:t>
            </w:r>
          </w:p>
        </w:tc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7.</w:t>
            </w:r>
          </w:p>
        </w:tc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</w:tbl>
    <w:p w:rsidR="008B7C67" w:rsidRDefault="008B7C67" w:rsidP="008B7C67">
      <w:pPr>
        <w:spacing w:after="0" w:line="240" w:lineRule="auto"/>
        <w:jc w:val="center"/>
        <w:rPr>
          <w:rFonts w:eastAsia="Calibri"/>
          <w:b/>
          <w:bCs/>
          <w:color w:val="000000"/>
        </w:rPr>
      </w:pPr>
    </w:p>
    <w:p w:rsidR="008B7C67" w:rsidRDefault="008B7C67" w:rsidP="008B7C67">
      <w:pPr>
        <w:spacing w:after="0" w:line="240" w:lineRule="auto"/>
        <w:jc w:val="center"/>
        <w:rPr>
          <w:rFonts w:eastAsia="Calibri"/>
          <w:b/>
          <w:bCs/>
          <w:color w:val="000000"/>
        </w:rPr>
      </w:pPr>
    </w:p>
    <w:p w:rsidR="008B7C67" w:rsidRDefault="008B7C67" w:rsidP="008B7C67">
      <w:pPr>
        <w:spacing w:after="0" w:line="240" w:lineRule="auto"/>
        <w:jc w:val="center"/>
        <w:rPr>
          <w:rFonts w:eastAsia="Calibri"/>
          <w:b/>
          <w:bCs/>
          <w:color w:val="000000"/>
        </w:rPr>
      </w:pPr>
    </w:p>
    <w:p w:rsidR="008B7C67" w:rsidRPr="00691A35" w:rsidRDefault="008B7C67" w:rsidP="008B7C67">
      <w:pPr>
        <w:spacing w:after="0" w:line="240" w:lineRule="auto"/>
        <w:jc w:val="center"/>
        <w:rPr>
          <w:rFonts w:eastAsia="Calibri"/>
          <w:b/>
          <w:bCs/>
          <w:color w:val="000000"/>
        </w:rPr>
      </w:pPr>
      <w:r w:rsidRPr="00691A35">
        <w:rPr>
          <w:rFonts w:eastAsia="Calibri"/>
          <w:b/>
          <w:bCs/>
          <w:color w:val="000000"/>
        </w:rPr>
        <w:t>VIII. A vagyonnyilatkozatok ellenőrzési eljárásáról vezetett nyilvántartás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NYILVÁNTARTÁS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a vagyonnyilatkozatok ellenőrzési eljárásáról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</w:p>
    <w:p w:rsidR="008B7C67" w:rsidRPr="00691A35" w:rsidRDefault="008B7C67" w:rsidP="008B7C67">
      <w:pPr>
        <w:numPr>
          <w:ilvl w:val="0"/>
          <w:numId w:val="4"/>
        </w:numPr>
        <w:suppressAutoHyphens/>
        <w:spacing w:after="0" w:line="240" w:lineRule="auto"/>
        <w:jc w:val="both"/>
        <w:rPr>
          <w:color w:val="000000"/>
        </w:rPr>
      </w:pPr>
      <w:r w:rsidRPr="00691A35">
        <w:rPr>
          <w:color w:val="000000"/>
        </w:rPr>
        <w:t xml:space="preserve"> A vagyonnyilatkozattal kapcsolatos eljárást kezdeményező neve, címe:</w:t>
      </w:r>
    </w:p>
    <w:p w:rsidR="008B7C67" w:rsidRPr="00691A35" w:rsidRDefault="008B7C67" w:rsidP="008B7C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Az eljárás kezdeményezésének időpontja:</w:t>
      </w:r>
    </w:p>
    <w:p w:rsidR="008B7C67" w:rsidRPr="00691A35" w:rsidRDefault="008B7C67" w:rsidP="008B7C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Az eljárásban érintett képviselő:</w:t>
      </w:r>
    </w:p>
    <w:p w:rsidR="008B7C67" w:rsidRPr="00691A35" w:rsidRDefault="008B7C67" w:rsidP="008B7C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 vagyonnyilatkozat kifogásolt része:</w:t>
      </w:r>
    </w:p>
    <w:p w:rsidR="008B7C67" w:rsidRPr="00691A35" w:rsidRDefault="008B7C67" w:rsidP="008B7C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 4. pont megjelölésének hiányában a hiánypótlásra felhívás időpontja:</w:t>
      </w:r>
    </w:p>
    <w:p w:rsidR="008B7C67" w:rsidRPr="00691A35" w:rsidRDefault="008B7C67" w:rsidP="008B7C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Az érintett tájékoztatásának időpontja a bejelentésről:</w:t>
      </w:r>
    </w:p>
    <w:p w:rsidR="008B7C67" w:rsidRPr="00691A35" w:rsidRDefault="008B7C67" w:rsidP="008B7C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Az azonosító adatok átadásának időpontja a bizottság részére:</w:t>
      </w:r>
    </w:p>
    <w:p w:rsidR="008B7C67" w:rsidRPr="00691A35" w:rsidRDefault="008B7C67" w:rsidP="008B7C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 bizottság ülésének időpontja:</w:t>
      </w:r>
    </w:p>
    <w:p w:rsidR="008B7C67" w:rsidRPr="00691A35" w:rsidRDefault="008B7C67" w:rsidP="008B7C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Az eljárás eredménye:</w:t>
      </w:r>
    </w:p>
    <w:p w:rsidR="008B7C67" w:rsidRPr="00691A35" w:rsidRDefault="008B7C67" w:rsidP="008B7C67">
      <w:pPr>
        <w:numPr>
          <w:ilvl w:val="0"/>
          <w:numId w:val="5"/>
        </w:numPr>
        <w:suppressAutoHyphens/>
        <w:spacing w:after="0" w:line="240" w:lineRule="auto"/>
        <w:ind w:left="108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 bejelentés elutasítva, mert</w:t>
      </w:r>
    </w:p>
    <w:p w:rsidR="008B7C67" w:rsidRPr="00691A35" w:rsidRDefault="008B7C67" w:rsidP="008B7C67">
      <w:pPr>
        <w:numPr>
          <w:ilvl w:val="0"/>
          <w:numId w:val="2"/>
        </w:numPr>
        <w:suppressAutoHyphens/>
        <w:spacing w:after="0" w:line="240" w:lineRule="auto"/>
        <w:ind w:left="108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nyilvánvalóan alaptalan,</w:t>
      </w:r>
    </w:p>
    <w:p w:rsidR="008B7C67" w:rsidRPr="00691A35" w:rsidRDefault="008B7C67" w:rsidP="008B7C67">
      <w:pPr>
        <w:numPr>
          <w:ilvl w:val="0"/>
          <w:numId w:val="2"/>
        </w:numPr>
        <w:suppressAutoHyphens/>
        <w:spacing w:after="0" w:line="240" w:lineRule="auto"/>
        <w:ind w:left="108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a bejelentő a hiánypótlásnak nem tett eleget,</w:t>
      </w:r>
    </w:p>
    <w:p w:rsidR="008B7C67" w:rsidRPr="00691A35" w:rsidRDefault="008B7C67" w:rsidP="008B7C67">
      <w:pPr>
        <w:numPr>
          <w:ilvl w:val="0"/>
          <w:numId w:val="2"/>
        </w:numPr>
        <w:suppressAutoHyphens/>
        <w:spacing w:after="0" w:line="240" w:lineRule="auto"/>
        <w:ind w:left="108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az ismételt kezdeményezés új tényállást nem tartalmaz.</w:t>
      </w:r>
    </w:p>
    <w:p w:rsidR="008B7C67" w:rsidRPr="00691A35" w:rsidRDefault="008B7C67" w:rsidP="008B7C67">
      <w:pPr>
        <w:numPr>
          <w:ilvl w:val="0"/>
          <w:numId w:val="5"/>
        </w:numPr>
        <w:suppressAutoHyphens/>
        <w:spacing w:after="0" w:line="240" w:lineRule="auto"/>
        <w:ind w:left="108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 bejelentés alapján a bizottság az alábbiakat állapította meg:</w:t>
      </w:r>
    </w:p>
    <w:p w:rsidR="008B7C67" w:rsidRPr="00691A35" w:rsidRDefault="008B7C67" w:rsidP="008B7C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Az azonosító adatok törlésének időpontja:</w:t>
      </w:r>
    </w:p>
    <w:p w:rsidR="008B7C67" w:rsidRPr="00691A35" w:rsidRDefault="008B7C67" w:rsidP="008B7C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 xml:space="preserve"> A képviselő-testület tájékoztatásának időpontja az eljárás eredményéről:</w:t>
      </w:r>
    </w:p>
    <w:p w:rsidR="008B7C67" w:rsidRPr="00691A35" w:rsidRDefault="008B7C67" w:rsidP="008B7C67">
      <w:pPr>
        <w:spacing w:after="0" w:line="240" w:lineRule="auto"/>
        <w:jc w:val="both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ind w:left="720"/>
        <w:jc w:val="both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jc w:val="center"/>
        <w:rPr>
          <w:rFonts w:eastAsia="Calibri"/>
          <w:b/>
          <w:bCs/>
          <w:color w:val="000000"/>
        </w:rPr>
      </w:pPr>
      <w:r w:rsidRPr="00691A35">
        <w:rPr>
          <w:rFonts w:eastAsia="Calibri"/>
          <w:b/>
          <w:bCs/>
          <w:color w:val="000000"/>
        </w:rPr>
        <w:t>IX. A vagyonnyilatkozatokba történő betekintésről vezetett nyilvántartás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NYILVÁNTARTÁS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a vagyonnyilatkozatokba történő betekintésről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1809"/>
        <w:gridCol w:w="2368"/>
        <w:gridCol w:w="1738"/>
      </w:tblGrid>
      <w:tr w:rsidR="008B7C67" w:rsidRPr="00691A35" w:rsidTr="00D3287C">
        <w:trPr>
          <w:jc w:val="center"/>
        </w:trPr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Betekintő személy neve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Aláírása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Betekintés időpontja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  <w:r w:rsidRPr="00691A35">
              <w:rPr>
                <w:rFonts w:eastAsia="Calibri"/>
                <w:color w:val="000000"/>
              </w:rPr>
              <w:t>Megjegyzés</w:t>
            </w:r>
          </w:p>
        </w:tc>
      </w:tr>
      <w:tr w:rsidR="008B7C67" w:rsidRPr="00691A35" w:rsidTr="00D3287C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  <w:tr w:rsidR="008B7C67" w:rsidRPr="00691A35" w:rsidTr="00D3287C">
        <w:trPr>
          <w:jc w:val="center"/>
        </w:trPr>
        <w:tc>
          <w:tcPr>
            <w:tcW w:w="2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C67" w:rsidRPr="00691A35" w:rsidRDefault="008B7C67" w:rsidP="008B7C67">
            <w:pPr>
              <w:spacing w:after="0" w:line="240" w:lineRule="auto"/>
              <w:ind w:left="360"/>
              <w:jc w:val="both"/>
              <w:rPr>
                <w:rFonts w:eastAsia="Calibri"/>
                <w:color w:val="000000"/>
              </w:rPr>
            </w:pPr>
          </w:p>
        </w:tc>
      </w:tr>
    </w:tbl>
    <w:p w:rsidR="008B7C67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</w:p>
    <w:p w:rsidR="008B7C67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</w:p>
    <w:p w:rsidR="008B7C67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</w:p>
    <w:p w:rsidR="008B7C67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</w:p>
    <w:p w:rsidR="008B7C67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bookmarkStart w:id="1" w:name="_GoBack"/>
      <w:bookmarkEnd w:id="1"/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b/>
          <w:bCs/>
          <w:color w:val="000000"/>
        </w:rPr>
      </w:pPr>
      <w:r w:rsidRPr="00691A35">
        <w:rPr>
          <w:rFonts w:eastAsia="Calibri"/>
          <w:b/>
          <w:bCs/>
          <w:color w:val="000000"/>
        </w:rPr>
        <w:lastRenderedPageBreak/>
        <w:t>X. Igazolás a vagyonnyilatkozat visszaadásáról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Igazolás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a vagyonnyilatkozat visszaadásáról</w:t>
      </w:r>
    </w:p>
    <w:p w:rsidR="008B7C67" w:rsidRPr="00691A35" w:rsidRDefault="008B7C67" w:rsidP="008B7C67">
      <w:pPr>
        <w:spacing w:after="0" w:line="240" w:lineRule="auto"/>
        <w:ind w:left="360"/>
        <w:jc w:val="center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ind w:left="360"/>
        <w:jc w:val="both"/>
        <w:rPr>
          <w:color w:val="000000"/>
        </w:rPr>
      </w:pPr>
      <w:r w:rsidRPr="00691A35">
        <w:rPr>
          <w:color w:val="000000"/>
        </w:rPr>
        <w:t>Alulírott ________________________ mint a vagyonnyilatkozat-vizsgáló bizottság elnöke eljárva a vagyonnyilatkozat tételére kötelezett helyi önkormányzati képviselő / nem képviselő bizottsági tag részére, a mai napon az alábbi vagyonnyilatkozatokat adom át: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________________ helyi önkormányzati képviselő / nem képviselő bizottsági tag,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________________ házastárs/élettárs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________________ gyermek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________________ gyermek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________________ gyermek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________________ gyermek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  <w:r w:rsidRPr="00691A35">
        <w:rPr>
          <w:rFonts w:eastAsia="Calibri"/>
          <w:color w:val="000000"/>
        </w:rPr>
        <w:t>_____________, 201 ______________hó_____nap</w:t>
      </w:r>
    </w:p>
    <w:p w:rsidR="008B7C67" w:rsidRPr="00691A35" w:rsidRDefault="008B7C67" w:rsidP="008B7C67">
      <w:pPr>
        <w:spacing w:after="0" w:line="240" w:lineRule="auto"/>
        <w:ind w:left="360"/>
        <w:jc w:val="both"/>
        <w:rPr>
          <w:rFonts w:eastAsia="Calibri"/>
          <w:color w:val="000000"/>
        </w:rPr>
      </w:pPr>
    </w:p>
    <w:p w:rsidR="008B7C67" w:rsidRPr="00691A35" w:rsidRDefault="008B7C67" w:rsidP="008B7C67">
      <w:pPr>
        <w:spacing w:after="0" w:line="240" w:lineRule="auto"/>
        <w:rPr>
          <w:iCs/>
          <w:color w:val="000000"/>
        </w:rPr>
      </w:pP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  <w:t>átadó</w:t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</w:r>
      <w:r w:rsidRPr="00691A35">
        <w:rPr>
          <w:rFonts w:eastAsia="Calibri"/>
          <w:color w:val="000000"/>
        </w:rPr>
        <w:tab/>
        <w:t>átvevő</w:t>
      </w:r>
      <w:r w:rsidRPr="00691A35">
        <w:rPr>
          <w:rFonts w:eastAsia="Calibri"/>
          <w:color w:val="000000"/>
        </w:rPr>
        <w:tab/>
      </w:r>
    </w:p>
    <w:p w:rsidR="008B7C67" w:rsidRDefault="008B7C67" w:rsidP="008B7C67">
      <w:pPr>
        <w:spacing w:after="0" w:line="240" w:lineRule="auto"/>
      </w:pPr>
    </w:p>
    <w:p w:rsidR="00534C37" w:rsidRDefault="00534C37" w:rsidP="008B7C67">
      <w:pPr>
        <w:spacing w:after="0" w:line="240" w:lineRule="auto"/>
      </w:pPr>
    </w:p>
    <w:sectPr w:rsidR="00534C37">
      <w:headerReference w:type="default" r:id="rId6"/>
      <w:pgSz w:w="11906" w:h="16838"/>
      <w:pgMar w:top="1418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304" w:rsidRDefault="008B7C67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304" w:rsidRDefault="008B7C67">
                          <w:pPr>
                            <w:pStyle w:val="lfej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" stroked="f">
              <v:fill opacity="0"/>
              <v:textbox inset="0,0,0,0">
                <w:txbxContent>
                  <w:p w:rsidR="00A05304" w:rsidRDefault="008B7C67">
                    <w:pPr>
                      <w:pStyle w:val="lfej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7"/>
    <w:lvl w:ilvl="0">
      <w:start w:val="2"/>
      <w:numFmt w:val="bullet"/>
      <w:suff w:val="nothing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" w15:restartNumberingAfterBreak="0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" w15:restartNumberingAfterBreak="0">
    <w:nsid w:val="00000067"/>
    <w:multiLevelType w:val="multilevel"/>
    <w:tmpl w:val="00000067"/>
    <w:name w:val="WW8Num136"/>
    <w:lvl w:ilvl="0">
      <w:start w:val="1"/>
      <w:numFmt w:val="lowerLetter"/>
      <w:suff w:val="nothing"/>
      <w:lvlText w:val="%1.)"/>
      <w:lvlJc w:val="left"/>
      <w:pPr>
        <w:ind w:left="840" w:hanging="48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3" w15:restartNumberingAfterBreak="0">
    <w:nsid w:val="0000009C"/>
    <w:multiLevelType w:val="multilevel"/>
    <w:tmpl w:val="0000009C"/>
    <w:name w:val="WW8Num203"/>
    <w:lvl w:ilvl="0">
      <w:start w:val="1"/>
      <w:numFmt w:val="lowerLetter"/>
      <w:suff w:val="nothing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4" w15:restartNumberingAfterBreak="0">
    <w:nsid w:val="11065752"/>
    <w:multiLevelType w:val="hybridMultilevel"/>
    <w:tmpl w:val="AD88BF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928" w:hanging="360"/>
      </w:pPr>
    </w:lvl>
    <w:lvl w:ilvl="2" w:tplc="810057DA">
      <w:start w:val="2"/>
      <w:numFmt w:val="decimal"/>
      <w:lvlText w:val="%3."/>
      <w:lvlJc w:val="left"/>
      <w:pPr>
        <w:ind w:left="1211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70CB"/>
    <w:multiLevelType w:val="hybridMultilevel"/>
    <w:tmpl w:val="AC62991E"/>
    <w:lvl w:ilvl="0" w:tplc="B928E3E8">
      <w:start w:val="1"/>
      <w:numFmt w:val="decimal"/>
      <w:lvlText w:val="%1."/>
      <w:lvlJc w:val="left"/>
      <w:pPr>
        <w:ind w:left="60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67"/>
    <w:rsid w:val="00534C37"/>
    <w:rsid w:val="00536921"/>
    <w:rsid w:val="008B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6B9DE"/>
  <w15:chartTrackingRefBased/>
  <w15:docId w15:val="{C91F8F5F-2C63-45F4-B827-7F0D552A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rsid w:val="008B7C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uiPriority w:val="99"/>
    <w:semiHidden/>
    <w:rsid w:val="008B7C67"/>
  </w:style>
  <w:style w:type="character" w:customStyle="1" w:styleId="SzvegtrzsChar1">
    <w:name w:val="Szövegtörzs Char1"/>
    <w:basedOn w:val="Bekezdsalapbettpusa"/>
    <w:link w:val="Szvegtrzs"/>
    <w:rsid w:val="008B7C6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fej">
    <w:name w:val="header"/>
    <w:basedOn w:val="Norml"/>
    <w:link w:val="lfejChar1"/>
    <w:rsid w:val="008B7C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fejChar">
    <w:name w:val="Élőfej Char"/>
    <w:basedOn w:val="Bekezdsalapbettpusa"/>
    <w:uiPriority w:val="99"/>
    <w:semiHidden/>
    <w:rsid w:val="008B7C67"/>
  </w:style>
  <w:style w:type="character" w:customStyle="1" w:styleId="lfejChar1">
    <w:name w:val="Élőfej Char1"/>
    <w:basedOn w:val="Bekezdsalapbettpusa"/>
    <w:link w:val="lfej"/>
    <w:rsid w:val="008B7C6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B7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1344</Words>
  <Characters>9281</Characters>
  <Application>Microsoft Office Word</Application>
  <DocSecurity>0</DocSecurity>
  <Lines>77</Lines>
  <Paragraphs>21</Paragraphs>
  <ScaleCrop>false</ScaleCrop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2019-12-14T12:16:00Z</dcterms:created>
  <dcterms:modified xsi:type="dcterms:W3CDTF">2019-12-14T12:19:00Z</dcterms:modified>
</cp:coreProperties>
</file>