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B4" w:rsidRPr="003B4B65" w:rsidRDefault="00A814B4" w:rsidP="003B4B65">
      <w:pPr>
        <w:jc w:val="center"/>
        <w:rPr>
          <w:b/>
        </w:rPr>
      </w:pPr>
      <w:r>
        <w:rPr>
          <w:b/>
        </w:rPr>
        <w:t>Vanyarc</w:t>
      </w:r>
      <w:r w:rsidRPr="003B4B65">
        <w:rPr>
          <w:b/>
        </w:rPr>
        <w:t xml:space="preserve"> Község Önkormányzat Képviselő-testületének</w:t>
      </w:r>
    </w:p>
    <w:p w:rsidR="00A814B4" w:rsidRPr="003B4B65" w:rsidRDefault="00A814B4" w:rsidP="003B4B65">
      <w:pPr>
        <w:jc w:val="center"/>
        <w:rPr>
          <w:b/>
        </w:rPr>
      </w:pPr>
      <w:r>
        <w:rPr>
          <w:b/>
        </w:rPr>
        <w:t>7</w:t>
      </w:r>
      <w:r w:rsidRPr="003B4B65">
        <w:rPr>
          <w:b/>
        </w:rPr>
        <w:t>/2013.(</w:t>
      </w:r>
      <w:r>
        <w:rPr>
          <w:b/>
        </w:rPr>
        <w:t>VII.31.</w:t>
      </w:r>
      <w:r w:rsidRPr="003B4B65">
        <w:rPr>
          <w:b/>
        </w:rPr>
        <w:t>) önkormányzati rendelete</w:t>
      </w:r>
    </w:p>
    <w:p w:rsidR="00A814B4" w:rsidRPr="003B4B65" w:rsidRDefault="00A814B4" w:rsidP="003B4B65">
      <w:pPr>
        <w:jc w:val="center"/>
        <w:rPr>
          <w:b/>
        </w:rPr>
      </w:pPr>
      <w:r w:rsidRPr="003B4B65">
        <w:rPr>
          <w:b/>
        </w:rPr>
        <w:t>a közterületek elnevezéséről és a házszámozás szabályairól</w:t>
      </w:r>
    </w:p>
    <w:p w:rsidR="00A814B4" w:rsidRDefault="00A814B4"/>
    <w:p w:rsidR="00A814B4" w:rsidRDefault="00A814B4">
      <w:r>
        <w:t>Vanyarc Község Önkormányzat Képviselő-testülete az Alaptörvény 32. cikk (2) bekezdésében, valamint Magyarország helyi önkormányzatairól szóló 2011. évi CLXXXIX. törvény (továbbiakban: Mötv.) 143.§ (3) bekezdésében foglalt felhatalmazás alapján, a Mötv. 13.§ (1) bekezdés 3. pontjában meghatározott feladatkörében eljárva a következő rendeletet alkotja:</w:t>
      </w:r>
    </w:p>
    <w:p w:rsidR="00A814B4" w:rsidRDefault="00A814B4" w:rsidP="001D23BF">
      <w:pPr>
        <w:pStyle w:val="ListParagraph"/>
        <w:ind w:left="1080"/>
        <w:rPr>
          <w:b/>
          <w:sz w:val="24"/>
          <w:szCs w:val="24"/>
        </w:rPr>
      </w:pPr>
    </w:p>
    <w:p w:rsidR="00A814B4" w:rsidRPr="001D23BF" w:rsidRDefault="00A814B4" w:rsidP="001278D7">
      <w:pPr>
        <w:pStyle w:val="ListParagraph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1D23BF">
        <w:rPr>
          <w:b/>
          <w:sz w:val="24"/>
          <w:szCs w:val="24"/>
        </w:rPr>
        <w:t>fejezet</w:t>
      </w:r>
    </w:p>
    <w:p w:rsidR="00A814B4" w:rsidRPr="001D23BF" w:rsidRDefault="00A814B4" w:rsidP="001278D7">
      <w:pPr>
        <w:pStyle w:val="ListParagraph"/>
        <w:ind w:left="1080"/>
        <w:jc w:val="center"/>
        <w:rPr>
          <w:b/>
          <w:sz w:val="24"/>
          <w:szCs w:val="24"/>
        </w:rPr>
      </w:pPr>
      <w:r w:rsidRPr="001D23BF">
        <w:rPr>
          <w:b/>
          <w:sz w:val="24"/>
          <w:szCs w:val="24"/>
        </w:rPr>
        <w:t>Általános rendelkezések</w:t>
      </w:r>
    </w:p>
    <w:p w:rsidR="00A814B4" w:rsidRDefault="00A814B4" w:rsidP="00C243AE">
      <w:pPr>
        <w:pStyle w:val="ListParagraph"/>
        <w:ind w:left="0"/>
      </w:pPr>
      <w:r>
        <w:t>1.§</w:t>
      </w:r>
    </w:p>
    <w:p w:rsidR="00A814B4" w:rsidRDefault="00A814B4" w:rsidP="00C243AE">
      <w:pPr>
        <w:pStyle w:val="ListParagraph"/>
        <w:ind w:left="0"/>
      </w:pPr>
      <w:r>
        <w:t>(1) A rendelet célja, hogy egységesen szabályozza Vanyarc Község közigazgatási területén az út, utca, a tér, a köz, stb, jellegű közterület és az utcanév- és házszámtábla elhelyezésének rendjét.</w:t>
      </w:r>
    </w:p>
    <w:p w:rsidR="00A814B4" w:rsidRDefault="00A814B4" w:rsidP="00C243AE">
      <w:pPr>
        <w:pStyle w:val="ListParagraph"/>
        <w:ind w:left="0"/>
      </w:pPr>
      <w:r>
        <w:t>(2) A rendelet hatálya Vanyarc község közigazgatási területére terjed ki.</w:t>
      </w:r>
    </w:p>
    <w:p w:rsidR="00A814B4" w:rsidRDefault="00A814B4" w:rsidP="00C243AE">
      <w:pPr>
        <w:pStyle w:val="ListParagraph"/>
        <w:ind w:left="0"/>
      </w:pPr>
      <w:r>
        <w:t>(3) Vanyarc község közigazgatási területén új közterületet elnevezni, új házszámot megállapítani, a korábban megállapított közterületnevet és házszámot megváltoztatni e rendelet szabályai szerint lehet.</w:t>
      </w:r>
    </w:p>
    <w:p w:rsidR="00A814B4" w:rsidRDefault="00A814B4" w:rsidP="00C243AE">
      <w:pPr>
        <w:pStyle w:val="ListParagraph"/>
        <w:ind w:left="0"/>
      </w:pPr>
      <w:r>
        <w:t>2.§</w:t>
      </w:r>
    </w:p>
    <w:p w:rsidR="00A814B4" w:rsidRDefault="00A814B4" w:rsidP="00C243AE">
      <w:pPr>
        <w:pStyle w:val="ListParagraph"/>
        <w:ind w:left="0"/>
      </w:pPr>
      <w:r>
        <w:t>E rendelet alkalmazásában:</w:t>
      </w:r>
    </w:p>
    <w:p w:rsidR="00A814B4" w:rsidRDefault="00A814B4" w:rsidP="003B4B65">
      <w:pPr>
        <w:pStyle w:val="ListParagraph"/>
        <w:numPr>
          <w:ilvl w:val="0"/>
          <w:numId w:val="2"/>
        </w:numPr>
      </w:pPr>
      <w:r>
        <w:t>Közterület: az épített környezet alakításáról és védelméről szóló 1997. évi LXXVIII. törvény 2.§ 13. pontjában meghatározott terület.</w:t>
      </w:r>
    </w:p>
    <w:p w:rsidR="00A814B4" w:rsidRDefault="00A814B4" w:rsidP="003B4B65">
      <w:pPr>
        <w:pStyle w:val="ListParagraph"/>
        <w:numPr>
          <w:ilvl w:val="0"/>
          <w:numId w:val="2"/>
        </w:numPr>
      </w:pPr>
      <w:r>
        <w:t>Közterület elnevezése: a közterület neve és közlekedési vonatkozású megnevezése.</w:t>
      </w:r>
    </w:p>
    <w:p w:rsidR="00A814B4" w:rsidRDefault="00A814B4" w:rsidP="003B4B65">
      <w:pPr>
        <w:pStyle w:val="ListParagraph"/>
        <w:numPr>
          <w:ilvl w:val="0"/>
          <w:numId w:val="2"/>
        </w:numPr>
      </w:pPr>
      <w:r>
        <w:t>Út-, utcanév : földrajzi név, az út, az utca, a tér, a park, a köz, stb. jellegű közterület neve, mely előtagból (pl. személynév, fogalom, tárgy) és utca, út jelentésű utótagból áll.</w:t>
      </w:r>
    </w:p>
    <w:p w:rsidR="00A814B4" w:rsidRDefault="00A814B4" w:rsidP="003B4B65">
      <w:pPr>
        <w:pStyle w:val="ListParagraph"/>
        <w:numPr>
          <w:ilvl w:val="0"/>
          <w:numId w:val="2"/>
        </w:numPr>
      </w:pPr>
      <w:r>
        <w:t>Házszám: olyan számmal, számmal és betűvel meghatározott azonosító jel, amely az ingatlan nyilvántartásban helyrajzi számmal jelölt ingatlanhoz tartozik, és amely az ingatlan térbeli beazonosítását szolgálja.</w:t>
      </w:r>
    </w:p>
    <w:p w:rsidR="00A814B4" w:rsidRDefault="00A814B4" w:rsidP="001278D7">
      <w:pPr>
        <w:pStyle w:val="ListParagraph"/>
      </w:pPr>
    </w:p>
    <w:p w:rsidR="00A814B4" w:rsidRPr="001D23BF" w:rsidRDefault="00A814B4" w:rsidP="001278D7">
      <w:pPr>
        <w:pStyle w:val="ListParagraph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1D23BF">
        <w:rPr>
          <w:b/>
          <w:sz w:val="24"/>
          <w:szCs w:val="24"/>
        </w:rPr>
        <w:t>fejezet</w:t>
      </w:r>
    </w:p>
    <w:p w:rsidR="00A814B4" w:rsidRPr="001D23BF" w:rsidRDefault="00A814B4" w:rsidP="001278D7">
      <w:pPr>
        <w:pStyle w:val="ListParagraph"/>
        <w:ind w:left="1080"/>
        <w:jc w:val="center"/>
        <w:rPr>
          <w:b/>
          <w:sz w:val="24"/>
          <w:szCs w:val="24"/>
        </w:rPr>
      </w:pPr>
      <w:r w:rsidRPr="001D23BF">
        <w:rPr>
          <w:b/>
          <w:sz w:val="24"/>
          <w:szCs w:val="24"/>
        </w:rPr>
        <w:t>A közterületek elnevezésére vonatkozó szabályok</w:t>
      </w:r>
    </w:p>
    <w:p w:rsidR="00A814B4" w:rsidRDefault="00A814B4" w:rsidP="001278D7">
      <w:pPr>
        <w:pStyle w:val="ListParagraph"/>
        <w:ind w:left="1080"/>
        <w:jc w:val="center"/>
      </w:pPr>
    </w:p>
    <w:p w:rsidR="00A814B4" w:rsidRDefault="00A814B4" w:rsidP="001278D7">
      <w:pPr>
        <w:pStyle w:val="ListParagraph"/>
        <w:ind w:left="0"/>
      </w:pPr>
      <w:r>
        <w:t>3.§</w:t>
      </w:r>
    </w:p>
    <w:p w:rsidR="00A814B4" w:rsidRDefault="00A814B4" w:rsidP="001278D7">
      <w:pPr>
        <w:pStyle w:val="ListParagraph"/>
        <w:ind w:left="0"/>
      </w:pPr>
      <w:r>
        <w:t>(1) Minden közterületet el kell nevezni.  A közterületek nevének megállapítása és megváltoztatása Vanyarc Község Önkormányzat Képviselő-testületének hatáskörébe tartozik.</w:t>
      </w:r>
    </w:p>
    <w:p w:rsidR="00A814B4" w:rsidRDefault="00A814B4" w:rsidP="001278D7">
      <w:pPr>
        <w:pStyle w:val="ListParagraph"/>
        <w:ind w:left="0"/>
      </w:pPr>
      <w:r>
        <w:t>(2) Az újonnan létesített közterület nevét a létrejöttét követő egy éven belül meg kell állapítani.</w:t>
      </w:r>
    </w:p>
    <w:p w:rsidR="00A814B4" w:rsidRDefault="00A814B4" w:rsidP="001278D7">
      <w:pPr>
        <w:pStyle w:val="ListParagraph"/>
        <w:ind w:left="0"/>
      </w:pPr>
      <w:r>
        <w:t>(3) Az utcák, épületek közötti szervízutakat, gyalogutakat, mezőgazdasági célú területet, a lakónépességet nem érintő dűlőutakat nem szükséges elnevezni.</w:t>
      </w:r>
    </w:p>
    <w:p w:rsidR="00A814B4" w:rsidRDefault="00A814B4" w:rsidP="001278D7">
      <w:pPr>
        <w:pStyle w:val="ListParagraph"/>
        <w:ind w:left="0"/>
      </w:pPr>
    </w:p>
    <w:p w:rsidR="00A814B4" w:rsidRDefault="00A814B4" w:rsidP="001278D7">
      <w:pPr>
        <w:pStyle w:val="ListParagraph"/>
        <w:ind w:left="0"/>
      </w:pPr>
      <w:r>
        <w:t>4.§</w:t>
      </w:r>
    </w:p>
    <w:p w:rsidR="00A814B4" w:rsidRDefault="00A814B4" w:rsidP="001278D7">
      <w:pPr>
        <w:pStyle w:val="ListParagraph"/>
        <w:ind w:left="0"/>
      </w:pPr>
      <w:r>
        <w:t>(1) A közterület elnevezésénél figyelemmel kell lenni és előtérbe kell helyezni Vanyarc község jellegére, történelmére, földrajzi sajátosságaira, természeti és történelmi értékeire, sajátosságaira, vagy a közterületnek a településen belüli elhelyezkedésére utaló névadást.</w:t>
      </w:r>
    </w:p>
    <w:p w:rsidR="00A814B4" w:rsidRDefault="00A814B4" w:rsidP="001278D7">
      <w:pPr>
        <w:pStyle w:val="ListParagraph"/>
        <w:ind w:left="0"/>
      </w:pPr>
      <w:r>
        <w:t>(2) A település közigazgatási területén több azonos elnevezésű közterület nem lehet.</w:t>
      </w:r>
    </w:p>
    <w:p w:rsidR="00A814B4" w:rsidRDefault="00A814B4" w:rsidP="001278D7">
      <w:pPr>
        <w:pStyle w:val="ListParagraph"/>
        <w:ind w:left="0"/>
      </w:pPr>
      <w:r>
        <w:t>(3) Közterületet személyről, tárgyról, állatról, növényről, történelmi eseményről, földrajzi névről, elhelyezkedésről, fogalomról lehet elnevezni.</w:t>
      </w:r>
    </w:p>
    <w:p w:rsidR="00A814B4" w:rsidRDefault="00A814B4" w:rsidP="001278D7">
      <w:pPr>
        <w:pStyle w:val="ListParagraph"/>
        <w:ind w:left="0"/>
      </w:pPr>
    </w:p>
    <w:p w:rsidR="00A814B4" w:rsidRDefault="00A814B4" w:rsidP="001278D7">
      <w:pPr>
        <w:pStyle w:val="ListParagraph"/>
        <w:ind w:left="0"/>
      </w:pPr>
      <w:r>
        <w:t>5.§</w:t>
      </w:r>
    </w:p>
    <w:p w:rsidR="00A814B4" w:rsidRDefault="00A814B4" w:rsidP="001278D7">
      <w:pPr>
        <w:pStyle w:val="ListParagraph"/>
        <w:ind w:left="0"/>
      </w:pPr>
      <w:r>
        <w:t>(1) A közterület elnevezése során törekedni kell arra, hogy az elnevezés rövid, közérthető, a magyar nyelvhelyesség szabályainak megfelelő legyen.</w:t>
      </w:r>
    </w:p>
    <w:p w:rsidR="00A814B4" w:rsidRDefault="00A814B4" w:rsidP="001278D7">
      <w:pPr>
        <w:pStyle w:val="ListParagraph"/>
        <w:ind w:left="0"/>
      </w:pPr>
      <w:r>
        <w:t>(2) A személyről történő elnevezés során törekedni kell arra, hogy az elnevezés olyan személynek állítson emléket, aki</w:t>
      </w:r>
    </w:p>
    <w:p w:rsidR="00A814B4" w:rsidRDefault="00A814B4" w:rsidP="0007415A">
      <w:pPr>
        <w:pStyle w:val="ListParagraph"/>
        <w:ind w:left="851"/>
      </w:pPr>
      <w:r>
        <w:t>a) a társadalmi élet bármely területén kimagasló érdemeket szerzett, tevékenysége a nemzet szellemi, anyagi gyarapodását szolgálta, közmegbecsülésnek örvend, vagy</w:t>
      </w:r>
    </w:p>
    <w:p w:rsidR="00A814B4" w:rsidRDefault="00A814B4" w:rsidP="0007415A">
      <w:pPr>
        <w:pStyle w:val="ListParagraph"/>
        <w:ind w:left="851"/>
      </w:pPr>
      <w:r>
        <w:t xml:space="preserve">b) élete, munkássága Vanyarc községhez vagy a térséghez kötődik, hozzájárult Vanyarc vagy a térség fejlődéséhez, vagy példa értékű lehet Vanyarc község lakói számára.  </w:t>
      </w:r>
    </w:p>
    <w:p w:rsidR="00A814B4" w:rsidRDefault="00A814B4" w:rsidP="0007415A">
      <w:pPr>
        <w:pStyle w:val="ListParagraph"/>
        <w:ind w:left="851"/>
      </w:pPr>
    </w:p>
    <w:p w:rsidR="00A814B4" w:rsidRDefault="00A814B4" w:rsidP="003655F2">
      <w:pPr>
        <w:pStyle w:val="ListParagraph"/>
        <w:ind w:left="0"/>
      </w:pPr>
      <w:r>
        <w:t>6.§</w:t>
      </w:r>
    </w:p>
    <w:p w:rsidR="00A814B4" w:rsidRDefault="00A814B4" w:rsidP="003655F2">
      <w:pPr>
        <w:pStyle w:val="ListParagraph"/>
        <w:ind w:left="0"/>
      </w:pPr>
      <w:r>
        <w:t>A közterület nevének megállapítását vagy megváltoztatását kezdeményezheti Vanyarc községi önkormányzat képviselő-testületénél:</w:t>
      </w:r>
    </w:p>
    <w:p w:rsidR="00A814B4" w:rsidRDefault="00A814B4" w:rsidP="003655F2">
      <w:pPr>
        <w:pStyle w:val="ListParagraph"/>
        <w:numPr>
          <w:ilvl w:val="0"/>
          <w:numId w:val="3"/>
        </w:numPr>
      </w:pPr>
      <w:r>
        <w:t>polgármester,</w:t>
      </w:r>
    </w:p>
    <w:p w:rsidR="00A814B4" w:rsidRDefault="00A814B4" w:rsidP="003655F2">
      <w:pPr>
        <w:pStyle w:val="ListParagraph"/>
        <w:numPr>
          <w:ilvl w:val="0"/>
          <w:numId w:val="3"/>
        </w:numPr>
      </w:pPr>
      <w:r>
        <w:t>önkormányzati képviselő,</w:t>
      </w:r>
    </w:p>
    <w:p w:rsidR="00A814B4" w:rsidRDefault="00A814B4" w:rsidP="003655F2">
      <w:pPr>
        <w:pStyle w:val="ListParagraph"/>
        <w:numPr>
          <w:ilvl w:val="0"/>
          <w:numId w:val="3"/>
        </w:numPr>
      </w:pPr>
      <w:r>
        <w:t>Képviselő-testület bizottsága,</w:t>
      </w:r>
    </w:p>
    <w:p w:rsidR="00A814B4" w:rsidRDefault="00A814B4" w:rsidP="003655F2">
      <w:pPr>
        <w:pStyle w:val="ListParagraph"/>
        <w:numPr>
          <w:ilvl w:val="0"/>
          <w:numId w:val="3"/>
        </w:numPr>
      </w:pPr>
      <w:r>
        <w:t>Vanyarc községben bejelentett lakcímmel rendelkező állampolgár,</w:t>
      </w:r>
    </w:p>
    <w:p w:rsidR="00A814B4" w:rsidRDefault="00A814B4" w:rsidP="003655F2">
      <w:pPr>
        <w:pStyle w:val="ListParagraph"/>
        <w:numPr>
          <w:ilvl w:val="0"/>
          <w:numId w:val="3"/>
        </w:numPr>
      </w:pPr>
      <w:r>
        <w:t>Vanyarc községben ingatlannal, székhellyel, telephellyel rendelkező jogi személy.</w:t>
      </w:r>
    </w:p>
    <w:p w:rsidR="00A814B4" w:rsidRDefault="00A814B4" w:rsidP="003655F2">
      <w:pPr>
        <w:pStyle w:val="ListParagraph"/>
      </w:pPr>
      <w:r>
        <w:t>A kezdeményezés társadalmi egyeztetésre történő bocsátásáról a képviselő-testület határozatban dönt.</w:t>
      </w:r>
    </w:p>
    <w:p w:rsidR="00A814B4" w:rsidRDefault="00A814B4" w:rsidP="003655F2">
      <w:pPr>
        <w:pStyle w:val="ListParagraph"/>
        <w:ind w:left="0"/>
      </w:pPr>
      <w:r>
        <w:t>7.§</w:t>
      </w:r>
    </w:p>
    <w:p w:rsidR="00A814B4" w:rsidRDefault="00A814B4" w:rsidP="003655F2">
      <w:pPr>
        <w:pStyle w:val="ListParagraph"/>
        <w:ind w:left="0"/>
      </w:pPr>
      <w:r>
        <w:t>A közterület elnevezésére vonatkozó előterjesztést társadalmi egyeztetésre kell bocsátani (közmeghallgatás) és az elnevezéssel kapcsolatban benyújtott észrevételeket a jegyzőnek, a Képviselő-testület elé kell terjeszteni.</w:t>
      </w:r>
    </w:p>
    <w:p w:rsidR="00A814B4" w:rsidRDefault="00A814B4" w:rsidP="003655F2">
      <w:pPr>
        <w:pStyle w:val="ListParagraph"/>
        <w:ind w:left="0"/>
      </w:pPr>
    </w:p>
    <w:p w:rsidR="00A814B4" w:rsidRDefault="00A814B4" w:rsidP="003655F2">
      <w:pPr>
        <w:pStyle w:val="ListParagraph"/>
        <w:ind w:left="0"/>
      </w:pPr>
      <w:r>
        <w:t>8.§</w:t>
      </w:r>
    </w:p>
    <w:p w:rsidR="00A814B4" w:rsidRDefault="00A814B4" w:rsidP="003655F2">
      <w:pPr>
        <w:pStyle w:val="ListParagraph"/>
        <w:ind w:left="0"/>
      </w:pPr>
      <w:r>
        <w:t>A közterület elnevezésével kapcsolatos döntést közzé kell tenni és a döntésről értesíteni kell az Okmányirodát, az illetékes földhivatalt, a rendőrkapitányságot, a postahivatalt, a tűzoltóságot, a mentőállomást és a közmű-szolgáltatókat.</w:t>
      </w:r>
    </w:p>
    <w:p w:rsidR="00A814B4" w:rsidRPr="001D23BF" w:rsidRDefault="00A814B4" w:rsidP="003655F2">
      <w:pPr>
        <w:pStyle w:val="ListParagraph"/>
        <w:ind w:left="0"/>
        <w:rPr>
          <w:b/>
          <w:sz w:val="24"/>
          <w:szCs w:val="24"/>
        </w:rPr>
      </w:pPr>
    </w:p>
    <w:p w:rsidR="00A814B4" w:rsidRPr="001D23BF" w:rsidRDefault="00A814B4" w:rsidP="003655F2">
      <w:pPr>
        <w:pStyle w:val="ListParagraph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1D23BF">
        <w:rPr>
          <w:b/>
          <w:sz w:val="24"/>
          <w:szCs w:val="24"/>
        </w:rPr>
        <w:t>fejezet</w:t>
      </w:r>
    </w:p>
    <w:p w:rsidR="00A814B4" w:rsidRPr="001D23BF" w:rsidRDefault="00A814B4" w:rsidP="003655F2">
      <w:pPr>
        <w:pStyle w:val="ListParagraph"/>
        <w:ind w:left="0"/>
        <w:jc w:val="center"/>
        <w:rPr>
          <w:b/>
          <w:sz w:val="24"/>
          <w:szCs w:val="24"/>
        </w:rPr>
      </w:pPr>
      <w:r w:rsidRPr="001D23BF">
        <w:rPr>
          <w:b/>
          <w:sz w:val="24"/>
          <w:szCs w:val="24"/>
        </w:rPr>
        <w:t>A házszám megállapítására vonatkozó szabályok</w:t>
      </w:r>
    </w:p>
    <w:p w:rsidR="00A814B4" w:rsidRDefault="00A814B4" w:rsidP="003655F2">
      <w:pPr>
        <w:pStyle w:val="ListParagraph"/>
        <w:ind w:left="0"/>
        <w:jc w:val="center"/>
      </w:pPr>
    </w:p>
    <w:p w:rsidR="00A814B4" w:rsidRDefault="00A814B4" w:rsidP="003655F2">
      <w:pPr>
        <w:pStyle w:val="ListParagraph"/>
        <w:ind w:left="0"/>
      </w:pPr>
      <w:r>
        <w:t>9.§</w:t>
      </w:r>
    </w:p>
    <w:p w:rsidR="00A814B4" w:rsidRDefault="00A814B4" w:rsidP="003655F2">
      <w:pPr>
        <w:pStyle w:val="ListParagraph"/>
        <w:ind w:left="0"/>
      </w:pPr>
      <w:r>
        <w:t>(1) A névvel ellátott közterület mentén lakóházakat, egyéb épületeket és építési telkeket (a továbbiakban: ingatlan) házszámmal kell ellátni.</w:t>
      </w:r>
    </w:p>
    <w:p w:rsidR="00A814B4" w:rsidRDefault="00A814B4" w:rsidP="003655F2">
      <w:pPr>
        <w:pStyle w:val="ListParagraph"/>
        <w:ind w:left="0"/>
      </w:pPr>
      <w:r>
        <w:t>(2) A házszámozásnál figyelemmel kell lenni azon beépítetlen telkekre is, melyek a későbbi beépítéskor a közbenső házszámot kapják.</w:t>
      </w:r>
    </w:p>
    <w:p w:rsidR="00A814B4" w:rsidRDefault="00A814B4" w:rsidP="003655F2">
      <w:pPr>
        <w:pStyle w:val="ListParagraph"/>
        <w:ind w:left="0"/>
      </w:pPr>
      <w:r>
        <w:t>(3) Ingatlan megosztása esetén, amennyiben az újonnan kialakuló telek ugyanarra a közterületre nyílik, a házszámot az ABC nagybetűivel kell megkülönböztetni.</w:t>
      </w:r>
    </w:p>
    <w:p w:rsidR="00A814B4" w:rsidRDefault="00A814B4" w:rsidP="003655F2">
      <w:pPr>
        <w:pStyle w:val="ListParagraph"/>
        <w:ind w:left="0"/>
      </w:pPr>
      <w:r>
        <w:t>(4) Telekegyesítéskor a házszámokat össze kell vonni.</w:t>
      </w:r>
    </w:p>
    <w:p w:rsidR="00A814B4" w:rsidRDefault="00A814B4" w:rsidP="003655F2">
      <w:pPr>
        <w:pStyle w:val="ListParagraph"/>
        <w:ind w:left="0"/>
      </w:pPr>
      <w:r>
        <w:t>(5) Amennyiben egy ingatlan több közterülettel, utcával is érintkezik, a házszámot arról a közterületről kell megállapítani, amely felől az ingatlan megközelíthető, amely közterületre az ingatlan bejárata esik. Amennyiben ez több közterület esetében is igaz, akkor az ingatlannak a szélesebb közterület soron következő házszámát kell kapnia.</w:t>
      </w:r>
    </w:p>
    <w:p w:rsidR="00A814B4" w:rsidRDefault="00A814B4" w:rsidP="003655F2">
      <w:pPr>
        <w:pStyle w:val="ListParagraph"/>
        <w:ind w:left="0"/>
      </w:pPr>
    </w:p>
    <w:p w:rsidR="00A814B4" w:rsidRDefault="00A814B4" w:rsidP="003655F2">
      <w:pPr>
        <w:pStyle w:val="ListParagraph"/>
        <w:ind w:left="0"/>
      </w:pPr>
      <w:r>
        <w:t>10.§</w:t>
      </w:r>
    </w:p>
    <w:p w:rsidR="00A814B4" w:rsidRDefault="00A814B4" w:rsidP="003655F2">
      <w:pPr>
        <w:pStyle w:val="ListParagraph"/>
        <w:ind w:left="0"/>
      </w:pPr>
      <w:r>
        <w:t>(1) Az út, utca, köz (a továbbiakban együttesen: utca) házszámozása 1-től kezdődően, növekvő arab számozással történik és a házszám növekedésének irányát tekintve az utca bal oldalán lévő ingatlanok páros, a jobb oldalon lévő ingatlanok páratlan számozást kapnak.</w:t>
      </w:r>
    </w:p>
    <w:p w:rsidR="00A814B4" w:rsidRDefault="00A814B4" w:rsidP="003655F2">
      <w:pPr>
        <w:pStyle w:val="ListParagraph"/>
        <w:ind w:left="0"/>
      </w:pPr>
      <w:r>
        <w:t>(2) Terek esetén a házszámozás 1-től kezdődően folyamatos, az óramutató járásával megegyező irányú.</w:t>
      </w:r>
    </w:p>
    <w:p w:rsidR="00A814B4" w:rsidRDefault="00A814B4" w:rsidP="003655F2">
      <w:pPr>
        <w:pStyle w:val="ListParagraph"/>
        <w:ind w:left="0"/>
      </w:pPr>
      <w:r>
        <w:t>(3) A földrajzi okokból csak az egyik oldalon beépíthető utcák házszámozása arab számozással 1-től kezdődően folyamatos.</w:t>
      </w:r>
    </w:p>
    <w:p w:rsidR="00A814B4" w:rsidRDefault="00A814B4" w:rsidP="003655F2">
      <w:pPr>
        <w:pStyle w:val="ListParagraph"/>
        <w:ind w:left="0"/>
      </w:pPr>
      <w:r>
        <w:t>(4) A házszámozás a közterület fekvésétől függően a közterület északi vagy a keleti végén kezdődik.</w:t>
      </w:r>
    </w:p>
    <w:p w:rsidR="00A814B4" w:rsidRDefault="00A814B4" w:rsidP="003655F2">
      <w:pPr>
        <w:pStyle w:val="ListParagraph"/>
        <w:ind w:left="0"/>
      </w:pPr>
      <w:r>
        <w:t>(5) Az (1) – (2) – (3) bekezdés rendelkezései a rendelet hatálybalépésekor már meglévő közterületek házszámozását nem érintik.</w:t>
      </w:r>
    </w:p>
    <w:p w:rsidR="00A814B4" w:rsidRDefault="00A814B4" w:rsidP="003655F2">
      <w:pPr>
        <w:pStyle w:val="ListParagraph"/>
        <w:ind w:left="0"/>
      </w:pPr>
    </w:p>
    <w:p w:rsidR="00A814B4" w:rsidRDefault="00A814B4" w:rsidP="003655F2">
      <w:pPr>
        <w:pStyle w:val="ListParagraph"/>
        <w:ind w:left="0"/>
      </w:pPr>
      <w:r>
        <w:t>11.§</w:t>
      </w:r>
    </w:p>
    <w:p w:rsidR="00A814B4" w:rsidRDefault="00A814B4" w:rsidP="003655F2">
      <w:pPr>
        <w:pStyle w:val="ListParagraph"/>
        <w:ind w:left="0"/>
      </w:pPr>
      <w:r>
        <w:t>(1) Egy helyrajzi számú ingatlanon álló több épület esetén, továbbá telekmegosztás során keletkező új helyrajzi számú ingatlan esetén a magyar ABC sorrend szerinti nagybetűivel történő megkülönböztetés alkalmazható, szám/betűjel formátumban, a kettős, hármas és ékezetes betűk alkalmazása nélkül.</w:t>
      </w:r>
    </w:p>
    <w:p w:rsidR="00A814B4" w:rsidRDefault="00A814B4" w:rsidP="003655F2">
      <w:pPr>
        <w:pStyle w:val="ListParagraph"/>
        <w:ind w:left="0"/>
      </w:pPr>
      <w:r>
        <w:t>(2) A kialakult házszámozást követően egyesített ingatlanok megtartják eredeti házszámukat.</w:t>
      </w:r>
    </w:p>
    <w:p w:rsidR="00A814B4" w:rsidRDefault="00A814B4" w:rsidP="003655F2">
      <w:pPr>
        <w:pStyle w:val="ListParagraph"/>
        <w:ind w:left="0"/>
      </w:pPr>
      <w:r>
        <w:t>(3) Egy közterületre nyíló ingatlanok azonos számmal nem jelölhetők.</w:t>
      </w:r>
    </w:p>
    <w:p w:rsidR="00A814B4" w:rsidRDefault="00A814B4" w:rsidP="003655F2">
      <w:pPr>
        <w:pStyle w:val="ListParagraph"/>
        <w:ind w:left="0"/>
      </w:pPr>
    </w:p>
    <w:p w:rsidR="00A814B4" w:rsidRDefault="00A814B4" w:rsidP="003655F2">
      <w:pPr>
        <w:pStyle w:val="ListParagraph"/>
        <w:ind w:left="0"/>
      </w:pPr>
    </w:p>
    <w:p w:rsidR="00A814B4" w:rsidRDefault="00A814B4" w:rsidP="003655F2">
      <w:pPr>
        <w:pStyle w:val="ListParagraph"/>
        <w:ind w:left="0"/>
      </w:pPr>
      <w:r>
        <w:t>12.§</w:t>
      </w:r>
    </w:p>
    <w:p w:rsidR="00A814B4" w:rsidRDefault="00A814B4" w:rsidP="003655F2">
      <w:pPr>
        <w:pStyle w:val="ListParagraph"/>
        <w:ind w:left="0"/>
      </w:pPr>
      <w:r>
        <w:t>(1) A házszámok megállapítását címmegállapítás keretében a jegyző végzi.</w:t>
      </w:r>
    </w:p>
    <w:p w:rsidR="00A814B4" w:rsidRDefault="00A814B4" w:rsidP="003655F2">
      <w:pPr>
        <w:pStyle w:val="ListParagraph"/>
        <w:ind w:left="0"/>
      </w:pPr>
      <w:r>
        <w:t>(2)A házszám megállapításáról szóló döntést az érintett ingatlannal rendelkezni jogosultakon túl közölni kell a 8.§-ban meghatározott szervekkel.</w:t>
      </w:r>
    </w:p>
    <w:p w:rsidR="00A814B4" w:rsidRDefault="00A814B4" w:rsidP="003655F2">
      <w:pPr>
        <w:pStyle w:val="ListParagraph"/>
        <w:ind w:left="0"/>
      </w:pPr>
    </w:p>
    <w:p w:rsidR="00A814B4" w:rsidRDefault="00A814B4" w:rsidP="00AE512A">
      <w:pPr>
        <w:pStyle w:val="ListParagraph"/>
        <w:ind w:left="1080"/>
      </w:pPr>
    </w:p>
    <w:p w:rsidR="00A814B4" w:rsidRPr="001D23BF" w:rsidRDefault="00A814B4" w:rsidP="001D23BF">
      <w:pPr>
        <w:pStyle w:val="ListParagraph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1D23BF">
        <w:rPr>
          <w:b/>
          <w:sz w:val="24"/>
          <w:szCs w:val="24"/>
        </w:rPr>
        <w:t>fejezet</w:t>
      </w:r>
    </w:p>
    <w:p w:rsidR="00A814B4" w:rsidRPr="001D23BF" w:rsidRDefault="00A814B4" w:rsidP="001D23BF">
      <w:pPr>
        <w:pStyle w:val="ListParagraph"/>
        <w:ind w:left="1080"/>
        <w:jc w:val="center"/>
        <w:rPr>
          <w:b/>
          <w:sz w:val="24"/>
          <w:szCs w:val="24"/>
        </w:rPr>
      </w:pPr>
      <w:r w:rsidRPr="001D23BF">
        <w:rPr>
          <w:b/>
          <w:sz w:val="24"/>
          <w:szCs w:val="24"/>
        </w:rPr>
        <w:t>Névtáblák és házszámtáblák elhelyezése</w:t>
      </w:r>
    </w:p>
    <w:p w:rsidR="00A814B4" w:rsidRDefault="00A814B4" w:rsidP="00AE512A">
      <w:pPr>
        <w:pStyle w:val="ListParagraph"/>
        <w:ind w:left="0"/>
      </w:pPr>
    </w:p>
    <w:p w:rsidR="00A814B4" w:rsidRDefault="00A814B4" w:rsidP="00AE512A">
      <w:pPr>
        <w:pStyle w:val="ListParagraph"/>
        <w:ind w:left="0"/>
      </w:pPr>
      <w:r>
        <w:t>13.§</w:t>
      </w:r>
    </w:p>
    <w:p w:rsidR="00A814B4" w:rsidRDefault="00A814B4" w:rsidP="00AE512A">
      <w:pPr>
        <w:pStyle w:val="ListParagraph"/>
        <w:ind w:left="0"/>
      </w:pPr>
      <w:r>
        <w:t>(1)A közterületek nevét jól látható módon névtáblán kell feltüntetni.</w:t>
      </w:r>
    </w:p>
    <w:p w:rsidR="00A814B4" w:rsidRDefault="00A814B4" w:rsidP="00AE512A">
      <w:pPr>
        <w:pStyle w:val="ListParagraph"/>
        <w:ind w:left="0"/>
      </w:pPr>
      <w:r>
        <w:t>(2) A közterületek névtábláit a saroktelek kerítésén, ennek hiányában a saroképületen, vagy külön tartószerkezeten kell elhelyezni.</w:t>
      </w:r>
    </w:p>
    <w:p w:rsidR="00A814B4" w:rsidRDefault="00A814B4" w:rsidP="00AE512A">
      <w:pPr>
        <w:pStyle w:val="ListParagraph"/>
        <w:ind w:left="0"/>
      </w:pPr>
      <w:r>
        <w:t>(3) A névtábla kihelyezésével érintett ingatlan tulajdonosa vagy használója a névtábla kihelyezését tűrni köteles.</w:t>
      </w:r>
    </w:p>
    <w:p w:rsidR="00A814B4" w:rsidRDefault="00A814B4" w:rsidP="00AE512A">
      <w:pPr>
        <w:pStyle w:val="ListParagraph"/>
        <w:ind w:left="0"/>
      </w:pPr>
      <w:r>
        <w:t>(4) A névtáblák kihelyezéséről, karbantartásáról, szükség esetén cseréjéről, pótlásáról az önkormányzat gondoskodik.</w:t>
      </w:r>
    </w:p>
    <w:p w:rsidR="00A814B4" w:rsidRDefault="00A814B4" w:rsidP="00AE512A">
      <w:pPr>
        <w:pStyle w:val="ListParagraph"/>
        <w:ind w:left="0"/>
      </w:pPr>
    </w:p>
    <w:p w:rsidR="00A814B4" w:rsidRDefault="00A814B4" w:rsidP="00AE512A">
      <w:pPr>
        <w:pStyle w:val="ListParagraph"/>
        <w:ind w:left="0"/>
      </w:pPr>
      <w:r>
        <w:t>14.§</w:t>
      </w:r>
    </w:p>
    <w:p w:rsidR="00A814B4" w:rsidRDefault="00A814B4" w:rsidP="00AE512A">
      <w:pPr>
        <w:pStyle w:val="ListParagraph"/>
        <w:ind w:left="0"/>
      </w:pPr>
      <w:r>
        <w:t>(1) A házszámot jelző táblát (a továbbiakban : házszámtábla) az ingatlan utcafronti kerítésére vagy házfalára, az utcáról jól látható módon kell az ingatlan használójának, kezelőjének, ennek hiányában a tulajdonosának elhelyezni.</w:t>
      </w:r>
    </w:p>
    <w:p w:rsidR="00A814B4" w:rsidRDefault="00A814B4" w:rsidP="00AE512A">
      <w:pPr>
        <w:pStyle w:val="ListParagraph"/>
        <w:ind w:left="0"/>
      </w:pPr>
      <w:r>
        <w:t>(2) a házszámtábla beszerzéséről, kihelyezéséről, olvasható állapotban tartásáról, szükség szerinti cseréjéről, pótlásáról az (1) bekezdés szerint i kötelezettnek kell gondoskodni.</w:t>
      </w:r>
    </w:p>
    <w:p w:rsidR="00A814B4" w:rsidRDefault="00A814B4" w:rsidP="00AE512A">
      <w:pPr>
        <w:pStyle w:val="ListParagraph"/>
        <w:ind w:left="0"/>
      </w:pPr>
    </w:p>
    <w:p w:rsidR="00A814B4" w:rsidRDefault="00A814B4" w:rsidP="00AE512A">
      <w:pPr>
        <w:pStyle w:val="ListParagraph"/>
        <w:ind w:left="0"/>
      </w:pPr>
    </w:p>
    <w:p w:rsidR="00A814B4" w:rsidRPr="001D23BF" w:rsidRDefault="00A814B4" w:rsidP="001D23BF">
      <w:pPr>
        <w:pStyle w:val="ListParagraph"/>
        <w:numPr>
          <w:ilvl w:val="0"/>
          <w:numId w:val="1"/>
        </w:numPr>
        <w:ind w:left="0" w:firstLine="54"/>
        <w:jc w:val="center"/>
        <w:rPr>
          <w:b/>
          <w:sz w:val="24"/>
          <w:szCs w:val="24"/>
        </w:rPr>
      </w:pPr>
      <w:r w:rsidRPr="001D23BF">
        <w:rPr>
          <w:b/>
          <w:sz w:val="24"/>
          <w:szCs w:val="24"/>
        </w:rPr>
        <w:t>fejezet</w:t>
      </w:r>
    </w:p>
    <w:p w:rsidR="00A814B4" w:rsidRPr="001D23BF" w:rsidRDefault="00A814B4" w:rsidP="001D23BF">
      <w:pPr>
        <w:pStyle w:val="ListParagraph"/>
        <w:ind w:left="0" w:firstLine="54"/>
        <w:jc w:val="center"/>
        <w:rPr>
          <w:b/>
          <w:sz w:val="24"/>
          <w:szCs w:val="24"/>
        </w:rPr>
      </w:pPr>
      <w:r w:rsidRPr="001D23BF">
        <w:rPr>
          <w:b/>
          <w:sz w:val="24"/>
          <w:szCs w:val="24"/>
        </w:rPr>
        <w:t>Záró rendelkezés</w:t>
      </w:r>
    </w:p>
    <w:p w:rsidR="00A814B4" w:rsidRDefault="00A814B4" w:rsidP="001D23BF">
      <w:pPr>
        <w:pStyle w:val="ListParagraph"/>
        <w:ind w:left="1080"/>
      </w:pPr>
    </w:p>
    <w:p w:rsidR="00A814B4" w:rsidRDefault="00A814B4" w:rsidP="001D23BF">
      <w:pPr>
        <w:pStyle w:val="ListParagraph"/>
        <w:ind w:left="0"/>
      </w:pPr>
      <w:r>
        <w:t>15.§</w:t>
      </w:r>
    </w:p>
    <w:p w:rsidR="00A814B4" w:rsidRDefault="00A814B4" w:rsidP="001D23BF">
      <w:pPr>
        <w:pStyle w:val="ListParagraph"/>
        <w:ind w:left="0"/>
      </w:pPr>
      <w:r>
        <w:t>(1) ez a rendelet kihirdetése napján lép hatályba.</w:t>
      </w:r>
    </w:p>
    <w:p w:rsidR="00A814B4" w:rsidRDefault="00A814B4" w:rsidP="001D23BF">
      <w:pPr>
        <w:pStyle w:val="ListParagraph"/>
        <w:ind w:left="0"/>
      </w:pPr>
      <w:r>
        <w:t>(2) A rendelet hatálybalépésekor meglévő közterületi elnevezéseket és házszámokat a hatályba lépés nem érinti.</w:t>
      </w:r>
    </w:p>
    <w:p w:rsidR="00A814B4" w:rsidRDefault="00A814B4" w:rsidP="00AE512A">
      <w:pPr>
        <w:pStyle w:val="ListParagraph"/>
        <w:ind w:left="0"/>
      </w:pPr>
    </w:p>
    <w:sectPr w:rsidR="00A814B4" w:rsidSect="00AF7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91C"/>
    <w:multiLevelType w:val="hybridMultilevel"/>
    <w:tmpl w:val="784EB0F2"/>
    <w:lvl w:ilvl="0" w:tplc="94F856C6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113689F"/>
    <w:multiLevelType w:val="hybridMultilevel"/>
    <w:tmpl w:val="779283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475AA2"/>
    <w:multiLevelType w:val="hybridMultilevel"/>
    <w:tmpl w:val="6E8AFED6"/>
    <w:lvl w:ilvl="0" w:tplc="D4D212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CF4"/>
    <w:rsid w:val="00071F8E"/>
    <w:rsid w:val="0007415A"/>
    <w:rsid w:val="001278D7"/>
    <w:rsid w:val="00177514"/>
    <w:rsid w:val="001D23BF"/>
    <w:rsid w:val="001D612B"/>
    <w:rsid w:val="002D1C7C"/>
    <w:rsid w:val="003655F2"/>
    <w:rsid w:val="003815A3"/>
    <w:rsid w:val="003B4B65"/>
    <w:rsid w:val="0051178E"/>
    <w:rsid w:val="00555C83"/>
    <w:rsid w:val="006174D9"/>
    <w:rsid w:val="006E671A"/>
    <w:rsid w:val="007457D5"/>
    <w:rsid w:val="008B0593"/>
    <w:rsid w:val="009F0CF4"/>
    <w:rsid w:val="00A450B1"/>
    <w:rsid w:val="00A814B4"/>
    <w:rsid w:val="00AE512A"/>
    <w:rsid w:val="00AF7559"/>
    <w:rsid w:val="00C243AE"/>
    <w:rsid w:val="00C91972"/>
    <w:rsid w:val="00CD357E"/>
    <w:rsid w:val="00CE6887"/>
    <w:rsid w:val="00D812D1"/>
    <w:rsid w:val="00DB1D29"/>
    <w:rsid w:val="00E61883"/>
    <w:rsid w:val="00F7163C"/>
    <w:rsid w:val="00FB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5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F0C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D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2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154</TotalTime>
  <Pages>4</Pages>
  <Words>957</Words>
  <Characters>6611</Characters>
  <Application>Microsoft Office Outlook</Application>
  <DocSecurity>0</DocSecurity>
  <Lines>0</Lines>
  <Paragraphs>0</Paragraphs>
  <ScaleCrop>false</ScaleCrop>
  <Company>Szirák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 Vanyarc</cp:lastModifiedBy>
  <cp:revision>6</cp:revision>
  <cp:lastPrinted>2013-07-19T10:47:00Z</cp:lastPrinted>
  <dcterms:created xsi:type="dcterms:W3CDTF">2013-07-16T12:23:00Z</dcterms:created>
  <dcterms:modified xsi:type="dcterms:W3CDTF">2013-07-31T11:38:00Z</dcterms:modified>
</cp:coreProperties>
</file>