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D90" w:rsidRPr="00BA1C6B" w:rsidRDefault="00635D90" w:rsidP="00635D90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BA1C6B">
        <w:rPr>
          <w:rFonts w:ascii="Comic Sans MS" w:hAnsi="Comic Sans MS"/>
          <w:b w:val="0"/>
          <w:i/>
          <w:sz w:val="22"/>
          <w:szCs w:val="22"/>
        </w:rPr>
        <w:t xml:space="preserve">2. melléklet a </w:t>
      </w:r>
      <w:r>
        <w:rPr>
          <w:rFonts w:ascii="Comic Sans MS" w:hAnsi="Comic Sans MS"/>
          <w:b w:val="0"/>
          <w:i/>
          <w:sz w:val="22"/>
          <w:szCs w:val="22"/>
        </w:rPr>
        <w:t>2</w:t>
      </w:r>
      <w:r w:rsidRPr="00BA1C6B">
        <w:rPr>
          <w:rFonts w:ascii="Comic Sans MS" w:hAnsi="Comic Sans MS"/>
          <w:b w:val="0"/>
          <w:i/>
          <w:sz w:val="22"/>
          <w:szCs w:val="22"/>
        </w:rPr>
        <w:t>/2014. (</w:t>
      </w:r>
      <w:r>
        <w:rPr>
          <w:rFonts w:ascii="Comic Sans MS" w:hAnsi="Comic Sans MS"/>
          <w:b w:val="0"/>
          <w:i/>
          <w:sz w:val="22"/>
          <w:szCs w:val="22"/>
        </w:rPr>
        <w:t>II. 17.</w:t>
      </w:r>
      <w:r w:rsidRPr="00BA1C6B">
        <w:rPr>
          <w:rFonts w:ascii="Comic Sans MS" w:hAnsi="Comic Sans MS"/>
          <w:b w:val="0"/>
          <w:i/>
          <w:sz w:val="22"/>
          <w:szCs w:val="22"/>
        </w:rPr>
        <w:t>) önkormányzati rendelethez</w:t>
      </w:r>
    </w:p>
    <w:p w:rsidR="00635D90" w:rsidRDefault="00635D90" w:rsidP="00635D90">
      <w:pPr>
        <w:rPr>
          <w:rFonts w:ascii="Comic Sans MS" w:hAnsi="Comic Sans MS"/>
        </w:rPr>
      </w:pPr>
    </w:p>
    <w:p w:rsidR="00635D90" w:rsidRDefault="00635D90" w:rsidP="00635D90">
      <w:pPr>
        <w:rPr>
          <w:rFonts w:ascii="Comic Sans MS" w:hAnsi="Comic Sans MS"/>
        </w:rPr>
      </w:pPr>
    </w:p>
    <w:p w:rsidR="00635D90" w:rsidRPr="00054278" w:rsidRDefault="00635D90" w:rsidP="00635D90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2014</w:t>
      </w:r>
      <w:r w:rsidRPr="00054278">
        <w:rPr>
          <w:rFonts w:ascii="Comic Sans MS" w:hAnsi="Comic Sans MS"/>
          <w:b/>
        </w:rPr>
        <w:t>. költségvetési év fejlesztési céljai</w:t>
      </w:r>
    </w:p>
    <w:p w:rsidR="00635D90" w:rsidRPr="006516D3" w:rsidRDefault="00635D90" w:rsidP="00635D90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635D90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35D90" w:rsidRPr="004917B1" w:rsidRDefault="00635D90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635D90" w:rsidRPr="004917B1" w:rsidRDefault="00635D90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635D90" w:rsidRPr="004917B1" w:rsidRDefault="00635D90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635D90" w:rsidRPr="004917B1" w:rsidTr="00CA05F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635D90" w:rsidRPr="004917B1" w:rsidRDefault="00635D90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635D90" w:rsidRPr="004917B1" w:rsidRDefault="00635D90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Fejlesztési cél megnevezése</w:t>
            </w:r>
          </w:p>
        </w:tc>
        <w:tc>
          <w:tcPr>
            <w:tcW w:w="2693" w:type="dxa"/>
          </w:tcPr>
          <w:p w:rsidR="00635D90" w:rsidRPr="004917B1" w:rsidRDefault="00635D90" w:rsidP="00CA05FC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635D90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35D90" w:rsidRPr="00242538" w:rsidRDefault="00635D90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5245" w:type="dxa"/>
          </w:tcPr>
          <w:p w:rsidR="00635D90" w:rsidRDefault="00635D90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LEADER - temető sétány, park</w:t>
            </w:r>
          </w:p>
        </w:tc>
        <w:tc>
          <w:tcPr>
            <w:tcW w:w="2693" w:type="dxa"/>
          </w:tcPr>
          <w:p w:rsidR="00635D90" w:rsidRPr="00242538" w:rsidRDefault="00635D90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17053</w:t>
            </w:r>
          </w:p>
        </w:tc>
      </w:tr>
      <w:tr w:rsidR="00635D90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35D90" w:rsidRDefault="00635D90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635D90" w:rsidRDefault="00635D90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LEADER - temető-parkoló</w:t>
            </w:r>
          </w:p>
        </w:tc>
        <w:tc>
          <w:tcPr>
            <w:tcW w:w="2693" w:type="dxa"/>
          </w:tcPr>
          <w:p w:rsidR="00635D90" w:rsidRDefault="00635D90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16867</w:t>
            </w:r>
          </w:p>
        </w:tc>
      </w:tr>
      <w:tr w:rsidR="00635D90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35D90" w:rsidRDefault="00635D90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245" w:type="dxa"/>
          </w:tcPr>
          <w:p w:rsidR="00635D90" w:rsidRDefault="00635D90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LEADER - kerékpár pihenő</w:t>
            </w:r>
          </w:p>
        </w:tc>
        <w:tc>
          <w:tcPr>
            <w:tcW w:w="2693" w:type="dxa"/>
          </w:tcPr>
          <w:p w:rsidR="00635D90" w:rsidRDefault="00635D90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5080</w:t>
            </w:r>
          </w:p>
        </w:tc>
      </w:tr>
      <w:tr w:rsidR="00635D90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35D90" w:rsidRDefault="00635D90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635D90" w:rsidRDefault="00635D90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LEADER - közösségi ház</w:t>
            </w:r>
          </w:p>
        </w:tc>
        <w:tc>
          <w:tcPr>
            <w:tcW w:w="2693" w:type="dxa"/>
          </w:tcPr>
          <w:p w:rsidR="00635D90" w:rsidRDefault="00635D90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2309</w:t>
            </w:r>
          </w:p>
        </w:tc>
      </w:tr>
      <w:tr w:rsidR="00635D90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35D90" w:rsidRDefault="00635D90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635D90" w:rsidRDefault="00635D90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LEADER - sportcsarnok</w:t>
            </w:r>
          </w:p>
        </w:tc>
        <w:tc>
          <w:tcPr>
            <w:tcW w:w="2693" w:type="dxa"/>
          </w:tcPr>
          <w:p w:rsidR="00635D90" w:rsidRDefault="00635D90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12664</w:t>
            </w:r>
          </w:p>
        </w:tc>
      </w:tr>
      <w:tr w:rsidR="00635D90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35D90" w:rsidRDefault="00635D90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635D90" w:rsidRDefault="00635D90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LEADER - Volkswagen </w:t>
            </w:r>
            <w:proofErr w:type="spellStart"/>
            <w:r>
              <w:rPr>
                <w:rFonts w:ascii="Comic Sans MS" w:hAnsi="Comic Sans MS"/>
              </w:rPr>
              <w:t>Transporter</w:t>
            </w:r>
            <w:proofErr w:type="spellEnd"/>
          </w:p>
        </w:tc>
        <w:tc>
          <w:tcPr>
            <w:tcW w:w="2693" w:type="dxa"/>
          </w:tcPr>
          <w:p w:rsidR="00635D90" w:rsidRDefault="00635D90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13500</w:t>
            </w:r>
          </w:p>
        </w:tc>
      </w:tr>
      <w:tr w:rsidR="00635D90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35D90" w:rsidRDefault="00635D90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635D90" w:rsidRDefault="00635D90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Rendezési terv egységes szerkezet</w:t>
            </w:r>
          </w:p>
        </w:tc>
        <w:tc>
          <w:tcPr>
            <w:tcW w:w="2693" w:type="dxa"/>
          </w:tcPr>
          <w:p w:rsidR="00635D90" w:rsidRDefault="00635D90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1848</w:t>
            </w:r>
          </w:p>
        </w:tc>
      </w:tr>
      <w:tr w:rsidR="00635D90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35D90" w:rsidRDefault="00635D90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245" w:type="dxa"/>
          </w:tcPr>
          <w:p w:rsidR="00635D90" w:rsidRDefault="00635D90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KDOP - csapadékvíz elvezetés</w:t>
            </w:r>
          </w:p>
        </w:tc>
        <w:tc>
          <w:tcPr>
            <w:tcW w:w="2693" w:type="dxa"/>
          </w:tcPr>
          <w:p w:rsidR="00635D90" w:rsidRDefault="00635D90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137253</w:t>
            </w:r>
          </w:p>
        </w:tc>
      </w:tr>
      <w:tr w:rsidR="00635D90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35D90" w:rsidRDefault="00635D90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245" w:type="dxa"/>
          </w:tcPr>
          <w:p w:rsidR="00635D90" w:rsidRDefault="00635D90" w:rsidP="00CA05FC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Valusek</w:t>
            </w:r>
            <w:proofErr w:type="spellEnd"/>
            <w:r>
              <w:rPr>
                <w:rFonts w:ascii="Comic Sans MS" w:hAnsi="Comic Sans MS"/>
              </w:rPr>
              <w:t xml:space="preserve"> utca járda</w:t>
            </w:r>
          </w:p>
        </w:tc>
        <w:tc>
          <w:tcPr>
            <w:tcW w:w="2693" w:type="dxa"/>
          </w:tcPr>
          <w:p w:rsidR="00635D90" w:rsidRDefault="00635D90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3500</w:t>
            </w:r>
          </w:p>
        </w:tc>
      </w:tr>
      <w:tr w:rsidR="00635D90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35D90" w:rsidRDefault="00635D90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245" w:type="dxa"/>
          </w:tcPr>
          <w:p w:rsidR="00635D90" w:rsidRDefault="00635D90" w:rsidP="00CA05FC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Vis</w:t>
            </w:r>
            <w:proofErr w:type="spellEnd"/>
            <w:r>
              <w:rPr>
                <w:rFonts w:ascii="Comic Sans MS" w:hAnsi="Comic Sans MS"/>
              </w:rPr>
              <w:t xml:space="preserve"> maior - viharkárok</w:t>
            </w:r>
          </w:p>
        </w:tc>
        <w:tc>
          <w:tcPr>
            <w:tcW w:w="2693" w:type="dxa"/>
          </w:tcPr>
          <w:p w:rsidR="00635D90" w:rsidRDefault="00635D90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3432</w:t>
            </w:r>
          </w:p>
        </w:tc>
      </w:tr>
      <w:tr w:rsidR="00635D90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35D90" w:rsidRDefault="00635D90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245" w:type="dxa"/>
          </w:tcPr>
          <w:p w:rsidR="00635D90" w:rsidRDefault="00635D90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Traktorvásárlás</w:t>
            </w:r>
          </w:p>
        </w:tc>
        <w:tc>
          <w:tcPr>
            <w:tcW w:w="2693" w:type="dxa"/>
          </w:tcPr>
          <w:p w:rsidR="00635D90" w:rsidRDefault="00635D90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10160</w:t>
            </w:r>
          </w:p>
        </w:tc>
      </w:tr>
      <w:tr w:rsidR="00635D90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35D90" w:rsidRDefault="00635D90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245" w:type="dxa"/>
          </w:tcPr>
          <w:p w:rsidR="00635D90" w:rsidRDefault="00635D90" w:rsidP="00CA05FC">
            <w:pPr>
              <w:rPr>
                <w:rFonts w:ascii="Comic Sans MS" w:hAnsi="Comic Sans MS"/>
              </w:rPr>
            </w:pPr>
            <w:r w:rsidRPr="0081350B">
              <w:rPr>
                <w:rFonts w:ascii="Comic Sans MS" w:hAnsi="Comic Sans MS"/>
                <w:b/>
              </w:rPr>
              <w:t>ÖSSZESEN</w:t>
            </w:r>
          </w:p>
        </w:tc>
        <w:tc>
          <w:tcPr>
            <w:tcW w:w="2693" w:type="dxa"/>
          </w:tcPr>
          <w:p w:rsidR="00635D90" w:rsidRPr="00A349F5" w:rsidRDefault="00635D90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224 166</w:t>
            </w:r>
          </w:p>
        </w:tc>
      </w:tr>
      <w:tr w:rsidR="00635D90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35D90" w:rsidRDefault="00635D90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13..</w:t>
            </w:r>
          </w:p>
        </w:tc>
        <w:tc>
          <w:tcPr>
            <w:tcW w:w="5245" w:type="dxa"/>
          </w:tcPr>
          <w:p w:rsidR="00635D90" w:rsidRDefault="00635D90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Céltartalék</w:t>
            </w:r>
          </w:p>
        </w:tc>
        <w:tc>
          <w:tcPr>
            <w:tcW w:w="2693" w:type="dxa"/>
          </w:tcPr>
          <w:p w:rsidR="00635D90" w:rsidRDefault="00635D90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5 751</w:t>
            </w:r>
          </w:p>
        </w:tc>
      </w:tr>
      <w:tr w:rsidR="00635D90" w:rsidRPr="004917B1" w:rsidTr="00CA05FC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261" w:type="dxa"/>
          </w:tcPr>
          <w:p w:rsidR="00635D90" w:rsidRPr="00E20FF4" w:rsidRDefault="00635D90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</w:t>
            </w:r>
            <w:r w:rsidRPr="00E20FF4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45" w:type="dxa"/>
          </w:tcPr>
          <w:p w:rsidR="00635D90" w:rsidRPr="00E20FF4" w:rsidRDefault="00635D90" w:rsidP="00CA05FC">
            <w:pPr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>ÖSSZESEN</w:t>
            </w:r>
          </w:p>
        </w:tc>
        <w:tc>
          <w:tcPr>
            <w:tcW w:w="2693" w:type="dxa"/>
          </w:tcPr>
          <w:p w:rsidR="00635D90" w:rsidRPr="00E20FF4" w:rsidRDefault="00635D90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229 917</w:t>
            </w:r>
          </w:p>
        </w:tc>
      </w:tr>
    </w:tbl>
    <w:p w:rsidR="00635D90" w:rsidRDefault="00635D90" w:rsidP="00635D90">
      <w:pPr>
        <w:rPr>
          <w:rFonts w:ascii="Comic Sans MS" w:hAnsi="Comic Sans MS"/>
        </w:rPr>
      </w:pPr>
    </w:p>
    <w:p w:rsidR="00635D90" w:rsidRDefault="00635D90" w:rsidP="00635D90">
      <w:pPr>
        <w:rPr>
          <w:rFonts w:ascii="Comic Sans MS" w:hAnsi="Comic Sans MS"/>
        </w:rPr>
      </w:pPr>
    </w:p>
    <w:p w:rsidR="00635D90" w:rsidRDefault="00635D90" w:rsidP="00635D90">
      <w:pPr>
        <w:rPr>
          <w:rFonts w:ascii="Comic Sans MS" w:hAnsi="Comic Sans MS"/>
        </w:rPr>
      </w:pPr>
    </w:p>
    <w:p w:rsidR="00635D90" w:rsidRDefault="00635D90" w:rsidP="00635D90">
      <w:pPr>
        <w:rPr>
          <w:rFonts w:ascii="Comic Sans MS" w:hAnsi="Comic Sans MS"/>
        </w:rPr>
      </w:pPr>
    </w:p>
    <w:p w:rsidR="001F64C1" w:rsidRDefault="001F64C1">
      <w:bookmarkStart w:id="0" w:name="_GoBack"/>
      <w:bookmarkEnd w:id="0"/>
    </w:p>
    <w:sectPr w:rsidR="001F6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90"/>
    <w:rsid w:val="001F64C1"/>
    <w:rsid w:val="0063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EF324-B30A-4A8C-ACE2-B69BB5DB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35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35D90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35D90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2019-04-01T06:45:00Z</dcterms:created>
  <dcterms:modified xsi:type="dcterms:W3CDTF">2019-04-01T06:45:00Z</dcterms:modified>
</cp:coreProperties>
</file>