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61E" w:rsidRDefault="0083161E" w:rsidP="0083161E">
      <w:pPr>
        <w:keepNext/>
        <w:ind w:right="-142"/>
        <w:jc w:val="both"/>
      </w:pPr>
      <w:r>
        <w:t>3</w:t>
      </w:r>
      <w:proofErr w:type="gramStart"/>
      <w:r>
        <w:t>.  függelék</w:t>
      </w:r>
      <w:proofErr w:type="gramEnd"/>
      <w:r>
        <w:t xml:space="preserve"> a 8/2014. (XII.15.) önkormányzati rendelethez</w:t>
      </w:r>
    </w:p>
    <w:p w:rsidR="0083161E" w:rsidRDefault="0083161E" w:rsidP="0083161E">
      <w:pPr>
        <w:keepNext/>
        <w:ind w:left="142" w:right="-142"/>
        <w:jc w:val="both"/>
      </w:pPr>
    </w:p>
    <w:p w:rsidR="0083161E" w:rsidRDefault="0083161E" w:rsidP="0083161E">
      <w:pPr>
        <w:keepNext/>
        <w:spacing w:after="120"/>
        <w:ind w:left="142" w:right="-142"/>
        <w:jc w:val="center"/>
        <w:rPr>
          <w:b/>
        </w:rPr>
      </w:pPr>
      <w:proofErr w:type="gramStart"/>
      <w:r>
        <w:rPr>
          <w:b/>
        </w:rPr>
        <w:t>Sáska   község</w:t>
      </w:r>
      <w:proofErr w:type="gramEnd"/>
      <w:r>
        <w:rPr>
          <w:b/>
        </w:rPr>
        <w:t xml:space="preserve"> Önkormányzatának </w:t>
      </w:r>
    </w:p>
    <w:p w:rsidR="0083161E" w:rsidRDefault="0083161E" w:rsidP="0083161E">
      <w:pPr>
        <w:keepNext/>
        <w:ind w:left="142" w:right="-142"/>
        <w:jc w:val="center"/>
        <w:rPr>
          <w:b/>
        </w:rPr>
      </w:pPr>
      <w:proofErr w:type="gramStart"/>
      <w:r>
        <w:rPr>
          <w:b/>
        </w:rPr>
        <w:t>hatályos</w:t>
      </w:r>
      <w:proofErr w:type="gramEnd"/>
      <w:r>
        <w:rPr>
          <w:b/>
        </w:rPr>
        <w:t xml:space="preserve"> rendeletei</w:t>
      </w:r>
    </w:p>
    <w:p w:rsidR="0083161E" w:rsidRDefault="0083161E" w:rsidP="0083161E">
      <w:pPr>
        <w:keepNext/>
        <w:ind w:left="142" w:right="-142"/>
        <w:jc w:val="center"/>
        <w:rPr>
          <w:b/>
        </w:rPr>
      </w:pPr>
    </w:p>
    <w:p w:rsidR="0083161E" w:rsidRDefault="0083161E" w:rsidP="0083161E">
      <w:pPr>
        <w:keepNext/>
        <w:rPr>
          <w:b/>
          <w:bCs/>
        </w:rPr>
      </w:pPr>
      <w:proofErr w:type="gramStart"/>
      <w:r>
        <w:rPr>
          <w:b/>
          <w:sz w:val="22"/>
        </w:rPr>
        <w:t>Rendelet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Megnevezése</w:t>
      </w:r>
      <w:proofErr w:type="gramEnd"/>
    </w:p>
    <w:p w:rsidR="0083161E" w:rsidRDefault="0083161E" w:rsidP="0083161E">
      <w:pPr>
        <w:jc w:val="both"/>
      </w:pPr>
      <w:proofErr w:type="gramStart"/>
      <w:r>
        <w:rPr>
          <w:b/>
          <w:bCs/>
        </w:rPr>
        <w:t>száma</w:t>
      </w:r>
      <w:proofErr w:type="gramEnd"/>
    </w:p>
    <w:p w:rsidR="0083161E" w:rsidRDefault="0083161E" w:rsidP="0083161E"/>
    <w:p w:rsidR="0083161E" w:rsidRDefault="0083161E" w:rsidP="0083161E">
      <w:r w:rsidRPr="009650A0">
        <w:rPr>
          <w:b/>
        </w:rPr>
        <w:t>4/1994.(VI.15.)</w:t>
      </w:r>
      <w:r>
        <w:t xml:space="preserve"> </w:t>
      </w:r>
      <w:r>
        <w:tab/>
      </w:r>
      <w:r>
        <w:tab/>
      </w:r>
      <w:r>
        <w:tab/>
        <w:t xml:space="preserve">az önkormányzat vagyonáról és a vagyongazdálkodásról </w:t>
      </w:r>
    </w:p>
    <w:p w:rsidR="0083161E" w:rsidRPr="002F4DBF" w:rsidRDefault="0083161E" w:rsidP="0083161E">
      <w:pPr>
        <w:rPr>
          <w:b/>
        </w:rPr>
      </w:pPr>
      <w:r w:rsidRPr="002F4DBF">
        <w:rPr>
          <w:b/>
        </w:rPr>
        <w:t>5/2004.(V.24.)</w:t>
      </w:r>
      <w:r w:rsidRPr="002F4DBF">
        <w:rPr>
          <w:b/>
        </w:rPr>
        <w:tab/>
      </w:r>
      <w:r w:rsidRPr="002F4DBF">
        <w:rPr>
          <w:b/>
        </w:rPr>
        <w:tab/>
      </w:r>
      <w:r w:rsidRPr="002F4DBF">
        <w:rPr>
          <w:b/>
        </w:rPr>
        <w:tab/>
      </w:r>
      <w:r w:rsidRPr="002F4DBF">
        <w:t>Sáska településért kitüntetés alapításáról</w:t>
      </w:r>
    </w:p>
    <w:p w:rsidR="0083161E" w:rsidRDefault="0083161E" w:rsidP="0083161E">
      <w:r w:rsidRPr="00D47273">
        <w:rPr>
          <w:b/>
        </w:rPr>
        <w:t>4/2005. (XI.2.)</w:t>
      </w:r>
      <w:r>
        <w:tab/>
        <w:t xml:space="preserve">    </w:t>
      </w:r>
      <w:r>
        <w:tab/>
        <w:t xml:space="preserve">            Helyi Építési Szabályzat</w:t>
      </w:r>
    </w:p>
    <w:p w:rsidR="0083161E" w:rsidRDefault="0083161E" w:rsidP="0083161E">
      <w:r>
        <w:t xml:space="preserve"> </w:t>
      </w:r>
      <w:r w:rsidRPr="00D47273">
        <w:rPr>
          <w:b/>
        </w:rPr>
        <w:t>8/2010. (VI.28.)</w:t>
      </w:r>
      <w:r>
        <w:tab/>
      </w:r>
      <w:r>
        <w:tab/>
      </w:r>
      <w:r>
        <w:tab/>
        <w:t>a falugondnoki szolgáltatásról</w:t>
      </w:r>
    </w:p>
    <w:p w:rsidR="0083161E" w:rsidRDefault="0083161E" w:rsidP="0083161E">
      <w:r>
        <w:t xml:space="preserve"> </w:t>
      </w:r>
      <w:r w:rsidRPr="00D47273">
        <w:rPr>
          <w:b/>
        </w:rPr>
        <w:t>2/2011. (III.28.)</w:t>
      </w:r>
      <w:r>
        <w:tab/>
      </w:r>
      <w:r>
        <w:tab/>
      </w:r>
      <w:r>
        <w:tab/>
      </w:r>
      <w:proofErr w:type="gramStart"/>
      <w:r>
        <w:t>Képviselő-testület  Szervezeti</w:t>
      </w:r>
      <w:proofErr w:type="gramEnd"/>
      <w:r>
        <w:t xml:space="preserve"> és Működési Szabályzata </w:t>
      </w:r>
    </w:p>
    <w:p w:rsidR="0083161E" w:rsidRDefault="0083161E" w:rsidP="0083161E">
      <w:pPr>
        <w:ind w:left="3540" w:hanging="3540"/>
      </w:pPr>
      <w:r w:rsidRPr="00D47273">
        <w:rPr>
          <w:b/>
        </w:rPr>
        <w:t xml:space="preserve">  4/2013. (IV.30.)</w:t>
      </w:r>
      <w:r>
        <w:tab/>
        <w:t>házasságkötéssel összefüggő egyes szabályokról</w:t>
      </w:r>
    </w:p>
    <w:p w:rsidR="0083161E" w:rsidRDefault="0083161E" w:rsidP="0083161E">
      <w:pPr>
        <w:ind w:left="3540" w:hanging="3540"/>
      </w:pPr>
      <w:r w:rsidRPr="00D47273">
        <w:rPr>
          <w:b/>
        </w:rPr>
        <w:t xml:space="preserve">  5/2013. (VII.16.)</w:t>
      </w:r>
      <w:r>
        <w:tab/>
        <w:t>a közterületek használatáról</w:t>
      </w:r>
    </w:p>
    <w:p w:rsidR="0083161E" w:rsidRDefault="0083161E" w:rsidP="0083161E">
      <w:pPr>
        <w:ind w:left="3540" w:hanging="3540"/>
      </w:pPr>
      <w:r>
        <w:t xml:space="preserve">  </w:t>
      </w:r>
      <w:r w:rsidRPr="00D47273">
        <w:rPr>
          <w:b/>
        </w:rPr>
        <w:t>7/2013. (X.31.)</w:t>
      </w:r>
      <w:r>
        <w:tab/>
        <w:t>a temetőkről, és a temetkezésről</w:t>
      </w:r>
    </w:p>
    <w:p w:rsidR="0083161E" w:rsidRDefault="0083161E" w:rsidP="0083161E">
      <w:pPr>
        <w:ind w:left="3540" w:hanging="3540"/>
      </w:pPr>
      <w:r>
        <w:t xml:space="preserve">  </w:t>
      </w:r>
      <w:r w:rsidRPr="00D47273">
        <w:rPr>
          <w:b/>
        </w:rPr>
        <w:t>8/2013. (XI.30.)</w:t>
      </w:r>
      <w:r>
        <w:tab/>
        <w:t>a helyi adókról</w:t>
      </w:r>
    </w:p>
    <w:p w:rsidR="0083161E" w:rsidRDefault="0083161E" w:rsidP="0083161E">
      <w:pPr>
        <w:ind w:left="3540" w:hanging="3540"/>
      </w:pPr>
      <w:r w:rsidRPr="00D47273">
        <w:rPr>
          <w:b/>
        </w:rPr>
        <w:t xml:space="preserve">  9/2013. (XI.30.)</w:t>
      </w:r>
      <w:r>
        <w:tab/>
        <w:t xml:space="preserve">a természeti ellátásban nyújtott szociális célú </w:t>
      </w:r>
      <w:proofErr w:type="gramStart"/>
      <w:r>
        <w:t>tűzifa juttatásról</w:t>
      </w:r>
      <w:proofErr w:type="gramEnd"/>
    </w:p>
    <w:p w:rsidR="0083161E" w:rsidRDefault="0083161E" w:rsidP="0083161E">
      <w:pPr>
        <w:ind w:left="3540" w:hanging="3540"/>
      </w:pPr>
      <w:r w:rsidRPr="00D47273">
        <w:rPr>
          <w:b/>
        </w:rPr>
        <w:t>10/2013. (XII.31.)</w:t>
      </w:r>
      <w:r>
        <w:tab/>
        <w:t>a szociális, és gyermekvédelmi ellátásokról</w:t>
      </w:r>
    </w:p>
    <w:p w:rsidR="0083161E" w:rsidRDefault="0083161E" w:rsidP="0083161E">
      <w:pPr>
        <w:ind w:left="3540" w:hanging="3540"/>
      </w:pPr>
      <w:r w:rsidRPr="00D47273">
        <w:rPr>
          <w:b/>
        </w:rPr>
        <w:t xml:space="preserve">  2/2014. (II.15.)</w:t>
      </w:r>
      <w:r>
        <w:tab/>
        <w:t>az önkormányzat 2014. évi költségvetéséről</w:t>
      </w:r>
    </w:p>
    <w:p w:rsidR="0083161E" w:rsidRDefault="0083161E" w:rsidP="0083161E">
      <w:pPr>
        <w:ind w:left="3540" w:hanging="3540"/>
      </w:pPr>
      <w:r w:rsidRPr="00D47273">
        <w:rPr>
          <w:b/>
        </w:rPr>
        <w:t xml:space="preserve">  3/2014. (II.15.)</w:t>
      </w:r>
      <w:r>
        <w:tab/>
        <w:t>az államháztartáson kívüli forrás átvételére, és átadására vonatkozó szabályokról</w:t>
      </w:r>
    </w:p>
    <w:p w:rsidR="0083161E" w:rsidRDefault="0083161E" w:rsidP="0083161E">
      <w:pPr>
        <w:ind w:left="3540" w:hanging="3540"/>
      </w:pPr>
      <w:r>
        <w:rPr>
          <w:b/>
        </w:rPr>
        <w:t xml:space="preserve">  </w:t>
      </w:r>
      <w:r w:rsidRPr="00D47273">
        <w:rPr>
          <w:b/>
        </w:rPr>
        <w:t>4/2014. (IV.30.)</w:t>
      </w:r>
      <w:r>
        <w:tab/>
        <w:t>az önkormányzat 2013. évi költségvetésének zárszámadásáról</w:t>
      </w:r>
    </w:p>
    <w:p w:rsidR="0083161E" w:rsidRDefault="0083161E" w:rsidP="0083161E">
      <w:pPr>
        <w:ind w:left="3540" w:hanging="3540"/>
      </w:pPr>
      <w:r>
        <w:rPr>
          <w:b/>
        </w:rPr>
        <w:t xml:space="preserve">  </w:t>
      </w:r>
      <w:r w:rsidRPr="00D47273">
        <w:rPr>
          <w:b/>
        </w:rPr>
        <w:t>5/2014. (VIII.15.)</w:t>
      </w:r>
      <w:r>
        <w:tab/>
        <w:t xml:space="preserve">a közterületek elnevezéséről, és a házszám megállapítás  </w:t>
      </w:r>
    </w:p>
    <w:p w:rsidR="0083161E" w:rsidRDefault="0083161E" w:rsidP="0083161E">
      <w:pPr>
        <w:ind w:left="3540" w:hanging="3540"/>
      </w:pPr>
      <w:r>
        <w:rPr>
          <w:b/>
        </w:rPr>
        <w:t xml:space="preserve">  </w:t>
      </w:r>
      <w:r w:rsidRPr="00D47273">
        <w:rPr>
          <w:b/>
        </w:rPr>
        <w:t>6/2014. (IX.18.)</w:t>
      </w:r>
      <w:r>
        <w:tab/>
        <w:t>a hulladékgazdálkodási közszolgáltatásról</w:t>
      </w:r>
    </w:p>
    <w:p w:rsidR="0083161E" w:rsidRDefault="0083161E" w:rsidP="0083161E">
      <w:pPr>
        <w:ind w:left="3540" w:hanging="3540"/>
      </w:pPr>
    </w:p>
    <w:p w:rsidR="0083161E" w:rsidRDefault="0083161E" w:rsidP="0083161E">
      <w:pPr>
        <w:ind w:left="3540" w:hanging="3540"/>
      </w:pPr>
    </w:p>
    <w:p w:rsidR="0083161E" w:rsidRDefault="0083161E" w:rsidP="0083161E">
      <w:pPr>
        <w:ind w:left="3540" w:hanging="3540"/>
      </w:pPr>
    </w:p>
    <w:p w:rsidR="0083161E" w:rsidRDefault="0083161E" w:rsidP="0083161E">
      <w:pPr>
        <w:ind w:left="3540" w:hanging="3540"/>
      </w:pPr>
    </w:p>
    <w:p w:rsidR="0083161E" w:rsidRDefault="0083161E" w:rsidP="0083161E">
      <w:pPr>
        <w:ind w:left="3540" w:hanging="3540"/>
      </w:pPr>
    </w:p>
    <w:p w:rsidR="003A78B1" w:rsidRDefault="003A78B1"/>
    <w:sectPr w:rsidR="003A78B1" w:rsidSect="003A78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161E"/>
    <w:rsid w:val="003A78B1"/>
    <w:rsid w:val="0083161E"/>
    <w:rsid w:val="008E65FF"/>
    <w:rsid w:val="00C73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16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8E65FF"/>
    <w:pPr>
      <w:framePr w:w="7920" w:h="1980" w:hRule="exact" w:hSpace="141" w:wrap="auto" w:hAnchor="page" w:xAlign="center" w:yAlign="bottom"/>
      <w:suppressAutoHyphens w:val="0"/>
      <w:ind w:left="2880"/>
    </w:pPr>
    <w:rPr>
      <w:rFonts w:asciiTheme="majorHAnsi" w:eastAsiaTheme="majorEastAsia" w:hAnsiTheme="majorHAnsi" w:cstheme="majorBidi"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1059</Characters>
  <Application>Microsoft Office Word</Application>
  <DocSecurity>0</DocSecurity>
  <Lines>8</Lines>
  <Paragraphs>2</Paragraphs>
  <ScaleCrop>false</ScaleCrop>
  <Company>Önkormányzat Monostorapáti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Andrea</dc:creator>
  <cp:lastModifiedBy>Molnár Andrea</cp:lastModifiedBy>
  <cp:revision>1</cp:revision>
  <dcterms:created xsi:type="dcterms:W3CDTF">2014-12-18T13:52:00Z</dcterms:created>
  <dcterms:modified xsi:type="dcterms:W3CDTF">2014-12-18T13:53:00Z</dcterms:modified>
</cp:coreProperties>
</file>