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49" w:rsidRDefault="002F2549" w:rsidP="002F2549">
      <w:pPr>
        <w:spacing w:after="0" w:line="240" w:lineRule="auto"/>
        <w:jc w:val="right"/>
        <w:rPr>
          <w:b/>
          <w:i/>
        </w:rPr>
      </w:pPr>
      <w:r w:rsidRPr="00D34F5C">
        <w:rPr>
          <w:b/>
          <w:i/>
        </w:rPr>
        <w:t>2. melléklet</w:t>
      </w:r>
      <w:r>
        <w:rPr>
          <w:rStyle w:val="Lbjegyzet-hivatkozs"/>
          <w:b/>
          <w:i/>
        </w:rPr>
        <w:footnoteReference w:id="1"/>
      </w:r>
      <w:r w:rsidRPr="00D34F5C">
        <w:rPr>
          <w:b/>
          <w:i/>
        </w:rPr>
        <w:t xml:space="preserve"> a </w:t>
      </w:r>
      <w:r>
        <w:rPr>
          <w:b/>
          <w:i/>
        </w:rPr>
        <w:t>11</w:t>
      </w:r>
      <w:r w:rsidRPr="00D34F5C">
        <w:rPr>
          <w:b/>
          <w:i/>
        </w:rPr>
        <w:t xml:space="preserve">/2014. ( </w:t>
      </w:r>
      <w:r>
        <w:rPr>
          <w:b/>
          <w:i/>
        </w:rPr>
        <w:t>XI. 5.</w:t>
      </w:r>
      <w:r w:rsidRPr="00D34F5C">
        <w:rPr>
          <w:b/>
          <w:i/>
        </w:rPr>
        <w:t xml:space="preserve">  ) önkormányzati rendelethez</w:t>
      </w: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F2549" w:rsidRPr="00261F01" w:rsidTr="009C1921">
        <w:trPr>
          <w:trHeight w:val="25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2549" w:rsidRPr="00261F01" w:rsidRDefault="002F2549" w:rsidP="009C19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61F01">
              <w:rPr>
                <w:b/>
                <w:bCs/>
                <w:sz w:val="20"/>
                <w:szCs w:val="20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2F2549" w:rsidRPr="00261F01" w:rsidTr="009C1921">
        <w:trPr>
          <w:trHeight w:val="25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2549" w:rsidRPr="00261F01" w:rsidRDefault="002F2549" w:rsidP="009C1921">
            <w:pPr>
              <w:spacing w:after="0" w:line="240" w:lineRule="auto"/>
              <w:rPr>
                <w:sz w:val="20"/>
                <w:szCs w:val="20"/>
              </w:rPr>
            </w:pPr>
            <w:r w:rsidRPr="00261F01">
              <w:rPr>
                <w:sz w:val="20"/>
                <w:szCs w:val="20"/>
              </w:rPr>
              <w:t>I. Az Önkormányzat alaptevékenysége:</w:t>
            </w:r>
          </w:p>
        </w:tc>
      </w:tr>
      <w:tr w:rsidR="002F2549" w:rsidRPr="00261F01" w:rsidTr="009C1921">
        <w:trPr>
          <w:trHeight w:val="24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2549" w:rsidRPr="00261F01" w:rsidRDefault="002F2549" w:rsidP="009C1921">
            <w:pPr>
              <w:jc w:val="both"/>
              <w:rPr>
                <w:sz w:val="20"/>
                <w:szCs w:val="20"/>
              </w:rPr>
            </w:pPr>
            <w:r w:rsidRPr="00261F01">
              <w:rPr>
                <w:sz w:val="20"/>
                <w:szCs w:val="20"/>
              </w:rPr>
              <w:t>Szakágazati besorolása: 841105 Helyi önkormányzatok és társulások igazgatási tevékenysége</w:t>
            </w:r>
          </w:p>
        </w:tc>
      </w:tr>
      <w:tr w:rsidR="002F2549" w:rsidRPr="003931D3" w:rsidTr="009C1921">
        <w:trPr>
          <w:trHeight w:val="19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2549" w:rsidRPr="003931D3" w:rsidRDefault="002F2549" w:rsidP="009C1921">
            <w:pPr>
              <w:spacing w:after="0" w:line="240" w:lineRule="auto"/>
              <w:rPr>
                <w:sz w:val="20"/>
                <w:szCs w:val="20"/>
              </w:rPr>
            </w:pPr>
            <w:r w:rsidRPr="003931D3">
              <w:rPr>
                <w:sz w:val="20"/>
                <w:szCs w:val="20"/>
              </w:rPr>
              <w:t>II. Tardona Község Önkormányzata alaptevékenységének kormányzati funkciók szerinti besorolása</w:t>
            </w:r>
          </w:p>
        </w:tc>
      </w:tr>
    </w:tbl>
    <w:p w:rsidR="002F2549" w:rsidRDefault="002F2549" w:rsidP="002F2549">
      <w:pPr>
        <w:spacing w:after="0" w:line="240" w:lineRule="auto"/>
        <w:jc w:val="both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Köztemető fenntartás és - működtetés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Önkormányzati vagyonnal való gazdálkodással kapcsolatos feladatok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016080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Kiemelt állami és önkormányzati rendezvények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032020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Tűz- és katasztrófavédelmi tevékenység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041232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Start-munka program - Téli közfoglalkoztatás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045160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Közutak, hidak alagutak üzemeltetése, fenntartása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051030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Nem veszélyes (települési) hulladék vegyes (ömlesztett) begyűjtése, szállítása, átrakása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052020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Szennyvíz gyűjtése, tisztítása, elhelyezése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Víztermelés,- kezelés,- ellátás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066010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Zöldterület-kezelés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Város-, községgazdálkodási egyéb szolgáltatások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074031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Család és nővédelmi egészségügyi gondozás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Könyvtári szolgáltatások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082063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Múzeumi kiállítási tevékenység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Közművelődés-hagyományos közösségi kulturális értékek gondozása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091140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Óvodai nevelés, ellátás működtetési feladatai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Gyermekétkeztetés köznevelési intézményben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096025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Munkahelyi étkeztetés köznevelési intézményben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104042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Család és gyermekjóléti szolgáltatások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Lakásfenntartással lakhatással összefüggő ellátások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107051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Szociális étkezés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107052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Házi segítségnyújtás</w:t>
            </w:r>
          </w:p>
        </w:tc>
      </w:tr>
      <w:tr w:rsidR="002F2549" w:rsidRPr="003811AD" w:rsidTr="009C1921">
        <w:tc>
          <w:tcPr>
            <w:tcW w:w="1418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107053</w:t>
            </w:r>
          </w:p>
        </w:tc>
        <w:tc>
          <w:tcPr>
            <w:tcW w:w="7649" w:type="dxa"/>
          </w:tcPr>
          <w:p w:rsidR="002F2549" w:rsidRPr="003811AD" w:rsidRDefault="002F2549" w:rsidP="009C1921">
            <w:pPr>
              <w:rPr>
                <w:rFonts w:ascii="Times New Roman" w:hAnsi="Times New Roman" w:cs="Times New Roman"/>
              </w:rPr>
            </w:pPr>
            <w:r w:rsidRPr="003811AD">
              <w:rPr>
                <w:rFonts w:ascii="Times New Roman" w:hAnsi="Times New Roman" w:cs="Times New Roman"/>
              </w:rPr>
              <w:t>Jelzőrendszeres házi segítségnyújtás</w:t>
            </w:r>
          </w:p>
        </w:tc>
      </w:tr>
    </w:tbl>
    <w:p w:rsidR="002F2549" w:rsidRDefault="002F2549" w:rsidP="002F2549">
      <w:pPr>
        <w:spacing w:after="0" w:line="240" w:lineRule="auto"/>
        <w:jc w:val="both"/>
      </w:pPr>
    </w:p>
    <w:p w:rsidR="002F2549" w:rsidRDefault="002F2549" w:rsidP="002F2549">
      <w:pPr>
        <w:spacing w:after="0" w:line="240" w:lineRule="auto"/>
        <w:jc w:val="both"/>
      </w:pPr>
    </w:p>
    <w:p w:rsidR="002F2549" w:rsidRPr="00EB1DA1" w:rsidRDefault="002F2549" w:rsidP="002F2549">
      <w:pPr>
        <w:spacing w:after="0" w:line="240" w:lineRule="auto"/>
        <w:jc w:val="both"/>
        <w:rPr>
          <w:sz w:val="22"/>
          <w:szCs w:val="22"/>
        </w:rPr>
      </w:pPr>
    </w:p>
    <w:p w:rsidR="002F2549" w:rsidRDefault="002F2549" w:rsidP="002F2549">
      <w:pPr>
        <w:spacing w:after="0" w:line="240" w:lineRule="auto"/>
        <w:jc w:val="center"/>
      </w:pPr>
    </w:p>
    <w:p w:rsidR="002F2549" w:rsidRDefault="002F2549" w:rsidP="002F2549">
      <w:pPr>
        <w:spacing w:after="0" w:line="240" w:lineRule="auto"/>
        <w:jc w:val="center"/>
      </w:pPr>
    </w:p>
    <w:p w:rsidR="00A65DAF" w:rsidRDefault="00AF0E0C">
      <w:bookmarkStart w:id="0" w:name="_GoBack"/>
      <w:bookmarkEnd w:id="0"/>
    </w:p>
    <w:sectPr w:rsidR="00A65D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0C" w:rsidRDefault="00AF0E0C" w:rsidP="002F2549">
      <w:pPr>
        <w:spacing w:after="0" w:line="240" w:lineRule="auto"/>
      </w:pPr>
      <w:r>
        <w:separator/>
      </w:r>
    </w:p>
  </w:endnote>
  <w:endnote w:type="continuationSeparator" w:id="0">
    <w:p w:rsidR="00AF0E0C" w:rsidRDefault="00AF0E0C" w:rsidP="002F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213990"/>
      <w:docPartObj>
        <w:docPartGallery w:val="Page Numbers (Bottom of Page)"/>
        <w:docPartUnique/>
      </w:docPartObj>
    </w:sdtPr>
    <w:sdtEndPr/>
    <w:sdtContent>
      <w:p w:rsidR="006D6847" w:rsidRDefault="00AF0E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549">
          <w:rPr>
            <w:noProof/>
          </w:rPr>
          <w:t>1</w:t>
        </w:r>
        <w:r>
          <w:fldChar w:fldCharType="end"/>
        </w:r>
      </w:p>
    </w:sdtContent>
  </w:sdt>
  <w:p w:rsidR="006D6847" w:rsidRDefault="00AF0E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0C" w:rsidRDefault="00AF0E0C" w:rsidP="002F2549">
      <w:pPr>
        <w:spacing w:after="0" w:line="240" w:lineRule="auto"/>
      </w:pPr>
      <w:r>
        <w:separator/>
      </w:r>
    </w:p>
  </w:footnote>
  <w:footnote w:type="continuationSeparator" w:id="0">
    <w:p w:rsidR="00AF0E0C" w:rsidRDefault="00AF0E0C" w:rsidP="002F2549">
      <w:pPr>
        <w:spacing w:after="0" w:line="240" w:lineRule="auto"/>
      </w:pPr>
      <w:r>
        <w:continuationSeparator/>
      </w:r>
    </w:p>
  </w:footnote>
  <w:footnote w:id="1">
    <w:p w:rsidR="002F2549" w:rsidRDefault="002F2549" w:rsidP="002F2549">
      <w:pPr>
        <w:pStyle w:val="Lbjegyzetszveg"/>
      </w:pPr>
      <w:r>
        <w:rPr>
          <w:rStyle w:val="Lbjegyzet-hivatkozs"/>
        </w:rPr>
        <w:footnoteRef/>
      </w:r>
      <w:r>
        <w:t xml:space="preserve"> Módosította az 5/2016. (III. 18.) önkormányzati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49"/>
    <w:rsid w:val="00043595"/>
    <w:rsid w:val="002F2549"/>
    <w:rsid w:val="003457C0"/>
    <w:rsid w:val="00AF0E0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4452-0F27-40C5-8842-05BC761B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5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F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549"/>
  </w:style>
  <w:style w:type="table" w:styleId="Rcsostblzat">
    <w:name w:val="Table Grid"/>
    <w:basedOn w:val="Normltblzat"/>
    <w:uiPriority w:val="39"/>
    <w:rsid w:val="002F25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254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254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2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2016-03-21T09:34:00Z</dcterms:created>
  <dcterms:modified xsi:type="dcterms:W3CDTF">2016-03-21T09:34:00Z</dcterms:modified>
</cp:coreProperties>
</file>