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93" w:rsidRPr="00957876" w:rsidRDefault="00D62293" w:rsidP="00D62293">
      <w:pPr>
        <w:autoSpaceDE w:val="0"/>
        <w:spacing w:before="240" w:after="240"/>
        <w:jc w:val="right"/>
        <w:rPr>
          <w:iCs/>
        </w:rPr>
      </w:pPr>
      <w:r w:rsidRPr="00957876">
        <w:rPr>
          <w:iCs/>
        </w:rPr>
        <w:t>1. melléklet a 15/2015. (V.28.) önkormányzati rendelethez</w:t>
      </w:r>
    </w:p>
    <w:p w:rsidR="00D62293" w:rsidRPr="00957876" w:rsidRDefault="00D62293" w:rsidP="00D62293">
      <w:pPr>
        <w:autoSpaceDE w:val="0"/>
        <w:jc w:val="both"/>
        <w:rPr>
          <w:b/>
          <w:bCs/>
        </w:rPr>
      </w:pPr>
    </w:p>
    <w:p w:rsidR="00D62293" w:rsidRPr="00957876" w:rsidRDefault="00D62293" w:rsidP="00D62293">
      <w:pPr>
        <w:autoSpaceDE w:val="0"/>
        <w:jc w:val="both"/>
      </w:pPr>
      <w:r w:rsidRPr="00957876">
        <w:rPr>
          <w:b/>
          <w:bCs/>
          <w:u w:val="single"/>
        </w:rPr>
        <w:t>A Szociális Központ székhelye és nyitva álló helyiségei</w:t>
      </w:r>
    </w:p>
    <w:p w:rsidR="00D62293" w:rsidRPr="00957876" w:rsidRDefault="00D62293" w:rsidP="00D62293">
      <w:pPr>
        <w:autoSpaceDE w:val="0"/>
        <w:jc w:val="both"/>
        <w:rPr>
          <w:b/>
          <w:bCs/>
          <w:iCs/>
        </w:rPr>
      </w:pPr>
    </w:p>
    <w:p w:rsidR="00D62293" w:rsidRPr="00957876" w:rsidRDefault="00D62293" w:rsidP="00D62293">
      <w:pPr>
        <w:autoSpaceDE w:val="0"/>
        <w:jc w:val="both"/>
      </w:pPr>
      <w:r w:rsidRPr="00957876">
        <w:rPr>
          <w:bCs/>
          <w:iCs/>
        </w:rPr>
        <w:t>Az intézmény neve: Nyíradonyi Szociális és Gyermekjóléti Szolgáltatási Központ</w:t>
      </w:r>
    </w:p>
    <w:p w:rsidR="00D62293" w:rsidRPr="00957876" w:rsidRDefault="00D62293" w:rsidP="00D62293">
      <w:pPr>
        <w:autoSpaceDE w:val="0"/>
        <w:jc w:val="both"/>
      </w:pPr>
      <w:r w:rsidRPr="00957876">
        <w:rPr>
          <w:bCs/>
          <w:iCs/>
        </w:rPr>
        <w:t xml:space="preserve">Székhelye: </w:t>
      </w:r>
      <w:r w:rsidRPr="00957876">
        <w:rPr>
          <w:iCs/>
        </w:rPr>
        <w:t>4254 Nyíradony, Dózsa György u. 5.</w:t>
      </w:r>
    </w:p>
    <w:p w:rsidR="00D62293" w:rsidRPr="00957876" w:rsidRDefault="00D62293" w:rsidP="00D62293">
      <w:pPr>
        <w:autoSpaceDE w:val="0"/>
        <w:jc w:val="both"/>
        <w:rPr>
          <w:b/>
          <w:bCs/>
          <w:iCs/>
        </w:rPr>
      </w:pPr>
    </w:p>
    <w:p w:rsidR="00D62293" w:rsidRPr="00957876" w:rsidRDefault="00D62293" w:rsidP="00D62293">
      <w:pPr>
        <w:autoSpaceDE w:val="0"/>
        <w:jc w:val="both"/>
      </w:pPr>
      <w:r w:rsidRPr="00957876">
        <w:rPr>
          <w:b/>
          <w:bCs/>
          <w:iCs/>
        </w:rPr>
        <w:t xml:space="preserve">Ellátottak számára nyitva álló helyiségek: </w:t>
      </w:r>
    </w:p>
    <w:p w:rsidR="00D62293" w:rsidRPr="00957876" w:rsidRDefault="00D62293" w:rsidP="00D62293">
      <w:pPr>
        <w:autoSpaceDE w:val="0"/>
        <w:ind w:left="708"/>
        <w:jc w:val="both"/>
        <w:rPr>
          <w:iCs/>
        </w:rPr>
      </w:pPr>
      <w:r w:rsidRPr="00957876">
        <w:rPr>
          <w:iCs/>
        </w:rPr>
        <w:t>4251 Hajdúsámson, Árpád u. 22.</w:t>
      </w:r>
    </w:p>
    <w:p w:rsidR="00D62293" w:rsidRPr="00957876" w:rsidRDefault="00D62293" w:rsidP="00D62293">
      <w:pPr>
        <w:autoSpaceDE w:val="0"/>
        <w:ind w:left="708"/>
        <w:jc w:val="both"/>
      </w:pPr>
      <w:r w:rsidRPr="00957876">
        <w:t>4266 Fülöp, Arany János u. 21.</w:t>
      </w:r>
    </w:p>
    <w:p w:rsidR="00D62293" w:rsidRPr="00957876" w:rsidRDefault="00D62293" w:rsidP="00D62293">
      <w:pPr>
        <w:autoSpaceDE w:val="0"/>
        <w:ind w:left="708"/>
        <w:jc w:val="both"/>
      </w:pPr>
      <w:r w:rsidRPr="00957876">
        <w:t>4262 Nyíracsád, Kassai u. 4.</w:t>
      </w:r>
    </w:p>
    <w:p w:rsidR="00D62293" w:rsidRPr="00957876" w:rsidRDefault="00D62293" w:rsidP="00D62293">
      <w:pPr>
        <w:autoSpaceDE w:val="0"/>
        <w:ind w:left="708"/>
        <w:jc w:val="both"/>
      </w:pPr>
      <w:r w:rsidRPr="00957876">
        <w:t>4264 Nyírábrány, Hajnal u. 2.</w:t>
      </w:r>
    </w:p>
    <w:p w:rsidR="00D62293" w:rsidRPr="00957876" w:rsidRDefault="00D62293" w:rsidP="00D62293">
      <w:pPr>
        <w:autoSpaceDE w:val="0"/>
        <w:ind w:left="708"/>
        <w:jc w:val="both"/>
      </w:pPr>
      <w:r w:rsidRPr="00957876">
        <w:t>4288 Újléta, Kossuth u. 20.</w:t>
      </w:r>
    </w:p>
    <w:p w:rsidR="005D7B53" w:rsidRPr="004A643C" w:rsidRDefault="005D7B53" w:rsidP="004A643C">
      <w:bookmarkStart w:id="0" w:name="_GoBack"/>
      <w:bookmarkEnd w:id="0"/>
    </w:p>
    <w:sectPr w:rsidR="005D7B53" w:rsidRPr="004A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C7F8B"/>
    <w:rsid w:val="004A643C"/>
    <w:rsid w:val="004B0B3F"/>
    <w:rsid w:val="005D7B53"/>
    <w:rsid w:val="00AB3666"/>
    <w:rsid w:val="00BE3F41"/>
    <w:rsid w:val="00D6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4</cp:revision>
  <dcterms:created xsi:type="dcterms:W3CDTF">2015-04-23T07:35:00Z</dcterms:created>
  <dcterms:modified xsi:type="dcterms:W3CDTF">2015-06-16T09:50:00Z</dcterms:modified>
</cp:coreProperties>
</file>