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6" w:rsidRPr="00661A85" w:rsidRDefault="00284992" w:rsidP="00661A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A85">
        <w:rPr>
          <w:rFonts w:ascii="Times New Roman" w:hAnsi="Times New Roman" w:cs="Times New Roman"/>
          <w:b/>
          <w:sz w:val="28"/>
          <w:szCs w:val="24"/>
        </w:rPr>
        <w:t>Szirák Község Önkormányzat Képviselő-testületének</w:t>
      </w:r>
    </w:p>
    <w:p w:rsidR="00284992" w:rsidRPr="00661A85" w:rsidRDefault="00064ABF" w:rsidP="00661A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8/2015.(IV.21.</w:t>
      </w:r>
      <w:r w:rsidR="00284992" w:rsidRPr="00661A85">
        <w:rPr>
          <w:rFonts w:ascii="Times New Roman" w:hAnsi="Times New Roman" w:cs="Times New Roman"/>
          <w:b/>
          <w:sz w:val="28"/>
          <w:szCs w:val="24"/>
        </w:rPr>
        <w:t>) önkormányzati rendelete</w:t>
      </w:r>
    </w:p>
    <w:p w:rsidR="00284992" w:rsidRPr="00661A85" w:rsidRDefault="00284992" w:rsidP="00661A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61A85">
        <w:rPr>
          <w:rFonts w:ascii="Times New Roman" w:hAnsi="Times New Roman" w:cs="Times New Roman"/>
          <w:b/>
          <w:sz w:val="28"/>
          <w:szCs w:val="24"/>
        </w:rPr>
        <w:t>az</w:t>
      </w:r>
      <w:proofErr w:type="gramEnd"/>
      <w:r w:rsidRPr="00661A85">
        <w:rPr>
          <w:rFonts w:ascii="Times New Roman" w:hAnsi="Times New Roman" w:cs="Times New Roman"/>
          <w:b/>
          <w:sz w:val="28"/>
          <w:szCs w:val="24"/>
        </w:rPr>
        <w:t xml:space="preserve"> építészeti örökség helyi egyedi védelméről</w:t>
      </w:r>
    </w:p>
    <w:p w:rsidR="00284992" w:rsidRPr="00661A85" w:rsidRDefault="00284992">
      <w:pPr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>
      <w:pPr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 w:rsidP="00064ABF">
      <w:pPr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 xml:space="preserve">Szirák Község Önkormányzat Képviselő-testülete az alaptörvény 32. cikk (2) bekezdése és az Épített környezet alakításáról és védelméről szóló 1997. évi LXXVIII. törvény (a továbbiakban: </w:t>
      </w:r>
      <w:proofErr w:type="spellStart"/>
      <w:r w:rsidRPr="00661A85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661A85">
        <w:rPr>
          <w:rFonts w:ascii="Times New Roman" w:hAnsi="Times New Roman" w:cs="Times New Roman"/>
          <w:sz w:val="24"/>
          <w:szCs w:val="24"/>
        </w:rPr>
        <w:t>.) 57. § (3) bekezdése alapján – figyelembe véve az építészeti örökség helyi védelmének szakmai szabályairól szóló 66/1999. (VIII.13.) FVM rendelet előírásait – az építészeti örökség helyi egyedi védelméről az alábbi rendeletet alkotja:</w:t>
      </w:r>
    </w:p>
    <w:p w:rsidR="00284992" w:rsidRPr="00661A85" w:rsidRDefault="00284992">
      <w:pPr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Általános rendelkezések</w:t>
      </w:r>
    </w:p>
    <w:p w:rsidR="00284992" w:rsidRPr="00661A85" w:rsidRDefault="00284992" w:rsidP="0028499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4992" w:rsidRDefault="00284992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1.§</w:t>
      </w:r>
    </w:p>
    <w:p w:rsidR="00661A85" w:rsidRPr="00661A85" w:rsidRDefault="00661A85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92" w:rsidRPr="00661A85" w:rsidRDefault="00284992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(1) A rendelet hatálya kiterjed az építészeti örökség mindazon elemére, amelyet a helyi önkormányzat védetté nyilvánít.</w:t>
      </w:r>
    </w:p>
    <w:p w:rsidR="00284992" w:rsidRDefault="00284992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(2) A helyi egyedi védelem alatt álló védett értékeket az 1. számú mellékelt tartalmazza</w:t>
      </w:r>
    </w:p>
    <w:p w:rsidR="00661A85" w:rsidRPr="00661A85" w:rsidRDefault="00661A85" w:rsidP="0028499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2.§</w:t>
      </w:r>
    </w:p>
    <w:p w:rsidR="00661A85" w:rsidRP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E rendelet rendelkezéseit a település közigazgatási területén</w:t>
      </w:r>
    </w:p>
    <w:p w:rsidR="00284992" w:rsidRPr="00661A85" w:rsidRDefault="00284992" w:rsidP="00064ABF">
      <w:pPr>
        <w:pStyle w:val="Listaszerbekezds"/>
        <w:numPr>
          <w:ilvl w:val="0"/>
          <w:numId w:val="3"/>
        </w:numPr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 helyi egyedi védelem alá helyezés vagy annak megszüntetése,</w:t>
      </w:r>
    </w:p>
    <w:p w:rsidR="00284992" w:rsidRPr="00661A85" w:rsidRDefault="002A4511" w:rsidP="00064ABF">
      <w:pPr>
        <w:pStyle w:val="Listaszerbekezds"/>
        <w:numPr>
          <w:ilvl w:val="0"/>
          <w:numId w:val="3"/>
        </w:numPr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 fenntartás és állagmegóvás tulajdonosi kötelezettsége</w:t>
      </w:r>
    </w:p>
    <w:p w:rsidR="002A4511" w:rsidRPr="00661A85" w:rsidRDefault="002A4511" w:rsidP="00064ABF">
      <w:pPr>
        <w:pStyle w:val="Listaszerbekezds"/>
        <w:numPr>
          <w:ilvl w:val="0"/>
          <w:numId w:val="3"/>
        </w:numPr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 xml:space="preserve">a helyi védelmet érintő építési unkák tervezése, </w:t>
      </w:r>
      <w:proofErr w:type="gramStart"/>
      <w:r w:rsidRPr="00661A85">
        <w:rPr>
          <w:rFonts w:ascii="Times New Roman" w:hAnsi="Times New Roman" w:cs="Times New Roman"/>
          <w:sz w:val="24"/>
          <w:szCs w:val="24"/>
        </w:rPr>
        <w:t>hatósági  engedélyezése</w:t>
      </w:r>
      <w:proofErr w:type="gramEnd"/>
      <w:r w:rsidRPr="00661A85">
        <w:rPr>
          <w:rFonts w:ascii="Times New Roman" w:hAnsi="Times New Roman" w:cs="Times New Roman"/>
          <w:sz w:val="24"/>
          <w:szCs w:val="24"/>
        </w:rPr>
        <w:t xml:space="preserve"> és kivitelezése,</w:t>
      </w:r>
    </w:p>
    <w:p w:rsidR="002A4511" w:rsidRPr="00661A85" w:rsidRDefault="002A4511" w:rsidP="00064ABF">
      <w:pPr>
        <w:pStyle w:val="Listaszerbekezds"/>
        <w:numPr>
          <w:ilvl w:val="0"/>
          <w:numId w:val="3"/>
        </w:numPr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 településrendezési és hatósági engedélyhez kötött tervek készítése</w:t>
      </w:r>
    </w:p>
    <w:p w:rsidR="002A4511" w:rsidRPr="00661A85" w:rsidRDefault="002A4511" w:rsidP="00064ABF">
      <w:pPr>
        <w:pStyle w:val="Listaszerbekezds"/>
        <w:ind w:left="1440" w:hanging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661A85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:rsidR="002A4511" w:rsidRPr="00661A85" w:rsidRDefault="002A4511" w:rsidP="002A4511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A4511" w:rsidRPr="00661A85" w:rsidRDefault="002A4511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A helyi egyedi védelem alá helyezés</w:t>
      </w:r>
    </w:p>
    <w:p w:rsidR="00661A85" w:rsidRDefault="00661A85" w:rsidP="002A45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4511" w:rsidRPr="00661A85" w:rsidRDefault="002A4511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3.§</w:t>
      </w:r>
    </w:p>
    <w:p w:rsidR="00661A85" w:rsidRPr="00661A85" w:rsidRDefault="00661A85" w:rsidP="002A45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4511" w:rsidRPr="00661A85" w:rsidRDefault="002A4511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(1) A település polgármesteréhez benyújtott írásos javaslattal bármely cselekvőképes nagykorú természetes és jogi személynek joga van kezdeményezni a védetté nyilvánítást.</w:t>
      </w:r>
    </w:p>
    <w:p w:rsidR="002A4511" w:rsidRPr="00661A85" w:rsidRDefault="002A4511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 xml:space="preserve">(2) A védetté nyilvánítás kezdeményezéséhez a javaslattevőnek mellékelnie kell </w:t>
      </w:r>
    </w:p>
    <w:p w:rsidR="002A4511" w:rsidRPr="00661A85" w:rsidRDefault="002A4511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61A85">
        <w:rPr>
          <w:rFonts w:ascii="Times New Roman" w:hAnsi="Times New Roman" w:cs="Times New Roman"/>
          <w:i/>
          <w:sz w:val="24"/>
          <w:szCs w:val="24"/>
        </w:rPr>
        <w:t>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helyszínrajzot</w:t>
      </w:r>
      <w:r w:rsidR="00861F69" w:rsidRPr="00661A85">
        <w:rPr>
          <w:rFonts w:ascii="Times New Roman" w:hAnsi="Times New Roman" w:cs="Times New Roman"/>
          <w:sz w:val="24"/>
          <w:szCs w:val="24"/>
        </w:rPr>
        <w:t>,</w:t>
      </w:r>
    </w:p>
    <w:p w:rsidR="002A4511" w:rsidRPr="00661A85" w:rsidRDefault="002A4511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lastRenderedPageBreak/>
        <w:t>b)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védendő értéket teljes egészében vagy értelmezhető mért</w:t>
      </w:r>
      <w:r w:rsidR="00607722" w:rsidRPr="00661A85">
        <w:rPr>
          <w:rFonts w:ascii="Times New Roman" w:hAnsi="Times New Roman" w:cs="Times New Roman"/>
          <w:sz w:val="24"/>
          <w:szCs w:val="24"/>
        </w:rPr>
        <w:t>ékben megjelenítő fotódokumentá</w:t>
      </w:r>
      <w:r w:rsidRPr="00661A85">
        <w:rPr>
          <w:rFonts w:ascii="Times New Roman" w:hAnsi="Times New Roman" w:cs="Times New Roman"/>
          <w:sz w:val="24"/>
          <w:szCs w:val="24"/>
        </w:rPr>
        <w:t>ciót</w:t>
      </w:r>
      <w:r w:rsidR="00861F69" w:rsidRPr="00661A85">
        <w:rPr>
          <w:rFonts w:ascii="Times New Roman" w:hAnsi="Times New Roman" w:cs="Times New Roman"/>
          <w:sz w:val="24"/>
          <w:szCs w:val="24"/>
        </w:rPr>
        <w:t>,</w:t>
      </w:r>
    </w:p>
    <w:p w:rsidR="00861F69" w:rsidRPr="00661A85" w:rsidRDefault="00861F69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c)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védelem szakszerű, rövid indoklását</w:t>
      </w:r>
      <w:r w:rsidR="00FA315F" w:rsidRPr="00661A85">
        <w:rPr>
          <w:rFonts w:ascii="Times New Roman" w:hAnsi="Times New Roman" w:cs="Times New Roman"/>
          <w:sz w:val="24"/>
          <w:szCs w:val="24"/>
        </w:rPr>
        <w:t>,</w:t>
      </w:r>
    </w:p>
    <w:p w:rsidR="00FA315F" w:rsidRPr="00661A85" w:rsidRDefault="00FA315F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d)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védett érték rendeltetését és használatának módját.</w:t>
      </w:r>
    </w:p>
    <w:p w:rsidR="00FA315F" w:rsidRPr="00661A85" w:rsidRDefault="00FA315F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(3) Az építészeti örökség védelemre javasolt tárgya akkor kerül helyi védelem alá, ha azt a Képviselő-testület védetté nyilvánítja.</w:t>
      </w:r>
    </w:p>
    <w:p w:rsidR="00FA315F" w:rsidRDefault="00FA315F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(4) A helyi egyedi védelemről alkotott rendeletet meg kell küldeni a védelmet kezdeményezőnek is, melyhez 30 munkanapon belül írásban észrevételt lehet tenni.</w:t>
      </w:r>
    </w:p>
    <w:p w:rsidR="00661A85" w:rsidRPr="00661A85" w:rsidRDefault="00661A85" w:rsidP="002A45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A315F" w:rsidRPr="00661A85" w:rsidRDefault="00FA315F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4.§</w:t>
      </w:r>
    </w:p>
    <w:p w:rsidR="00661A85" w:rsidRPr="00661A85" w:rsidRDefault="00661A85" w:rsidP="002A45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A315F" w:rsidRPr="00661A85" w:rsidRDefault="00FA315F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Az ingatlan – nyilvántartásba történő bejegyzésre – a védetté nyilvánítás időpontjától számított 30 munkanapon belül – az építészeti örökség helyi védelmének szakmai szabályairól szóló 66/1999.(VIII.13.) FVM rendelet 7.§ (3) bekezdését kell alkalmazni.</w:t>
      </w:r>
    </w:p>
    <w:p w:rsidR="00FA315F" w:rsidRPr="00661A85" w:rsidRDefault="00FA315F" w:rsidP="002A45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A315F" w:rsidRPr="00661A85" w:rsidRDefault="00FA315F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Fenntartás és állagmegóvás</w:t>
      </w:r>
    </w:p>
    <w:p w:rsidR="00661A85" w:rsidRDefault="00661A85" w:rsidP="00FA315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A315F" w:rsidRPr="00661A85" w:rsidRDefault="00FA315F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5.§</w:t>
      </w:r>
    </w:p>
    <w:p w:rsidR="00661A85" w:rsidRPr="00661A85" w:rsidRDefault="00661A85" w:rsidP="00FA315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A315F" w:rsidRPr="00661A85" w:rsidRDefault="00FA315F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(1) A helyi egyedi védelem alatt álló objektum tulajdonosa, használója köteles a jó műszaki állapot fenntartásának törvényes kötelezettségén belül a védett építészeti érték eredeti megjelenését e rendeletben előírt módon megőrizni, és annak megrongálódása esetén az eredeti állapotot helyreállítani.</w:t>
      </w:r>
    </w:p>
    <w:p w:rsidR="00FA315F" w:rsidRPr="00661A85" w:rsidRDefault="00FA315F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(2) A rendelettel védetté nyilvánított építmény</w:t>
      </w:r>
    </w:p>
    <w:p w:rsidR="00FA315F" w:rsidRPr="00661A85" w:rsidRDefault="00FA315F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61A85">
        <w:rPr>
          <w:rFonts w:ascii="Times New Roman" w:hAnsi="Times New Roman" w:cs="Times New Roman"/>
          <w:i/>
          <w:sz w:val="24"/>
          <w:szCs w:val="24"/>
        </w:rPr>
        <w:t>)</w:t>
      </w:r>
      <w:r w:rsidRPr="00661A85">
        <w:rPr>
          <w:rFonts w:ascii="Times New Roman" w:hAnsi="Times New Roman" w:cs="Times New Roman"/>
          <w:sz w:val="24"/>
          <w:szCs w:val="24"/>
        </w:rPr>
        <w:t xml:space="preserve"> homlokzatán</w:t>
      </w:r>
      <w:r w:rsidR="009840E7" w:rsidRPr="00661A85">
        <w:rPr>
          <w:rFonts w:ascii="Times New Roman" w:hAnsi="Times New Roman" w:cs="Times New Roman"/>
          <w:sz w:val="24"/>
          <w:szCs w:val="24"/>
        </w:rPr>
        <w:t xml:space="preserve"> végzett építési tevékenységet, azaz átalakítást, felújítást, nyílászáró-cserét, vakolást, színezést vagy felületképzést,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b)</w:t>
      </w:r>
      <w:r w:rsidRPr="00661A85">
        <w:rPr>
          <w:rFonts w:ascii="Times New Roman" w:hAnsi="Times New Roman" w:cs="Times New Roman"/>
          <w:sz w:val="24"/>
          <w:szCs w:val="24"/>
        </w:rPr>
        <w:t xml:space="preserve"> homlokzatára, födémére vagy tetőszerkezetére szerelt szerelvényeket, berendezéseket, antennát, antennatartó szerkezetet, műtárgy létesítését,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c)</w:t>
      </w:r>
      <w:r w:rsidRPr="00661A85">
        <w:rPr>
          <w:rFonts w:ascii="Times New Roman" w:hAnsi="Times New Roman" w:cs="Times New Roman"/>
          <w:sz w:val="24"/>
          <w:szCs w:val="24"/>
        </w:rPr>
        <w:t xml:space="preserve"> homlokzatán hirdetési vagy reklámcélú építmények, berendezések, szerkezetek elhelyezését</w:t>
      </w:r>
    </w:p>
    <w:p w:rsidR="009840E7" w:rsidRPr="00661A85" w:rsidRDefault="009840E7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Pr="00661A85">
        <w:rPr>
          <w:rFonts w:ascii="Times New Roman" w:hAnsi="Times New Roman" w:cs="Times New Roman"/>
          <w:sz w:val="24"/>
          <w:szCs w:val="24"/>
        </w:rPr>
        <w:t xml:space="preserve"> az építésügyi hatósághoz történő bejelentést követően lehet elvégezni.</w:t>
      </w:r>
    </w:p>
    <w:p w:rsidR="009840E7" w:rsidRPr="00661A85" w:rsidRDefault="009840E7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(3) A helyi egyedi védelem alatt álló épület lebontására az építészeti örökség helyi védelmének szakmai szabályairól szóló 66/1999.(VIII.13.) FVM rendelet 7.§ (2) bekezdését kell alkalmazni.</w:t>
      </w:r>
    </w:p>
    <w:p w:rsidR="009840E7" w:rsidRPr="00661A85" w:rsidRDefault="009840E7" w:rsidP="00FA315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40E7" w:rsidRPr="00661A85" w:rsidRDefault="009840E7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A helyi egyedi védelemre vonatkozó szakmai követelmények</w:t>
      </w:r>
    </w:p>
    <w:p w:rsidR="00661A85" w:rsidRDefault="00661A85" w:rsidP="009840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40E7" w:rsidRPr="00661A85" w:rsidRDefault="009840E7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6.§</w:t>
      </w:r>
    </w:p>
    <w:p w:rsidR="00661A85" w:rsidRPr="00661A85" w:rsidRDefault="00661A85" w:rsidP="009840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40E7" w:rsidRPr="00661A85" w:rsidRDefault="009840E7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 xml:space="preserve">(1) A helyi egyedi védelem tárgyának – a védettség alapját jelentő értékét képező – 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61A85">
        <w:rPr>
          <w:rFonts w:ascii="Times New Roman" w:hAnsi="Times New Roman" w:cs="Times New Roman"/>
          <w:i/>
          <w:sz w:val="24"/>
          <w:szCs w:val="24"/>
        </w:rPr>
        <w:t>)</w:t>
      </w:r>
      <w:r w:rsidRPr="00661A85">
        <w:rPr>
          <w:rFonts w:ascii="Times New Roman" w:hAnsi="Times New Roman" w:cs="Times New Roman"/>
          <w:sz w:val="24"/>
          <w:szCs w:val="24"/>
        </w:rPr>
        <w:t xml:space="preserve"> eredeti külső megjelenését, beleértve az ahhoz csatlakozó tetőfelületet és vízelvezető rendszert is,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lastRenderedPageBreak/>
        <w:t>b)</w:t>
      </w:r>
      <w:r w:rsidRPr="00661A85">
        <w:rPr>
          <w:rFonts w:ascii="Times New Roman" w:hAnsi="Times New Roman" w:cs="Times New Roman"/>
          <w:sz w:val="24"/>
          <w:szCs w:val="24"/>
        </w:rPr>
        <w:t xml:space="preserve"> egészének és részleteinek külső geometriai formáit, azok rész- és befoglaló méreteit,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c)</w:t>
      </w:r>
      <w:r w:rsidRPr="00661A85">
        <w:rPr>
          <w:rFonts w:ascii="Times New Roman" w:hAnsi="Times New Roman" w:cs="Times New Roman"/>
          <w:sz w:val="24"/>
          <w:szCs w:val="24"/>
        </w:rPr>
        <w:t xml:space="preserve"> eredeti anyaghatását, nyílászárók esetében az eredeti anyag használatát,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d)</w:t>
      </w:r>
      <w:r w:rsidRPr="00661A85">
        <w:rPr>
          <w:rFonts w:ascii="Times New Roman" w:hAnsi="Times New Roman" w:cs="Times New Roman"/>
          <w:sz w:val="24"/>
          <w:szCs w:val="24"/>
        </w:rPr>
        <w:t xml:space="preserve"> eredeti épülettartozékait</w:t>
      </w:r>
    </w:p>
    <w:p w:rsidR="009840E7" w:rsidRPr="00661A85" w:rsidRDefault="009840E7" w:rsidP="00064ABF">
      <w:pPr>
        <w:pStyle w:val="Listaszerbekezds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661A85">
        <w:rPr>
          <w:rFonts w:ascii="Times New Roman" w:hAnsi="Times New Roman" w:cs="Times New Roman"/>
          <w:sz w:val="24"/>
          <w:szCs w:val="24"/>
        </w:rPr>
        <w:t xml:space="preserve"> kell őrizni, szükség esetén helyre kell állítani.</w:t>
      </w:r>
    </w:p>
    <w:p w:rsidR="009840E7" w:rsidRPr="00661A85" w:rsidRDefault="009840E7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(2) A védett épületek színezését a szomszédos 1-1 épület színezésének figyelembevételével, azzal harmonizálóan kell megtervezni.</w:t>
      </w:r>
    </w:p>
    <w:p w:rsidR="009840E7" w:rsidRPr="00661A85" w:rsidRDefault="009840E7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(3) A helyi egyedi védelem alá helyezett objektumot lehet bővíteni és korszerűsíteni</w:t>
      </w:r>
      <w:r w:rsidR="00D13FAF" w:rsidRPr="00661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FAF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(4) A bővítés</w:t>
      </w:r>
      <w:r w:rsidR="00D13FAF" w:rsidRPr="00661A85">
        <w:rPr>
          <w:rFonts w:ascii="Times New Roman" w:hAnsi="Times New Roman" w:cs="Times New Roman"/>
          <w:sz w:val="24"/>
          <w:szCs w:val="24"/>
        </w:rPr>
        <w:t xml:space="preserve"> és a korszerűsíté</w:t>
      </w:r>
      <w:r w:rsidRPr="00661A85">
        <w:rPr>
          <w:rFonts w:ascii="Times New Roman" w:hAnsi="Times New Roman" w:cs="Times New Roman"/>
          <w:sz w:val="24"/>
          <w:szCs w:val="24"/>
        </w:rPr>
        <w:t xml:space="preserve">s által létrejött minőségnek összhangban kell lennie a </w:t>
      </w:r>
      <w:proofErr w:type="gramStart"/>
      <w:r w:rsidRPr="00661A85">
        <w:rPr>
          <w:rFonts w:ascii="Times New Roman" w:hAnsi="Times New Roman" w:cs="Times New Roman"/>
          <w:sz w:val="24"/>
          <w:szCs w:val="24"/>
        </w:rPr>
        <w:t>védett  értékkel</w:t>
      </w:r>
      <w:proofErr w:type="gramEnd"/>
      <w:r w:rsidRPr="00661A85">
        <w:rPr>
          <w:rFonts w:ascii="Times New Roman" w:hAnsi="Times New Roman" w:cs="Times New Roman"/>
          <w:sz w:val="24"/>
          <w:szCs w:val="24"/>
        </w:rPr>
        <w:t>.</w:t>
      </w: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A helyi védelem megszüntetése</w:t>
      </w:r>
    </w:p>
    <w:p w:rsidR="00661A85" w:rsidRDefault="00661A85" w:rsidP="00064ABF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7.§</w:t>
      </w:r>
    </w:p>
    <w:p w:rsidR="00661A85" w:rsidRP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(1) A település polgármesteréhez benyújtott írásos javaslattal bármely cselekvőképes nagykorú természetes személynek joga van kezdeményezni a védetté nyilvánítás megszűntetését.</w:t>
      </w: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(2) A védelem megszűntetéséről a Képviselő-testület dönt.</w:t>
      </w: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(3) A védelem megszűntetése esetén figyelembe kell venni a védetté nyilvánítás egykori szempontjait és a védelem megszüntetése felvetésének indokait.</w:t>
      </w: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(4) A helyi egyedi védelem megszüntetésére akkor kerül sor, ha</w:t>
      </w:r>
    </w:p>
    <w:p w:rsidR="0005272E" w:rsidRPr="00661A85" w:rsidRDefault="0005272E" w:rsidP="00064ABF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A8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61A85">
        <w:rPr>
          <w:rFonts w:ascii="Times New Roman" w:hAnsi="Times New Roman" w:cs="Times New Roman"/>
          <w:i/>
          <w:sz w:val="24"/>
          <w:szCs w:val="24"/>
        </w:rPr>
        <w:t>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helyi egyedi védelem alatt álló építészeti érték megsemmisül,</w:t>
      </w:r>
    </w:p>
    <w:p w:rsidR="0005272E" w:rsidRPr="00661A85" w:rsidRDefault="0005272E" w:rsidP="00064ABF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b)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helyi egyedi védelem tárgya a védelem alapját képező értékeit helyreállíthatatlanul elveszítette,</w:t>
      </w:r>
    </w:p>
    <w:p w:rsidR="0005272E" w:rsidRPr="00661A85" w:rsidRDefault="0005272E" w:rsidP="00064ABF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c)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helyi egyedi védelem tárgya a védelemre vonatkozó szakmai ismérveknek nem felel meg, vagy</w:t>
      </w:r>
    </w:p>
    <w:p w:rsidR="0005272E" w:rsidRPr="00661A85" w:rsidRDefault="0005272E" w:rsidP="00064ABF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i/>
          <w:sz w:val="24"/>
          <w:szCs w:val="24"/>
        </w:rPr>
        <w:t>d)</w:t>
      </w:r>
      <w:r w:rsidRPr="00661A85">
        <w:rPr>
          <w:rFonts w:ascii="Times New Roman" w:hAnsi="Times New Roman" w:cs="Times New Roman"/>
          <w:sz w:val="24"/>
          <w:szCs w:val="24"/>
        </w:rPr>
        <w:t xml:space="preserve"> a védett érték valamilyen magasabb szintű védettséget kap.</w:t>
      </w:r>
    </w:p>
    <w:p w:rsid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8.§</w:t>
      </w:r>
    </w:p>
    <w:p w:rsidR="00661A85" w:rsidRP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 xml:space="preserve">A helyi egyedi védelem megszüntetéséről alkotott rendeletet meg kell küldeni – az </w:t>
      </w:r>
      <w:proofErr w:type="spellStart"/>
      <w:r w:rsidRPr="00661A85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661A85">
        <w:rPr>
          <w:rFonts w:ascii="Times New Roman" w:hAnsi="Times New Roman" w:cs="Times New Roman"/>
          <w:sz w:val="24"/>
          <w:szCs w:val="24"/>
        </w:rPr>
        <w:t>. 57. § (4) bekezdésében meghatározottakon kívül – a védelem megszüntetését kezdeményezőnek is, melyhez 30 munkanapon belül írásban észrevételt lehet tenni.</w:t>
      </w:r>
    </w:p>
    <w:p w:rsid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9.§</w:t>
      </w:r>
    </w:p>
    <w:p w:rsidR="00661A85" w:rsidRPr="00661A85" w:rsidRDefault="00661A85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 helyi egyedi védelem megszüntetésének tényét – az ingatlan jogi jellegeként – az ingatlan-nyilvántartásba a védettség megszüntetésének időpontjától számított 30 munkanapon belül be kell jelenteni és kérelmezni kell a helyi védelemre vonatkozó bejegyzés törlését.</w:t>
      </w: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lastRenderedPageBreak/>
        <w:t>Egyéb rendelkezések</w:t>
      </w:r>
    </w:p>
    <w:p w:rsidR="00661A85" w:rsidRDefault="00661A85" w:rsidP="0005272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10.§</w:t>
      </w:r>
    </w:p>
    <w:p w:rsidR="00661A85" w:rsidRPr="00661A85" w:rsidRDefault="00661A85" w:rsidP="0005272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5272E" w:rsidRPr="00661A85" w:rsidRDefault="0005272E" w:rsidP="00064AB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A helyi építészeti értékek védelmével kapcsolatos nyilvántartások vezetésére az építésügy körébe tartozó egyes hatósági nyilvántartásokról szóló 255/2007.(X.04.) Kormányrendelet 7.§ (1) bekezdés a) pontjában, valamint az építészeti örökség helyi védelmének szakmai szabályairól szóló 66/1999.(VIII.13.) FVM rendelet 8.§ (1) – (2) bekezdésekben meghatározott rendelkezéseket kell alkalmazni.</w:t>
      </w:r>
    </w:p>
    <w:p w:rsidR="00661A85" w:rsidRPr="00661A85" w:rsidRDefault="00661A85" w:rsidP="0005272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1A85">
        <w:rPr>
          <w:rFonts w:ascii="Times New Roman" w:hAnsi="Times New Roman" w:cs="Times New Roman"/>
          <w:b/>
          <w:i/>
          <w:sz w:val="26"/>
          <w:szCs w:val="26"/>
        </w:rPr>
        <w:t>Záró rendelkezések</w:t>
      </w:r>
    </w:p>
    <w:p w:rsid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85">
        <w:rPr>
          <w:rFonts w:ascii="Times New Roman" w:hAnsi="Times New Roman" w:cs="Times New Roman"/>
          <w:b/>
          <w:sz w:val="24"/>
          <w:szCs w:val="24"/>
        </w:rPr>
        <w:t>11.§</w:t>
      </w: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Ez a rendelet a kihirdetést követő napon lép hatályba</w:t>
      </w: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Szirák, 2015</w:t>
      </w:r>
      <w:r w:rsidR="00064ABF">
        <w:rPr>
          <w:rFonts w:ascii="Times New Roman" w:hAnsi="Times New Roman" w:cs="Times New Roman"/>
          <w:sz w:val="24"/>
          <w:szCs w:val="24"/>
        </w:rPr>
        <w:t>. április 20.</w:t>
      </w: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1A85" w:rsidRPr="00661A85" w:rsidRDefault="00661A85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661A85">
        <w:rPr>
          <w:rFonts w:ascii="Times New Roman" w:hAnsi="Times New Roman" w:cs="Times New Roman"/>
          <w:sz w:val="24"/>
          <w:szCs w:val="24"/>
        </w:rPr>
        <w:t>Kómár Jánosné</w:t>
      </w:r>
      <w:r w:rsidRPr="00661A85">
        <w:rPr>
          <w:rFonts w:ascii="Times New Roman" w:hAnsi="Times New Roman" w:cs="Times New Roman"/>
          <w:sz w:val="24"/>
          <w:szCs w:val="24"/>
        </w:rPr>
        <w:tab/>
      </w:r>
      <w:r w:rsidRPr="00661A85">
        <w:rPr>
          <w:rFonts w:ascii="Times New Roman" w:hAnsi="Times New Roman" w:cs="Times New Roman"/>
          <w:sz w:val="24"/>
          <w:szCs w:val="24"/>
        </w:rPr>
        <w:tab/>
      </w:r>
      <w:r w:rsidRPr="00661A85">
        <w:rPr>
          <w:rFonts w:ascii="Times New Roman" w:hAnsi="Times New Roman" w:cs="Times New Roman"/>
          <w:sz w:val="24"/>
          <w:szCs w:val="24"/>
        </w:rPr>
        <w:tab/>
      </w:r>
      <w:r w:rsidRPr="00661A85">
        <w:rPr>
          <w:rFonts w:ascii="Times New Roman" w:hAnsi="Times New Roman" w:cs="Times New Roman"/>
          <w:sz w:val="24"/>
          <w:szCs w:val="24"/>
        </w:rPr>
        <w:tab/>
      </w:r>
      <w:r w:rsidRPr="00661A85">
        <w:rPr>
          <w:rFonts w:ascii="Times New Roman" w:hAnsi="Times New Roman" w:cs="Times New Roman"/>
          <w:sz w:val="24"/>
          <w:szCs w:val="24"/>
        </w:rPr>
        <w:tab/>
      </w:r>
      <w:r w:rsidRPr="00661A85">
        <w:rPr>
          <w:rFonts w:ascii="Times New Roman" w:hAnsi="Times New Roman" w:cs="Times New Roman"/>
          <w:sz w:val="24"/>
          <w:szCs w:val="24"/>
        </w:rPr>
        <w:tab/>
        <w:t>Várnai Ildikó</w:t>
      </w:r>
    </w:p>
    <w:p w:rsidR="00661A85" w:rsidRPr="00661A85" w:rsidRDefault="00064ABF" w:rsidP="00661A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A85" w:rsidRPr="00661A8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 w:rsidR="00661A85" w:rsidRPr="00661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1A85" w:rsidRPr="00661A85">
        <w:rPr>
          <w:rFonts w:ascii="Times New Roman" w:hAnsi="Times New Roman" w:cs="Times New Roman"/>
          <w:sz w:val="24"/>
          <w:szCs w:val="24"/>
        </w:rPr>
        <w:t>jegyző</w:t>
      </w:r>
    </w:p>
    <w:p w:rsidR="00284992" w:rsidRPr="00661A85" w:rsidRDefault="00284992" w:rsidP="0028499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 w:rsidP="0028499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>
      <w:pPr>
        <w:rPr>
          <w:rFonts w:ascii="Times New Roman" w:hAnsi="Times New Roman" w:cs="Times New Roman"/>
          <w:sz w:val="24"/>
          <w:szCs w:val="24"/>
        </w:rPr>
      </w:pPr>
    </w:p>
    <w:p w:rsidR="00284992" w:rsidRPr="00661A85" w:rsidRDefault="00284992">
      <w:pPr>
        <w:rPr>
          <w:rFonts w:ascii="Times New Roman" w:hAnsi="Times New Roman" w:cs="Times New Roman"/>
          <w:sz w:val="24"/>
          <w:szCs w:val="24"/>
        </w:rPr>
      </w:pPr>
    </w:p>
    <w:p w:rsidR="00284992" w:rsidRDefault="00284992"/>
    <w:p w:rsidR="00284992" w:rsidRDefault="00284992"/>
    <w:sectPr w:rsidR="00284992" w:rsidSect="0033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D7"/>
    <w:multiLevelType w:val="hybridMultilevel"/>
    <w:tmpl w:val="A03ED398"/>
    <w:lvl w:ilvl="0" w:tplc="88A6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4312"/>
    <w:multiLevelType w:val="hybridMultilevel"/>
    <w:tmpl w:val="716A8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EBC"/>
    <w:multiLevelType w:val="hybridMultilevel"/>
    <w:tmpl w:val="224E500A"/>
    <w:lvl w:ilvl="0" w:tplc="DF02D120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992"/>
    <w:rsid w:val="0005272E"/>
    <w:rsid w:val="00064ABF"/>
    <w:rsid w:val="00284992"/>
    <w:rsid w:val="002A4511"/>
    <w:rsid w:val="002A7CE0"/>
    <w:rsid w:val="00333CC6"/>
    <w:rsid w:val="00607722"/>
    <w:rsid w:val="00661A85"/>
    <w:rsid w:val="00861F69"/>
    <w:rsid w:val="009840E7"/>
    <w:rsid w:val="00D13FAF"/>
    <w:rsid w:val="00F55933"/>
    <w:rsid w:val="00F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C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9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Szirák-Bér Községek Körjegyzősége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4</cp:revision>
  <cp:lastPrinted>2015-06-05T08:22:00Z</cp:lastPrinted>
  <dcterms:created xsi:type="dcterms:W3CDTF">2015-04-15T09:48:00Z</dcterms:created>
  <dcterms:modified xsi:type="dcterms:W3CDTF">2015-06-05T08:42:00Z</dcterms:modified>
</cp:coreProperties>
</file>