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Kismarja Község Önkormányzata</w:t>
      </w:r>
    </w:p>
    <w:p w:rsid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Polgármesterétől</w:t>
      </w:r>
      <w:bookmarkStart w:id="0" w:name="_GoBack"/>
      <w:bookmarkEnd w:id="0"/>
    </w:p>
    <w:p w:rsid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 xml:space="preserve">4126 </w:t>
      </w:r>
      <w:r w:rsidRPr="00C6548A">
        <w:rPr>
          <w:rFonts w:eastAsia="Times New Roman"/>
          <w:b/>
          <w:u w:val="single"/>
        </w:rPr>
        <w:t xml:space="preserve">K i s m a r j </w:t>
      </w:r>
      <w:proofErr w:type="gramStart"/>
      <w:r w:rsidRPr="00C6548A">
        <w:rPr>
          <w:rFonts w:eastAsia="Times New Roman"/>
          <w:b/>
          <w:u w:val="single"/>
        </w:rPr>
        <w:t>a</w:t>
      </w:r>
      <w:proofErr w:type="gramEnd"/>
      <w:r>
        <w:rPr>
          <w:rFonts w:eastAsia="Times New Roman"/>
        </w:rPr>
        <w:t>, Bocskai u. 20.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  <w:r w:rsidRPr="008C766A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L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Ő</w:t>
      </w:r>
      <w:r>
        <w:rPr>
          <w:rFonts w:eastAsia="Times New Roman"/>
          <w:b/>
        </w:rPr>
        <w:t xml:space="preserve"> T </w:t>
      </w:r>
      <w:r w:rsidRPr="008C766A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R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J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S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Z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T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É</w:t>
      </w:r>
      <w:r>
        <w:rPr>
          <w:rFonts w:eastAsia="Times New Roman"/>
          <w:b/>
        </w:rPr>
        <w:t xml:space="preserve"> </w:t>
      </w:r>
      <w:r w:rsidRPr="008C766A">
        <w:rPr>
          <w:rFonts w:eastAsia="Times New Roman"/>
          <w:b/>
        </w:rPr>
        <w:t>S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</w:rPr>
      </w:pPr>
      <w:r>
        <w:rPr>
          <w:rFonts w:eastAsia="Times New Roman"/>
        </w:rPr>
        <w:t>A Közszolgálati Tisztviselők Napjáról szóló rendelet megalkotásáról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  <w:r w:rsidRPr="008C766A">
        <w:rPr>
          <w:rFonts w:eastAsia="Times New Roman"/>
          <w:b/>
        </w:rPr>
        <w:t>Tisztelt Képviselő-testület!</w:t>
      </w:r>
    </w:p>
    <w:p w:rsid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Magyarországon 1992. július 1-jével lépett életbe a köztisztviselők jogállásáról szóló 1992. évi XXIII. törvény. Ennek tiszteletére ez a nap 1997-től a köztisztviselők, majd 2011-től a köztisztviselők és kormánytisztviselők napja. A 2001. évi XXXVI. tv. </w:t>
      </w:r>
      <w:proofErr w:type="gramStart"/>
      <w:r>
        <w:rPr>
          <w:rFonts w:eastAsia="Times New Roman"/>
        </w:rPr>
        <w:t>hatályba</w:t>
      </w:r>
      <w:proofErr w:type="gramEnd"/>
      <w:r>
        <w:rPr>
          <w:rFonts w:eastAsia="Times New Roman"/>
        </w:rPr>
        <w:t xml:space="preserve"> lépésével </w:t>
      </w:r>
      <w:r w:rsidRPr="00026F49">
        <w:rPr>
          <w:rFonts w:eastAsia="Times New Roman"/>
          <w:b/>
        </w:rPr>
        <w:t>2002-től munkaszüneti nap</w:t>
      </w:r>
      <w:r>
        <w:rPr>
          <w:rFonts w:eastAsia="Times New Roman"/>
        </w:rPr>
        <w:t xml:space="preserve">. </w:t>
      </w:r>
    </w:p>
    <w:p w:rsidR="002F7273" w:rsidRDefault="002F7273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026F49" w:rsidRDefault="00026F49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A közszolgálati tisztviselőkről szóló 2011. évi CXCIX. törvény 93. §, illetve 232/a § 2017. január 1-től hatályos rendelkezései alapján a közszolgálati tisztviselők napja már nem minősül a törvény erejénél fogva munkaszüneti napnak. Ugyanakkor a jogalkotó lehetőséget teremtett arra, hogy a helyi önkormányzat képviselő-testülete rendeletben rendelkezzen arról, hogy hivatala köztisztviselői számára a Közszolgálati Tisztviselők Napja, július 1-je munkaszüneti nap legyen. </w:t>
      </w:r>
    </w:p>
    <w:p w:rsidR="00026F49" w:rsidRDefault="00026F49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026F49" w:rsidRDefault="00026F49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A munkaszüneti nappal kapcsolatos többletköltséget az önkormányzat saját bevételéből fedezi. A </w:t>
      </w:r>
      <w:proofErr w:type="spellStart"/>
      <w:r>
        <w:rPr>
          <w:rFonts w:eastAsia="Times New Roman"/>
        </w:rPr>
        <w:t>Kttv</w:t>
      </w:r>
      <w:proofErr w:type="spellEnd"/>
      <w:r>
        <w:rPr>
          <w:rFonts w:eastAsia="Times New Roman"/>
        </w:rPr>
        <w:t xml:space="preserve">. szerint a köztisztviselőt illetmény illeti meg a munkaszüneti nap miatt kiesett időre. Ez a hivatal esetében </w:t>
      </w:r>
      <w:r w:rsidR="002F7273">
        <w:rPr>
          <w:rFonts w:eastAsia="Times New Roman"/>
        </w:rPr>
        <w:t xml:space="preserve">bruttó </w:t>
      </w:r>
      <w:r w:rsidR="002F7273" w:rsidRPr="002F7273">
        <w:rPr>
          <w:rFonts w:eastAsia="Times New Roman"/>
          <w:b/>
        </w:rPr>
        <w:t>48.287. Ft</w:t>
      </w:r>
      <w:r w:rsidR="002F7273">
        <w:rPr>
          <w:rFonts w:eastAsia="Times New Roman"/>
        </w:rPr>
        <w:t>-ot jelent</w:t>
      </w:r>
      <w:r w:rsidR="0021657F">
        <w:rPr>
          <w:rFonts w:eastAsia="Times New Roman"/>
        </w:rPr>
        <w:t>, ha a július 1. nem szabadidőre, vagy pihenő időre esik.</w:t>
      </w:r>
    </w:p>
    <w:p w:rsidR="002F7273" w:rsidRDefault="002F7273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Véleményem szerint mindannyian tisztában vagyunk azzal, hogy az önkormányzati köztisztviselők milyen szerepet töltöttek és töltenek be egy település életében és mennyi különféle elvárásnak kell megfelelniük nap, mint nap. </w:t>
      </w:r>
    </w:p>
    <w:p w:rsidR="002F7273" w:rsidRDefault="002F7273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A köztisztviselők napja, mint munkaszüneti nap törvényi szintű eltörlése érzékenyen érintette, érinti </w:t>
      </w:r>
      <w:proofErr w:type="gramStart"/>
      <w:r>
        <w:rPr>
          <w:rFonts w:eastAsia="Times New Roman"/>
        </w:rPr>
        <w:t>ezen</w:t>
      </w:r>
      <w:proofErr w:type="gramEnd"/>
      <w:r>
        <w:rPr>
          <w:rFonts w:eastAsia="Times New Roman"/>
        </w:rPr>
        <w:t xml:space="preserve"> területen dolgozókat. </w:t>
      </w:r>
    </w:p>
    <w:p w:rsidR="002F7273" w:rsidRDefault="002F7273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2F7273">
        <w:rPr>
          <w:rFonts w:eastAsia="Times New Roman"/>
          <w:b/>
          <w:i/>
        </w:rPr>
        <w:t>Nem arról az egy munkától távol töltött napról van szó,</w:t>
      </w:r>
      <w:r>
        <w:rPr>
          <w:rFonts w:eastAsia="Times New Roman"/>
        </w:rPr>
        <w:t xml:space="preserve"> - legtöbb köztisztviselő a neki járó éves szabadságát sem tudja kivenni tárgyévben – </w:t>
      </w:r>
      <w:r w:rsidRPr="002F7273">
        <w:rPr>
          <w:rFonts w:eastAsia="Times New Roman"/>
          <w:b/>
          <w:i/>
        </w:rPr>
        <w:t>hanem az erkölcsi megbecsülésükről</w:t>
      </w:r>
      <w:r>
        <w:rPr>
          <w:rFonts w:eastAsia="Times New Roman"/>
        </w:rPr>
        <w:t xml:space="preserve">. </w:t>
      </w:r>
    </w:p>
    <w:p w:rsidR="002F7273" w:rsidRDefault="002F7273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2F7273" w:rsidRDefault="002F7273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A fentiek alapján kérem a Képviselő-testületet, hogy - az Esztári Közös Önkormányzati Hivatal Kismarjai Kirendeltségén dolgozó köztisztviselőkre tekintettel - az előterjesztést megvitatni és arról döntést hozni szíveskedjen.</w:t>
      </w:r>
    </w:p>
    <w:p w:rsidR="002F7273" w:rsidRPr="008C766A" w:rsidRDefault="002F7273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21657F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8C766A" w:rsidRDefault="008C766A" w:rsidP="002F7273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u w:val="single"/>
        </w:rPr>
      </w:pPr>
      <w:r w:rsidRPr="002F7273">
        <w:rPr>
          <w:rFonts w:eastAsia="Times New Roman"/>
          <w:b/>
          <w:u w:val="single"/>
        </w:rPr>
        <w:t>A rendelet tervezet előzetes hatásvizsgálata:</w:t>
      </w:r>
    </w:p>
    <w:p w:rsidR="002F7273" w:rsidRPr="002F7273" w:rsidRDefault="002F7273" w:rsidP="002F7273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u w:val="single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  <w:bCs/>
        </w:rPr>
        <w:t xml:space="preserve">A jogalkotásról szóló 2010. évi CXXX. tv. </w:t>
      </w:r>
      <w:r w:rsidRPr="008C766A">
        <w:rPr>
          <w:rFonts w:eastAsia="Times New Roman"/>
        </w:rPr>
        <w:t>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testületet tájékoztatni kell.</w:t>
      </w:r>
    </w:p>
    <w:p w:rsidR="0021657F" w:rsidRDefault="0021657F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</w:rPr>
        <w:t>A törvény 17. § (2) bekezdése szerint a hatásvizsgálat során vizsgálni kell: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ind w:firstLine="204"/>
        <w:jc w:val="both"/>
        <w:textAlignment w:val="baseline"/>
        <w:rPr>
          <w:rFonts w:eastAsia="Times New Roman"/>
        </w:rPr>
      </w:pPr>
      <w:proofErr w:type="gramStart"/>
      <w:r w:rsidRPr="008C766A">
        <w:rPr>
          <w:rFonts w:eastAsia="Times New Roman"/>
          <w:iCs/>
        </w:rPr>
        <w:t>a</w:t>
      </w:r>
      <w:proofErr w:type="gramEnd"/>
      <w:r w:rsidRPr="008C766A">
        <w:rPr>
          <w:rFonts w:eastAsia="Times New Roman"/>
          <w:iCs/>
        </w:rPr>
        <w:t xml:space="preserve">) </w:t>
      </w:r>
      <w:proofErr w:type="spellStart"/>
      <w:r w:rsidRPr="008C766A">
        <w:rPr>
          <w:rFonts w:eastAsia="Times New Roman"/>
        </w:rPr>
        <w:t>a</w:t>
      </w:r>
      <w:proofErr w:type="spellEnd"/>
      <w:r w:rsidRPr="008C766A">
        <w:rPr>
          <w:rFonts w:eastAsia="Times New Roman"/>
        </w:rPr>
        <w:t xml:space="preserve"> tervezett jogszabály valamennyi jelentősnek ítélt hatását, különösen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  <w:iCs/>
        </w:rPr>
        <w:t xml:space="preserve">aa) </w:t>
      </w:r>
      <w:r w:rsidRPr="008C766A">
        <w:rPr>
          <w:rFonts w:eastAsia="Times New Roman"/>
        </w:rPr>
        <w:t>társadalmi, gazdasági, költségvetési hatásait,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</w:rPr>
      </w:pPr>
      <w:proofErr w:type="gramStart"/>
      <w:r w:rsidRPr="008C766A">
        <w:rPr>
          <w:rFonts w:eastAsia="Times New Roman"/>
          <w:iCs/>
        </w:rPr>
        <w:t>ab</w:t>
      </w:r>
      <w:proofErr w:type="gramEnd"/>
      <w:r w:rsidRPr="008C766A">
        <w:rPr>
          <w:rFonts w:eastAsia="Times New Roman"/>
          <w:iCs/>
        </w:rPr>
        <w:t xml:space="preserve">) </w:t>
      </w:r>
      <w:r w:rsidRPr="008C766A">
        <w:rPr>
          <w:rFonts w:eastAsia="Times New Roman"/>
        </w:rPr>
        <w:t>környezeti és egészségi következményeit,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  <w:iCs/>
        </w:rPr>
        <w:t xml:space="preserve">ac) </w:t>
      </w:r>
      <w:r w:rsidRPr="008C766A">
        <w:rPr>
          <w:rFonts w:eastAsia="Times New Roman"/>
        </w:rPr>
        <w:t>adminisztratív terheket befolyásoló hatásait, valamint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ind w:left="204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  <w:iCs/>
        </w:rPr>
        <w:lastRenderedPageBreak/>
        <w:t xml:space="preserve">b) </w:t>
      </w:r>
      <w:r w:rsidRPr="008C766A">
        <w:rPr>
          <w:rFonts w:eastAsia="Times New Roman"/>
        </w:rPr>
        <w:t>a jogszabály megalkotásának szükségességét, a jogalkotás elmaradásának várható következményeit, és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ind w:left="204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  <w:iCs/>
        </w:rPr>
        <w:t xml:space="preserve">c) </w:t>
      </w:r>
      <w:r w:rsidRPr="008C766A">
        <w:rPr>
          <w:rFonts w:eastAsia="Times New Roman"/>
        </w:rPr>
        <w:t>a jogszabály alkalmazásához szükséges személyi, szervezeti, tárgyi és pénzügyi feltételeket.</w:t>
      </w:r>
    </w:p>
    <w:p w:rsidR="002F7273" w:rsidRDefault="002F7273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</w:rPr>
        <w:t>A fentiek alapján a rendelet módosításának várható következményeiről – az előzetes hatásvizsgálat tükrében – az alábbi tájékoztatást adom:</w:t>
      </w:r>
    </w:p>
    <w:p w:rsidR="0021657F" w:rsidRPr="008C766A" w:rsidRDefault="0021657F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21657F" w:rsidRDefault="008C766A" w:rsidP="0021657F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u w:val="single"/>
        </w:rPr>
      </w:pPr>
      <w:r w:rsidRPr="0021657F">
        <w:rPr>
          <w:rFonts w:eastAsia="Times New Roman"/>
          <w:b/>
          <w:u w:val="single"/>
        </w:rPr>
        <w:t xml:space="preserve">A módosítás valamennyi jelentősnek ítélt hatása, különösen: </w:t>
      </w:r>
    </w:p>
    <w:p w:rsidR="0021657F" w:rsidRDefault="0021657F" w:rsidP="0021657F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u w:val="single"/>
        </w:rPr>
      </w:pPr>
    </w:p>
    <w:p w:rsidR="008C766A" w:rsidRDefault="0021657F" w:rsidP="0021657F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T</w:t>
      </w:r>
      <w:r w:rsidR="008C766A" w:rsidRPr="008C766A">
        <w:rPr>
          <w:rFonts w:eastAsia="Times New Roman"/>
        </w:rPr>
        <w:t>ársadalmi, gazdasági, költségvetési hatása: Nem jelentős.</w:t>
      </w:r>
    </w:p>
    <w:p w:rsidR="0021657F" w:rsidRPr="0021657F" w:rsidRDefault="0021657F" w:rsidP="0021657F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u w:val="single"/>
        </w:rPr>
      </w:pPr>
    </w:p>
    <w:p w:rsidR="008C766A" w:rsidRDefault="0021657F" w:rsidP="0021657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Gazdasági hatása:</w:t>
      </w:r>
      <w:r w:rsidR="008C766A" w:rsidRPr="008C766A">
        <w:rPr>
          <w:rFonts w:eastAsia="Times New Roman"/>
        </w:rPr>
        <w:t xml:space="preserve"> nem számottevő.</w:t>
      </w:r>
    </w:p>
    <w:p w:rsidR="0021657F" w:rsidRDefault="0021657F" w:rsidP="0021657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Default="0021657F" w:rsidP="0021657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K</w:t>
      </w:r>
      <w:r w:rsidR="008C766A" w:rsidRPr="008C766A">
        <w:rPr>
          <w:rFonts w:eastAsia="Times New Roman"/>
        </w:rPr>
        <w:t xml:space="preserve">öltségvetési kihatása: Bruttó </w:t>
      </w:r>
      <w:r w:rsidR="002F7273">
        <w:rPr>
          <w:rFonts w:eastAsia="Times New Roman"/>
        </w:rPr>
        <w:t>48.</w:t>
      </w:r>
      <w:r w:rsidR="008C766A" w:rsidRPr="008C766A">
        <w:rPr>
          <w:rFonts w:eastAsia="Times New Roman"/>
        </w:rPr>
        <w:t>.</w:t>
      </w:r>
      <w:r w:rsidR="002F7273">
        <w:rPr>
          <w:rFonts w:eastAsia="Times New Roman"/>
        </w:rPr>
        <w:t>287</w:t>
      </w:r>
      <w:r>
        <w:rPr>
          <w:rFonts w:eastAsia="Times New Roman"/>
        </w:rPr>
        <w:t>.- Ft, amennyiben</w:t>
      </w:r>
      <w:r w:rsidR="008C766A" w:rsidRPr="008C766A">
        <w:rPr>
          <w:rFonts w:eastAsia="Times New Roman"/>
        </w:rPr>
        <w:t xml:space="preserve"> ha szabadidőre vagy pihenőidőre esik</w:t>
      </w:r>
      <w:r>
        <w:rPr>
          <w:rFonts w:eastAsia="Times New Roman"/>
        </w:rPr>
        <w:t>,</w:t>
      </w:r>
      <w:r w:rsidR="008C766A" w:rsidRPr="008C766A">
        <w:rPr>
          <w:rFonts w:eastAsia="Times New Roman"/>
        </w:rPr>
        <w:t xml:space="preserve"> úgy nincs költségvetési kihatása.</w:t>
      </w:r>
    </w:p>
    <w:p w:rsidR="0021657F" w:rsidRDefault="0021657F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Default="0021657F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K</w:t>
      </w:r>
      <w:r w:rsidR="008C766A" w:rsidRPr="008C766A">
        <w:rPr>
          <w:rFonts w:eastAsia="Times New Roman"/>
        </w:rPr>
        <w:t>örnyezeti és egészségügyi következményeivel nem számolhatunk.</w:t>
      </w:r>
    </w:p>
    <w:p w:rsidR="0021657F" w:rsidRPr="008C766A" w:rsidRDefault="0021657F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Default="0021657F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A</w:t>
      </w:r>
      <w:r w:rsidR="008C766A" w:rsidRPr="008C766A">
        <w:rPr>
          <w:rFonts w:eastAsia="Times New Roman"/>
        </w:rPr>
        <w:t xml:space="preserve">dminisztratív terheket jelentősen befolyásoló hatása nincs a módosításnak. </w:t>
      </w:r>
    </w:p>
    <w:p w:rsidR="0021657F" w:rsidRPr="008C766A" w:rsidRDefault="0021657F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21657F" w:rsidRDefault="008C766A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</w:rPr>
        <w:t>A jogszabály megalkotásának szükségessége, a jogalkotás elmaradásának várható következményei:</w:t>
      </w:r>
      <w:r w:rsidR="0021657F">
        <w:rPr>
          <w:rFonts w:eastAsia="Times New Roman"/>
        </w:rPr>
        <w:t xml:space="preserve"> A jogalkotó által a Képviselő-testület számára teremtett rendeletalkotási lehetőség.</w:t>
      </w:r>
      <w:r w:rsidRPr="008C766A">
        <w:rPr>
          <w:rFonts w:eastAsia="Times New Roman"/>
        </w:rPr>
        <w:t xml:space="preserve"> </w:t>
      </w:r>
    </w:p>
    <w:p w:rsidR="0021657F" w:rsidRDefault="0021657F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8C766A" w:rsidRDefault="008C766A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</w:rPr>
        <w:t>A jogszabály alkalmazásához szükséges személyi, szervezeti, tárgyi és pénzügyi feltételek:</w:t>
      </w:r>
      <w:r w:rsidR="0021657F">
        <w:rPr>
          <w:rFonts w:eastAsia="Times New Roman"/>
        </w:rPr>
        <w:t xml:space="preserve"> </w:t>
      </w:r>
      <w:r w:rsidRPr="008C766A">
        <w:rPr>
          <w:rFonts w:eastAsia="Times New Roman"/>
        </w:rPr>
        <w:t>A meglévő állományi létszámban a személyi, szervezeti, tárgyi feltételek adottak. A pénzügyi feltételek rendelkezésre állnak.</w:t>
      </w:r>
    </w:p>
    <w:p w:rsidR="0021657F" w:rsidRDefault="0021657F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8C766A" w:rsidRDefault="008C766A" w:rsidP="008C766A">
      <w:pPr>
        <w:keepLine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</w:rPr>
        <w:t>A rendelettel kapcsolatban várható problémák, jogszabály-alkalmazási nehézségek:</w:t>
      </w:r>
      <w:r w:rsidR="0021657F">
        <w:rPr>
          <w:rFonts w:eastAsia="Times New Roman"/>
        </w:rPr>
        <w:t xml:space="preserve"> </w:t>
      </w:r>
      <w:r w:rsidRPr="008C766A">
        <w:rPr>
          <w:rFonts w:eastAsia="Times New Roman"/>
        </w:rPr>
        <w:t>Nincs, mert évek óta a lakosság is hozzászokott ahhoz, hogy július 1. napja munkaszüneti nap.</w:t>
      </w:r>
    </w:p>
    <w:p w:rsidR="008C766A" w:rsidRPr="008C766A" w:rsidRDefault="008C766A" w:rsidP="008C766A">
      <w:pPr>
        <w:jc w:val="both"/>
        <w:rPr>
          <w:rFonts w:eastAsia="Times New Roman"/>
        </w:rPr>
      </w:pPr>
    </w:p>
    <w:p w:rsidR="008C766A" w:rsidRPr="008C766A" w:rsidRDefault="008C766A" w:rsidP="008C766A">
      <w:pPr>
        <w:jc w:val="both"/>
        <w:rPr>
          <w:rFonts w:eastAsia="Times New Roman"/>
          <w:bCs/>
          <w:lang w:eastAsia="ar-SA"/>
        </w:rPr>
      </w:pPr>
      <w:r w:rsidRPr="008C766A">
        <w:rPr>
          <w:rFonts w:eastAsia="Times New Roman"/>
        </w:rPr>
        <w:t>Kérem, hogy a fentiek ismeretében a mellékelt rendelet tervezetet elfogadni szíveskedjenek.</w:t>
      </w:r>
    </w:p>
    <w:p w:rsidR="008C766A" w:rsidRDefault="008C766A" w:rsidP="008C766A">
      <w:pPr>
        <w:jc w:val="both"/>
        <w:rPr>
          <w:rFonts w:eastAsia="Times New Roman"/>
          <w:bCs/>
          <w:lang w:eastAsia="ar-SA"/>
        </w:rPr>
      </w:pPr>
    </w:p>
    <w:p w:rsidR="00C075D9" w:rsidRPr="008C766A" w:rsidRDefault="00C075D9" w:rsidP="008C766A">
      <w:pPr>
        <w:jc w:val="both"/>
        <w:rPr>
          <w:rFonts w:eastAsia="Times New Roman"/>
          <w:bCs/>
          <w:lang w:eastAsia="ar-SA"/>
        </w:rPr>
      </w:pPr>
    </w:p>
    <w:p w:rsidR="008C766A" w:rsidRPr="008C766A" w:rsidRDefault="0021657F" w:rsidP="008C766A">
      <w:pPr>
        <w:tabs>
          <w:tab w:val="center" w:pos="702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Kismarja, 2017. február 15.</w:t>
      </w:r>
    </w:p>
    <w:p w:rsidR="008C766A" w:rsidRPr="008C766A" w:rsidRDefault="008C766A" w:rsidP="008C766A">
      <w:pPr>
        <w:tabs>
          <w:tab w:val="center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Default="008C766A" w:rsidP="008C766A">
      <w:pPr>
        <w:tabs>
          <w:tab w:val="center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C075D9" w:rsidRDefault="00C075D9" w:rsidP="008C766A">
      <w:pPr>
        <w:tabs>
          <w:tab w:val="center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C075D9" w:rsidRPr="008C766A" w:rsidRDefault="00C075D9" w:rsidP="008C766A">
      <w:pPr>
        <w:tabs>
          <w:tab w:val="center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Default="008C766A" w:rsidP="0021657F">
      <w:pPr>
        <w:tabs>
          <w:tab w:val="center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color w:val="000000"/>
        </w:rPr>
      </w:pPr>
      <w:r w:rsidRPr="008C766A">
        <w:rPr>
          <w:rFonts w:eastAsia="Times New Roman"/>
        </w:rPr>
        <w:tab/>
      </w:r>
      <w:r w:rsidR="0021657F">
        <w:rPr>
          <w:rFonts w:eastAsia="Times New Roman"/>
        </w:rPr>
        <w:tab/>
      </w:r>
      <w:r w:rsidR="0021657F">
        <w:rPr>
          <w:rFonts w:eastAsia="Times New Roman"/>
          <w:color w:val="000000"/>
        </w:rPr>
        <w:t>Fényi Imréné</w:t>
      </w:r>
      <w:r w:rsidR="00C075D9">
        <w:rPr>
          <w:rFonts w:eastAsia="Times New Roman"/>
          <w:color w:val="000000"/>
        </w:rPr>
        <w:t xml:space="preserve"> </w:t>
      </w:r>
      <w:proofErr w:type="spellStart"/>
      <w:r w:rsidR="00C075D9">
        <w:rPr>
          <w:rFonts w:eastAsia="Times New Roman"/>
          <w:color w:val="000000"/>
        </w:rPr>
        <w:t>sk</w:t>
      </w:r>
      <w:proofErr w:type="spellEnd"/>
      <w:r w:rsidR="00C075D9">
        <w:rPr>
          <w:rFonts w:eastAsia="Times New Roman"/>
          <w:color w:val="000000"/>
        </w:rPr>
        <w:t>.</w:t>
      </w:r>
    </w:p>
    <w:p w:rsidR="0021657F" w:rsidRPr="0021657F" w:rsidRDefault="0021657F" w:rsidP="0021657F">
      <w:pPr>
        <w:tabs>
          <w:tab w:val="center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  </w:t>
      </w:r>
      <w:proofErr w:type="gramStart"/>
      <w:r>
        <w:rPr>
          <w:rFonts w:eastAsia="Times New Roman"/>
          <w:color w:val="000000"/>
        </w:rPr>
        <w:t>aljegyző</w:t>
      </w:r>
      <w:proofErr w:type="gramEnd"/>
    </w:p>
    <w:p w:rsidR="00C075D9" w:rsidRDefault="00C075D9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:rsidR="00C075D9" w:rsidRDefault="00C075D9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:rsidR="00C075D9" w:rsidRDefault="00C075D9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:rsidR="00C075D9" w:rsidRDefault="00C075D9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:rsidR="00C075D9" w:rsidRDefault="00C075D9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:rsidR="00C075D9" w:rsidRDefault="00C075D9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:rsidR="00C075D9" w:rsidRDefault="00C075D9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:rsidR="00C075D9" w:rsidRDefault="00C075D9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</w:p>
    <w:p w:rsidR="0021657F" w:rsidRPr="00C075D9" w:rsidRDefault="0021657F" w:rsidP="002165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u w:val="single"/>
        </w:rPr>
      </w:pPr>
      <w:r w:rsidRPr="00C075D9">
        <w:rPr>
          <w:rFonts w:eastAsia="Times New Roman"/>
          <w:b/>
          <w:u w:val="single"/>
        </w:rPr>
        <w:lastRenderedPageBreak/>
        <w:t>Rendelet-tervezet:</w:t>
      </w:r>
    </w:p>
    <w:p w:rsidR="0021657F" w:rsidRDefault="0021657F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 xml:space="preserve">Kismarja Község Önkormányzata </w:t>
      </w:r>
    </w:p>
    <w:p w:rsidR="008C766A" w:rsidRPr="008C766A" w:rsidRDefault="0021657F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Képviselő-testületének</w:t>
      </w:r>
    </w:p>
    <w:p w:rsidR="008C766A" w:rsidRPr="008C766A" w:rsidRDefault="008C766A" w:rsidP="0021657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  <w:r w:rsidRPr="008C766A">
        <w:rPr>
          <w:rFonts w:eastAsia="Times New Roman"/>
          <w:b/>
        </w:rPr>
        <w:t>…../</w:t>
      </w:r>
      <w:proofErr w:type="gramStart"/>
      <w:r w:rsidRPr="008C766A">
        <w:rPr>
          <w:rFonts w:eastAsia="Times New Roman"/>
          <w:b/>
        </w:rPr>
        <w:t>20</w:t>
      </w:r>
      <w:r w:rsidR="0021657F">
        <w:rPr>
          <w:rFonts w:eastAsia="Times New Roman"/>
          <w:b/>
        </w:rPr>
        <w:t>17(</w:t>
      </w:r>
      <w:proofErr w:type="gramEnd"/>
      <w:r w:rsidR="0021657F">
        <w:rPr>
          <w:rFonts w:eastAsia="Times New Roman"/>
          <w:b/>
        </w:rPr>
        <w:t>…...) önkormányzati rendelet-tervezete</w:t>
      </w:r>
    </w:p>
    <w:p w:rsidR="008C766A" w:rsidRPr="008C766A" w:rsidRDefault="0021657F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>a</w:t>
      </w:r>
      <w:proofErr w:type="gramEnd"/>
      <w:r w:rsidR="008C766A" w:rsidRPr="008C766A">
        <w:rPr>
          <w:rFonts w:eastAsia="Times New Roman"/>
          <w:b/>
        </w:rPr>
        <w:t xml:space="preserve"> Közszolgálati Tisztviselők Napja munkaszüneti nappá való nyilvánításáról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</w:p>
    <w:p w:rsidR="00C075D9" w:rsidRDefault="00C075D9" w:rsidP="00C075D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Kismarja Község Önkormányzatának Képviselő-testülete az</w:t>
      </w:r>
      <w:r w:rsidR="008C766A" w:rsidRPr="008C766A">
        <w:rPr>
          <w:rFonts w:eastAsia="Times New Roman"/>
        </w:rPr>
        <w:t xml:space="preserve"> </w:t>
      </w:r>
      <w:r w:rsidRPr="008C766A">
        <w:rPr>
          <w:rFonts w:eastAsia="Times New Roman"/>
        </w:rPr>
        <w:t xml:space="preserve">Alaptörvény 32. cikk (1) bekezdés a) pontjában meghatározott feladatkörében </w:t>
      </w:r>
      <w:r>
        <w:rPr>
          <w:rFonts w:eastAsia="Times New Roman"/>
        </w:rPr>
        <w:t xml:space="preserve">eljárva, a </w:t>
      </w:r>
      <w:r w:rsidR="008C766A" w:rsidRPr="008C766A">
        <w:rPr>
          <w:rFonts w:eastAsia="Times New Roman"/>
        </w:rPr>
        <w:t>köztisztviselőkről szóló 2011. évi CXCIX. törvény 93. § (2) bekezdése és a 232/A §</w:t>
      </w:r>
      <w:proofErr w:type="spellStart"/>
      <w:r w:rsidR="008C766A" w:rsidRPr="008C766A">
        <w:rPr>
          <w:rFonts w:eastAsia="Times New Roman"/>
        </w:rPr>
        <w:t>-</w:t>
      </w:r>
      <w:proofErr w:type="gramStart"/>
      <w:r w:rsidR="008C766A" w:rsidRPr="008C766A">
        <w:rPr>
          <w:rFonts w:eastAsia="Times New Roman"/>
        </w:rPr>
        <w:t>a</w:t>
      </w:r>
      <w:proofErr w:type="spellEnd"/>
      <w:proofErr w:type="gramEnd"/>
      <w:r w:rsidR="008C766A" w:rsidRPr="008C766A">
        <w:rPr>
          <w:rFonts w:eastAsia="Times New Roman"/>
        </w:rPr>
        <w:t xml:space="preserve"> alapján </w:t>
      </w:r>
      <w:r w:rsidR="008C766A" w:rsidRPr="008C766A">
        <w:rPr>
          <w:rFonts w:eastAsia="Times New Roman"/>
          <w:color w:val="000000"/>
        </w:rPr>
        <w:t xml:space="preserve">kapott </w:t>
      </w:r>
      <w:r>
        <w:rPr>
          <w:rFonts w:eastAsia="Times New Roman"/>
        </w:rPr>
        <w:t xml:space="preserve">felhatalmazás alapján </w:t>
      </w:r>
      <w:r w:rsidR="008C766A" w:rsidRPr="008C766A">
        <w:rPr>
          <w:rFonts w:eastAsia="Times New Roman"/>
        </w:rPr>
        <w:t xml:space="preserve"> a következőket rendeli el:</w:t>
      </w:r>
    </w:p>
    <w:p w:rsidR="00C075D9" w:rsidRDefault="00C075D9" w:rsidP="00C075D9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§ </w:t>
      </w:r>
    </w:p>
    <w:p w:rsidR="00C075D9" w:rsidRPr="00C075D9" w:rsidRDefault="00C075D9" w:rsidP="00C075D9">
      <w:pPr>
        <w:pStyle w:val="Listaszerbekezds"/>
        <w:overflowPunct w:val="0"/>
        <w:autoSpaceDE w:val="0"/>
        <w:autoSpaceDN w:val="0"/>
        <w:adjustRightInd w:val="0"/>
        <w:ind w:left="720"/>
        <w:textAlignment w:val="baseline"/>
      </w:pPr>
    </w:p>
    <w:p w:rsidR="008C766A" w:rsidRPr="008C766A" w:rsidRDefault="008C766A" w:rsidP="00C075D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8C766A">
        <w:rPr>
          <w:rFonts w:eastAsia="Times New Roman"/>
        </w:rPr>
        <w:t>A Közszolgálati Tisztviselők Napja, július 1-je munkaszüneti nap.</w:t>
      </w:r>
    </w:p>
    <w:p w:rsidR="008C766A" w:rsidRDefault="008C766A" w:rsidP="008C766A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eastAsia="Times New Roman"/>
        </w:rPr>
      </w:pPr>
    </w:p>
    <w:p w:rsidR="00C075D9" w:rsidRPr="00C075D9" w:rsidRDefault="00C075D9" w:rsidP="00C075D9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</w:pPr>
      <w:r>
        <w:t>§</w:t>
      </w:r>
    </w:p>
    <w:p w:rsidR="00C075D9" w:rsidRPr="008C766A" w:rsidRDefault="00C075D9" w:rsidP="008C766A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360" w:hanging="360"/>
        <w:jc w:val="both"/>
        <w:textAlignment w:val="baseline"/>
        <w:rPr>
          <w:rFonts w:eastAsia="Times New Roman"/>
        </w:rPr>
      </w:pPr>
    </w:p>
    <w:p w:rsidR="00C075D9" w:rsidRDefault="00C075D9" w:rsidP="00C075D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 rendelet </w:t>
      </w:r>
      <w:proofErr w:type="gramStart"/>
      <w:r>
        <w:t>2017. …</w:t>
      </w:r>
      <w:proofErr w:type="gramEnd"/>
      <w:r>
        <w:t xml:space="preserve"> napján kihirdetésre került. </w:t>
      </w:r>
    </w:p>
    <w:p w:rsidR="008C766A" w:rsidRPr="00C075D9" w:rsidRDefault="008C766A" w:rsidP="00C075D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075D9">
        <w:t xml:space="preserve">Ez a rendelet </w:t>
      </w:r>
      <w:proofErr w:type="gramStart"/>
      <w:r w:rsidRPr="00C075D9">
        <w:t xml:space="preserve">2017. </w:t>
      </w:r>
      <w:r w:rsidR="00C075D9">
        <w:t>…</w:t>
      </w:r>
      <w:proofErr w:type="gramEnd"/>
      <w:r w:rsidR="00C075D9">
        <w:t>….</w:t>
      </w:r>
      <w:r w:rsidRPr="00C075D9">
        <w:t>. napján lép hatályba.</w:t>
      </w: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8C766A" w:rsidRDefault="00C075D9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Kismarja, 2017</w:t>
      </w:r>
      <w:proofErr w:type="gramStart"/>
      <w:r>
        <w:rPr>
          <w:rFonts w:eastAsia="Times New Roman"/>
        </w:rPr>
        <w:t>……..</w:t>
      </w:r>
      <w:proofErr w:type="gramEnd"/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</w:p>
    <w:p w:rsidR="008C766A" w:rsidRPr="00C075D9" w:rsidRDefault="00C075D9" w:rsidP="00C075D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C075D9">
        <w:rPr>
          <w:rFonts w:eastAsia="Times New Roman"/>
        </w:rPr>
        <w:t xml:space="preserve">Farkas István </w:t>
      </w:r>
      <w:proofErr w:type="gramStart"/>
      <w:r w:rsidRPr="00C075D9">
        <w:rPr>
          <w:rFonts w:eastAsia="Times New Roman"/>
        </w:rPr>
        <w:t>Attila</w:t>
      </w:r>
      <w:r w:rsidR="008C766A" w:rsidRPr="00C075D9">
        <w:rPr>
          <w:rFonts w:eastAsia="Times New Roman"/>
        </w:rPr>
        <w:tab/>
      </w:r>
      <w:r w:rsidRPr="00C075D9">
        <w:rPr>
          <w:rFonts w:eastAsia="Times New Roman"/>
        </w:rPr>
        <w:t xml:space="preserve">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</w:t>
      </w:r>
      <w:proofErr w:type="spellStart"/>
      <w:r w:rsidRPr="00C075D9">
        <w:rPr>
          <w:rFonts w:eastAsia="Times New Roman"/>
          <w:color w:val="000000"/>
        </w:rPr>
        <w:t>Fekéné</w:t>
      </w:r>
      <w:proofErr w:type="spellEnd"/>
      <w:proofErr w:type="gramEnd"/>
      <w:r w:rsidRPr="00C075D9">
        <w:rPr>
          <w:rFonts w:eastAsia="Times New Roman"/>
          <w:color w:val="000000"/>
        </w:rPr>
        <w:t xml:space="preserve"> </w:t>
      </w:r>
      <w:proofErr w:type="spellStart"/>
      <w:r w:rsidRPr="00C075D9">
        <w:rPr>
          <w:rFonts w:eastAsia="Times New Roman"/>
          <w:color w:val="000000"/>
        </w:rPr>
        <w:t>Tarcsi</w:t>
      </w:r>
      <w:proofErr w:type="spellEnd"/>
      <w:r w:rsidRPr="00C075D9">
        <w:rPr>
          <w:rFonts w:eastAsia="Times New Roman"/>
          <w:color w:val="000000"/>
        </w:rPr>
        <w:t xml:space="preserve"> Csilla </w:t>
      </w:r>
    </w:p>
    <w:p w:rsidR="008C766A" w:rsidRPr="00C075D9" w:rsidRDefault="00C075D9" w:rsidP="00C075D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</w:rPr>
      </w:pPr>
      <w:r w:rsidRPr="00C075D9">
        <w:rPr>
          <w:rFonts w:eastAsia="Times New Roman"/>
        </w:rPr>
        <w:t xml:space="preserve">    </w:t>
      </w:r>
      <w:proofErr w:type="gramStart"/>
      <w:r w:rsidR="008C766A" w:rsidRPr="00C075D9">
        <w:rPr>
          <w:rFonts w:eastAsia="Times New Roman"/>
        </w:rPr>
        <w:t>polgármester</w:t>
      </w:r>
      <w:proofErr w:type="gramEnd"/>
      <w:r w:rsidR="008C766A" w:rsidRPr="00C075D9">
        <w:rPr>
          <w:rFonts w:eastAsia="Times New Roman"/>
        </w:rPr>
        <w:tab/>
      </w:r>
      <w:r w:rsidRPr="00C075D9">
        <w:rPr>
          <w:rFonts w:eastAsia="Times New Roman"/>
        </w:rPr>
        <w:tab/>
      </w:r>
      <w:r w:rsidRPr="00C075D9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="008C766A" w:rsidRPr="00C075D9">
        <w:rPr>
          <w:rFonts w:eastAsia="Times New Roman"/>
        </w:rPr>
        <w:t>jegyző</w:t>
      </w:r>
      <w:r w:rsidRPr="00C075D9">
        <w:rPr>
          <w:rFonts w:eastAsia="Times New Roman"/>
        </w:rPr>
        <w:t xml:space="preserve"> h.</w:t>
      </w:r>
    </w:p>
    <w:p w:rsidR="008C766A" w:rsidRPr="008C766A" w:rsidRDefault="008C766A" w:rsidP="008C766A">
      <w:pPr>
        <w:tabs>
          <w:tab w:val="left" w:pos="567"/>
          <w:tab w:val="left" w:pos="5954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ar-SA"/>
        </w:rPr>
      </w:pPr>
    </w:p>
    <w:p w:rsidR="008C766A" w:rsidRPr="008C766A" w:rsidRDefault="008C766A" w:rsidP="008C766A">
      <w:pPr>
        <w:tabs>
          <w:tab w:val="left" w:pos="567"/>
          <w:tab w:val="left" w:pos="5954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ar-SA"/>
        </w:rPr>
      </w:pPr>
    </w:p>
    <w:p w:rsidR="008C766A" w:rsidRPr="008C766A" w:rsidRDefault="008C766A" w:rsidP="008C766A">
      <w:pPr>
        <w:tabs>
          <w:tab w:val="left" w:pos="567"/>
          <w:tab w:val="left" w:pos="5954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ar-SA"/>
        </w:rPr>
      </w:pPr>
    </w:p>
    <w:p w:rsidR="008C766A" w:rsidRPr="008C766A" w:rsidRDefault="008C766A" w:rsidP="008C766A">
      <w:pPr>
        <w:tabs>
          <w:tab w:val="left" w:pos="567"/>
          <w:tab w:val="left" w:pos="5954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ar-SA"/>
        </w:rPr>
      </w:pPr>
    </w:p>
    <w:p w:rsidR="008C766A" w:rsidRPr="008C766A" w:rsidRDefault="008C766A" w:rsidP="008C766A">
      <w:pPr>
        <w:tabs>
          <w:tab w:val="left" w:pos="567"/>
          <w:tab w:val="left" w:pos="5954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lang w:eastAsia="ar-SA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eastAsia="ar-SA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eastAsia="ar-SA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8C766A" w:rsidRPr="008C766A" w:rsidRDefault="008C766A" w:rsidP="008C766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ar-SA"/>
        </w:rPr>
      </w:pPr>
    </w:p>
    <w:sectPr w:rsidR="008C766A" w:rsidRPr="008C7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A3C6D"/>
    <w:multiLevelType w:val="hybridMultilevel"/>
    <w:tmpl w:val="4816E5A0"/>
    <w:lvl w:ilvl="0" w:tplc="F6A6E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27049"/>
    <w:multiLevelType w:val="hybridMultilevel"/>
    <w:tmpl w:val="0B725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B2"/>
    <w:rsid w:val="00026F49"/>
    <w:rsid w:val="00030842"/>
    <w:rsid w:val="0021657F"/>
    <w:rsid w:val="002F7273"/>
    <w:rsid w:val="00852B22"/>
    <w:rsid w:val="008C766A"/>
    <w:rsid w:val="00C075D9"/>
    <w:rsid w:val="00C6548A"/>
    <w:rsid w:val="00D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4</cp:revision>
  <dcterms:created xsi:type="dcterms:W3CDTF">2017-02-15T14:18:00Z</dcterms:created>
  <dcterms:modified xsi:type="dcterms:W3CDTF">2017-02-15T14:59:00Z</dcterms:modified>
</cp:coreProperties>
</file>