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5C0DA" w14:textId="77777777" w:rsidR="005157C2" w:rsidRDefault="00CE00D8" w:rsidP="005157C2">
      <w:pPr>
        <w:jc w:val="center"/>
        <w:rPr>
          <w:rFonts w:ascii="Times New Roman" w:hAnsi="Times New Roman" w:cs="Times New Roman"/>
          <w:b/>
          <w:bCs/>
        </w:rPr>
      </w:pPr>
      <w:r w:rsidRPr="005157C2">
        <w:rPr>
          <w:rFonts w:ascii="Times New Roman" w:hAnsi="Times New Roman" w:cs="Times New Roman"/>
          <w:b/>
          <w:bCs/>
        </w:rPr>
        <w:t>INDOKOLÁS</w:t>
      </w:r>
    </w:p>
    <w:p w14:paraId="03635FCB" w14:textId="07F293E9" w:rsidR="002F32B0" w:rsidRPr="002F32B0" w:rsidRDefault="002F32B0" w:rsidP="002F32B0">
      <w:pPr>
        <w:spacing w:after="0" w:line="240" w:lineRule="auto"/>
        <w:jc w:val="center"/>
        <w:rPr>
          <w:rFonts w:ascii="Times New Roman" w:eastAsia="Times New Roman" w:hAnsi="Times New Roman" w:cs="Times New Roman"/>
          <w:b/>
          <w:lang w:eastAsia="hu-HU"/>
        </w:rPr>
      </w:pPr>
      <w:r w:rsidRPr="002F32B0">
        <w:rPr>
          <w:rFonts w:ascii="Times New Roman" w:eastAsia="Times New Roman" w:hAnsi="Times New Roman" w:cs="Times New Roman"/>
          <w:b/>
          <w:lang w:eastAsia="hu-HU"/>
        </w:rPr>
        <w:t>Keszü</w:t>
      </w:r>
      <w:r w:rsidRPr="002F32B0">
        <w:rPr>
          <w:rFonts w:ascii="Times New Roman" w:eastAsia="Times New Roman" w:hAnsi="Times New Roman" w:cs="Times New Roman"/>
          <w:lang w:eastAsia="hu-HU"/>
        </w:rPr>
        <w:t xml:space="preserve"> </w:t>
      </w:r>
      <w:r w:rsidRPr="002F32B0">
        <w:rPr>
          <w:rFonts w:ascii="Times New Roman" w:eastAsia="Times New Roman" w:hAnsi="Times New Roman" w:cs="Times New Roman"/>
          <w:b/>
          <w:lang w:eastAsia="hu-HU"/>
        </w:rPr>
        <w:t xml:space="preserve">Község Önkormányzata Képviselő-testülete </w:t>
      </w:r>
      <w:r>
        <w:rPr>
          <w:rFonts w:ascii="Times New Roman" w:eastAsia="Times New Roman" w:hAnsi="Times New Roman" w:cs="Times New Roman"/>
          <w:b/>
          <w:lang w:eastAsia="hu-HU"/>
        </w:rPr>
        <w:t xml:space="preserve">a </w:t>
      </w:r>
      <w:r w:rsidRPr="002F32B0">
        <w:rPr>
          <w:rFonts w:ascii="Times New Roman" w:eastAsia="Times New Roman" w:hAnsi="Times New Roman" w:cs="Times New Roman"/>
          <w:b/>
          <w:lang w:eastAsia="hu-HU"/>
        </w:rPr>
        <w:t>Képviselő-testület Szervezeti és Működési Szabályzatáról szóló</w:t>
      </w:r>
      <w:r>
        <w:rPr>
          <w:rFonts w:ascii="Times New Roman" w:eastAsia="Times New Roman" w:hAnsi="Times New Roman" w:cs="Times New Roman"/>
          <w:b/>
          <w:lang w:eastAsia="hu-HU"/>
        </w:rPr>
        <w:t xml:space="preserve"> </w:t>
      </w:r>
      <w:r w:rsidRPr="002F32B0">
        <w:rPr>
          <w:rFonts w:ascii="Times New Roman" w:eastAsia="Times New Roman" w:hAnsi="Times New Roman" w:cs="Times New Roman"/>
          <w:b/>
          <w:lang w:eastAsia="hu-HU"/>
        </w:rPr>
        <w:t>14/2019.</w:t>
      </w:r>
      <w:r>
        <w:rPr>
          <w:rFonts w:ascii="Times New Roman" w:eastAsia="Times New Roman" w:hAnsi="Times New Roman" w:cs="Times New Roman"/>
          <w:b/>
          <w:lang w:eastAsia="hu-HU"/>
        </w:rPr>
        <w:t xml:space="preserve"> </w:t>
      </w:r>
      <w:r w:rsidRPr="002F32B0">
        <w:rPr>
          <w:rFonts w:ascii="Times New Roman" w:eastAsia="Times New Roman" w:hAnsi="Times New Roman" w:cs="Times New Roman"/>
          <w:b/>
          <w:lang w:eastAsia="hu-HU"/>
        </w:rPr>
        <w:t>(XII.2.)</w:t>
      </w:r>
      <w:r>
        <w:rPr>
          <w:rFonts w:ascii="Times New Roman" w:eastAsia="Times New Roman" w:hAnsi="Times New Roman" w:cs="Times New Roman"/>
          <w:b/>
          <w:lang w:eastAsia="hu-HU"/>
        </w:rPr>
        <w:t xml:space="preserve"> </w:t>
      </w:r>
      <w:r w:rsidRPr="002F32B0">
        <w:rPr>
          <w:rFonts w:ascii="Times New Roman" w:eastAsia="Times New Roman" w:hAnsi="Times New Roman" w:cs="Times New Roman"/>
          <w:b/>
          <w:lang w:eastAsia="hu-HU"/>
        </w:rPr>
        <w:t>önkormányzati rendelet módosításáról</w:t>
      </w:r>
      <w:r>
        <w:rPr>
          <w:rFonts w:ascii="Times New Roman" w:eastAsia="Times New Roman" w:hAnsi="Times New Roman" w:cs="Times New Roman"/>
          <w:b/>
          <w:lang w:eastAsia="hu-HU"/>
        </w:rPr>
        <w:t xml:space="preserve"> szóló</w:t>
      </w:r>
    </w:p>
    <w:p w14:paraId="31A30837" w14:textId="7CF78582" w:rsidR="002F32B0" w:rsidRDefault="002F32B0" w:rsidP="002F32B0">
      <w:pPr>
        <w:spacing w:after="0" w:line="240" w:lineRule="auto"/>
        <w:jc w:val="center"/>
        <w:rPr>
          <w:rFonts w:ascii="Times New Roman" w:eastAsia="Times New Roman" w:hAnsi="Times New Roman" w:cs="Times New Roman"/>
          <w:b/>
          <w:lang w:eastAsia="hu-HU"/>
        </w:rPr>
      </w:pPr>
      <w:r w:rsidRPr="002F32B0">
        <w:rPr>
          <w:rFonts w:ascii="Times New Roman" w:eastAsia="Times New Roman" w:hAnsi="Times New Roman" w:cs="Times New Roman"/>
          <w:b/>
          <w:lang w:eastAsia="hu-HU"/>
        </w:rPr>
        <w:t>13/2020. (XII.3.) önkormányzati rendelet</w:t>
      </w:r>
      <w:r>
        <w:rPr>
          <w:rFonts w:ascii="Times New Roman" w:eastAsia="Times New Roman" w:hAnsi="Times New Roman" w:cs="Times New Roman"/>
          <w:b/>
          <w:lang w:eastAsia="hu-HU"/>
        </w:rPr>
        <w:t>éhez</w:t>
      </w:r>
    </w:p>
    <w:p w14:paraId="3EC9D618" w14:textId="602738F3" w:rsidR="002F32B0" w:rsidRDefault="002F32B0" w:rsidP="002F32B0">
      <w:pPr>
        <w:spacing w:after="0" w:line="240" w:lineRule="auto"/>
        <w:jc w:val="center"/>
        <w:rPr>
          <w:rFonts w:ascii="Times New Roman" w:eastAsia="Times New Roman" w:hAnsi="Times New Roman" w:cs="Times New Roman"/>
          <w:b/>
          <w:lang w:eastAsia="hu-HU"/>
        </w:rPr>
      </w:pPr>
    </w:p>
    <w:p w14:paraId="5BC0A123" w14:textId="77777777" w:rsidR="002F32B0" w:rsidRPr="002F32B0" w:rsidRDefault="002F32B0" w:rsidP="002F32B0">
      <w:pPr>
        <w:spacing w:after="0" w:line="240" w:lineRule="auto"/>
        <w:jc w:val="center"/>
        <w:rPr>
          <w:rFonts w:ascii="Times New Roman" w:eastAsia="Times New Roman" w:hAnsi="Times New Roman" w:cs="Times New Roman"/>
          <w:b/>
          <w:lang w:eastAsia="hu-HU"/>
        </w:rPr>
      </w:pPr>
    </w:p>
    <w:p w14:paraId="7D65C910" w14:textId="0C9AB5C6" w:rsidR="00F94638" w:rsidRPr="005157C2" w:rsidRDefault="00CE00D8" w:rsidP="005157C2">
      <w:pPr>
        <w:jc w:val="both"/>
        <w:rPr>
          <w:rFonts w:ascii="Times New Roman" w:hAnsi="Times New Roman" w:cs="Times New Roman"/>
        </w:rPr>
      </w:pPr>
      <w:r w:rsidRPr="005157C2">
        <w:rPr>
          <w:rFonts w:ascii="Times New Roman" w:hAnsi="Times New Roman" w:cs="Times New Roman"/>
        </w:rPr>
        <w:t>A jogalkotásról szóló 2010. évi CXXX. törvény 18. §-ában foglaltak szerint eljárva az ezen tervezetben szereplő önkormányzati rendeletet az alábbiak szerint indokolom</w:t>
      </w:r>
      <w:r w:rsidR="002F32B0">
        <w:rPr>
          <w:rFonts w:ascii="Times New Roman" w:hAnsi="Times New Roman" w:cs="Times New Roman"/>
        </w:rPr>
        <w:t>:</w:t>
      </w:r>
      <w:r w:rsidRPr="005157C2">
        <w:rPr>
          <w:rFonts w:ascii="Times New Roman" w:hAnsi="Times New Roman" w:cs="Times New Roman"/>
        </w:rPr>
        <w:t xml:space="preserve"> </w:t>
      </w:r>
    </w:p>
    <w:p w14:paraId="48925BCA" w14:textId="759A1AEA" w:rsidR="00F94638" w:rsidRPr="00861703" w:rsidRDefault="00CE00D8" w:rsidP="00861703">
      <w:pPr>
        <w:jc w:val="center"/>
        <w:rPr>
          <w:rFonts w:ascii="Times New Roman" w:hAnsi="Times New Roman" w:cs="Times New Roman"/>
          <w:b/>
          <w:bCs/>
        </w:rPr>
      </w:pPr>
      <w:r w:rsidRPr="00861703">
        <w:rPr>
          <w:rFonts w:ascii="Times New Roman" w:hAnsi="Times New Roman" w:cs="Times New Roman"/>
          <w:b/>
          <w:bCs/>
        </w:rPr>
        <w:t>Általános indokolás</w:t>
      </w:r>
    </w:p>
    <w:p w14:paraId="45BA3BEB" w14:textId="5E9A2DF2" w:rsidR="00F94638" w:rsidRDefault="002F32B0" w:rsidP="002F32B0">
      <w:pPr>
        <w:spacing w:after="0" w:line="240" w:lineRule="auto"/>
        <w:jc w:val="both"/>
        <w:rPr>
          <w:rFonts w:ascii="Times New Roman" w:hAnsi="Times New Roman" w:cs="Times New Roman"/>
        </w:rPr>
      </w:pPr>
      <w:r w:rsidRPr="002F32B0">
        <w:rPr>
          <w:rFonts w:ascii="Times New Roman" w:eastAsia="Times New Roman" w:hAnsi="Times New Roman" w:cs="Times New Roman"/>
          <w:lang w:eastAsia="hu-HU"/>
        </w:rPr>
        <w:t xml:space="preserve">Keszü Község Önkormányzatának Polgármestere - a katasztrófavédelem és a hozzá kapcsolódó egyes törvények módosításáról szóló 2011. évi CXXVIII. törvény 46.§ (4) bekezdésében meghatározott hatáskörében - az Alaptörvény 32. cikk (2) bekezdésben meghatározott eredeti jogalkotói jogkörében, az Alaptörvény 32. (1) bekezdés a) és d) pontjában írt feladatkörében eljárva, figyelemmel Magyarország helyi önkormányzatairól szóló 2011. évi CLXXXIX. törvényben foglaltakra - biztosítva a helyi hatalom önkormányzati típusú gyakorlásának és a település közügyei intézésének demokratikus kereteit </w:t>
      </w:r>
      <w:r w:rsidR="00CE00D8" w:rsidRPr="005157C2">
        <w:rPr>
          <w:rFonts w:ascii="Times New Roman" w:hAnsi="Times New Roman" w:cs="Times New Roman"/>
        </w:rPr>
        <w:t xml:space="preserve">módosítja a rendelet </w:t>
      </w:r>
      <w:r w:rsidR="00F94638" w:rsidRPr="005157C2">
        <w:rPr>
          <w:rFonts w:ascii="Times New Roman" w:hAnsi="Times New Roman" w:cs="Times New Roman"/>
        </w:rPr>
        <w:t>egyes rendelkezéseit</w:t>
      </w:r>
      <w:r w:rsidR="00CE00D8" w:rsidRPr="005157C2">
        <w:rPr>
          <w:rFonts w:ascii="Times New Roman" w:hAnsi="Times New Roman" w:cs="Times New Roman"/>
        </w:rPr>
        <w:t xml:space="preserve"> a jogszabályi rendelkezések alapján.</w:t>
      </w:r>
    </w:p>
    <w:p w14:paraId="5BE194CC" w14:textId="77777777" w:rsidR="002F32B0" w:rsidRPr="005157C2" w:rsidRDefault="002F32B0" w:rsidP="002F32B0">
      <w:pPr>
        <w:spacing w:after="0" w:line="240" w:lineRule="auto"/>
        <w:jc w:val="both"/>
        <w:rPr>
          <w:rFonts w:ascii="Times New Roman" w:hAnsi="Times New Roman" w:cs="Times New Roman"/>
        </w:rPr>
      </w:pPr>
    </w:p>
    <w:p w14:paraId="5ED2D50E" w14:textId="200AB750" w:rsidR="00F94638" w:rsidRPr="00861703" w:rsidRDefault="00CE00D8" w:rsidP="00861703">
      <w:pPr>
        <w:jc w:val="center"/>
        <w:rPr>
          <w:rFonts w:ascii="Times New Roman" w:hAnsi="Times New Roman" w:cs="Times New Roman"/>
          <w:b/>
          <w:bCs/>
        </w:rPr>
      </w:pPr>
      <w:r w:rsidRPr="00861703">
        <w:rPr>
          <w:rFonts w:ascii="Times New Roman" w:hAnsi="Times New Roman" w:cs="Times New Roman"/>
          <w:b/>
          <w:bCs/>
        </w:rPr>
        <w:t>Részletes indokolás</w:t>
      </w:r>
    </w:p>
    <w:p w14:paraId="31B86A34" w14:textId="1C560FA0" w:rsidR="00F94638" w:rsidRPr="00861703" w:rsidRDefault="005157C2" w:rsidP="005157C2">
      <w:pPr>
        <w:jc w:val="both"/>
        <w:rPr>
          <w:rFonts w:ascii="Times New Roman" w:hAnsi="Times New Roman" w:cs="Times New Roman"/>
          <w:b/>
          <w:bCs/>
        </w:rPr>
      </w:pPr>
      <w:r w:rsidRPr="00861703">
        <w:rPr>
          <w:rFonts w:ascii="Times New Roman" w:hAnsi="Times New Roman" w:cs="Times New Roman"/>
          <w:b/>
          <w:bCs/>
        </w:rPr>
        <w:t xml:space="preserve">Az </w:t>
      </w:r>
      <w:r w:rsidR="00CE00D8" w:rsidRPr="00861703">
        <w:rPr>
          <w:rFonts w:ascii="Times New Roman" w:hAnsi="Times New Roman" w:cs="Times New Roman"/>
          <w:b/>
          <w:bCs/>
        </w:rPr>
        <w:t xml:space="preserve">1.§-hoz </w:t>
      </w:r>
    </w:p>
    <w:p w14:paraId="68CBFB6B" w14:textId="0164B204" w:rsidR="00F94638" w:rsidRPr="005157C2" w:rsidRDefault="002F32B0" w:rsidP="005157C2">
      <w:pPr>
        <w:jc w:val="both"/>
        <w:rPr>
          <w:rFonts w:ascii="Times New Roman" w:hAnsi="Times New Roman" w:cs="Times New Roman"/>
        </w:rPr>
      </w:pPr>
      <w:r>
        <w:rPr>
          <w:rFonts w:ascii="Times New Roman" w:hAnsi="Times New Roman" w:cs="Times New Roman"/>
        </w:rPr>
        <w:t>A rendelet a Magyarország helyi önkormányzatairól szóló 2011. évi CLXXXIX. törvény 53.§ (1) bekezdés b) pontja ellenére nem rendelkezett a képviselő-testület átruházott hatásköreinek felsorolásáról. Az átruházott hatáskörök – melyek egyedi rendeleti szinten szabályozottak – mellékletben történő felsorolására tesz utalást.</w:t>
      </w:r>
    </w:p>
    <w:p w14:paraId="670D5DBB" w14:textId="2DFF49E5" w:rsidR="00F94638" w:rsidRPr="00861703" w:rsidRDefault="005157C2" w:rsidP="005157C2">
      <w:pPr>
        <w:jc w:val="both"/>
        <w:rPr>
          <w:rFonts w:ascii="Times New Roman" w:hAnsi="Times New Roman" w:cs="Times New Roman"/>
          <w:b/>
          <w:bCs/>
        </w:rPr>
      </w:pPr>
      <w:r w:rsidRPr="00861703">
        <w:rPr>
          <w:rFonts w:ascii="Times New Roman" w:hAnsi="Times New Roman" w:cs="Times New Roman"/>
          <w:b/>
          <w:bCs/>
        </w:rPr>
        <w:t xml:space="preserve">A </w:t>
      </w:r>
      <w:r w:rsidR="00F94638" w:rsidRPr="00861703">
        <w:rPr>
          <w:rFonts w:ascii="Times New Roman" w:hAnsi="Times New Roman" w:cs="Times New Roman"/>
          <w:b/>
          <w:bCs/>
        </w:rPr>
        <w:t>2.§-hoz</w:t>
      </w:r>
    </w:p>
    <w:p w14:paraId="221CF279" w14:textId="36986739" w:rsidR="00F94638" w:rsidRPr="005157C2" w:rsidRDefault="002F32B0" w:rsidP="005157C2">
      <w:pPr>
        <w:jc w:val="both"/>
        <w:rPr>
          <w:rFonts w:ascii="Times New Roman" w:hAnsi="Times New Roman" w:cs="Times New Roman"/>
        </w:rPr>
      </w:pPr>
      <w:r>
        <w:rPr>
          <w:rFonts w:ascii="Times New Roman" w:hAnsi="Times New Roman" w:cs="Times New Roman"/>
        </w:rPr>
        <w:t>A rendelet 1. számú melléklete tartalmazza a képviselő-testület által átruházott hatásköröket.</w:t>
      </w:r>
    </w:p>
    <w:p w14:paraId="34C01963" w14:textId="081EB947" w:rsidR="005157C2" w:rsidRPr="00861703" w:rsidRDefault="00CE00D8" w:rsidP="005157C2">
      <w:pPr>
        <w:jc w:val="both"/>
        <w:rPr>
          <w:rFonts w:ascii="Times New Roman" w:hAnsi="Times New Roman" w:cs="Times New Roman"/>
          <w:b/>
          <w:bCs/>
        </w:rPr>
      </w:pPr>
      <w:r w:rsidRPr="00861703">
        <w:rPr>
          <w:rFonts w:ascii="Times New Roman" w:hAnsi="Times New Roman" w:cs="Times New Roman"/>
          <w:b/>
          <w:bCs/>
        </w:rPr>
        <w:t xml:space="preserve">A </w:t>
      </w:r>
      <w:r w:rsidR="002F32B0">
        <w:rPr>
          <w:rFonts w:ascii="Times New Roman" w:hAnsi="Times New Roman" w:cs="Times New Roman"/>
          <w:b/>
          <w:bCs/>
        </w:rPr>
        <w:t>3</w:t>
      </w:r>
      <w:r w:rsidRPr="00861703">
        <w:rPr>
          <w:rFonts w:ascii="Times New Roman" w:hAnsi="Times New Roman" w:cs="Times New Roman"/>
          <w:b/>
          <w:bCs/>
        </w:rPr>
        <w:t xml:space="preserve">.§-hoz </w:t>
      </w:r>
    </w:p>
    <w:p w14:paraId="46DBFE2A" w14:textId="2DEE1BAA" w:rsidR="00CE00D8" w:rsidRPr="005157C2" w:rsidRDefault="00CE00D8" w:rsidP="005157C2">
      <w:pPr>
        <w:jc w:val="both"/>
        <w:rPr>
          <w:rFonts w:ascii="Times New Roman" w:hAnsi="Times New Roman" w:cs="Times New Roman"/>
        </w:rPr>
      </w:pPr>
      <w:r w:rsidRPr="005157C2">
        <w:rPr>
          <w:rFonts w:ascii="Times New Roman" w:hAnsi="Times New Roman" w:cs="Times New Roman"/>
        </w:rPr>
        <w:t xml:space="preserve">A módosító </w:t>
      </w:r>
      <w:r w:rsidR="002F32B0">
        <w:rPr>
          <w:rFonts w:ascii="Times New Roman" w:hAnsi="Times New Roman" w:cs="Times New Roman"/>
        </w:rPr>
        <w:t>rendelet</w:t>
      </w:r>
      <w:r w:rsidRPr="005157C2">
        <w:rPr>
          <w:rFonts w:ascii="Times New Roman" w:hAnsi="Times New Roman" w:cs="Times New Roman"/>
        </w:rPr>
        <w:t xml:space="preserve"> hatályba lépéséről szól</w:t>
      </w:r>
      <w:r w:rsidR="005157C2" w:rsidRPr="005157C2">
        <w:rPr>
          <w:rFonts w:ascii="Times New Roman" w:hAnsi="Times New Roman" w:cs="Times New Roman"/>
        </w:rPr>
        <w:t>,</w:t>
      </w:r>
      <w:r w:rsidRPr="005157C2">
        <w:rPr>
          <w:rFonts w:ascii="Times New Roman" w:hAnsi="Times New Roman" w:cs="Times New Roman"/>
        </w:rPr>
        <w:t xml:space="preserve"> valamint a jogalkotásról szóló 2010. évi CXXX. törvény 12. §-ára figyelemmel a technikai dereguláció értelmében a végrehajtottá vált rendelkezés – így például a hatályba lépett módosító rendelkezés és hatályon kívül helyező rendelkezés, amely a joghatását már kifejtette –, a végrehajtottá válását követő napon hatályát</w:t>
      </w:r>
      <w:r w:rsidR="005157C2" w:rsidRPr="005157C2">
        <w:rPr>
          <w:rFonts w:ascii="Times New Roman" w:hAnsi="Times New Roman" w:cs="Times New Roman"/>
        </w:rPr>
        <w:t xml:space="preserve"> veszti.</w:t>
      </w:r>
    </w:p>
    <w:sectPr w:rsidR="00CE00D8" w:rsidRPr="00515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D8"/>
    <w:rsid w:val="002F32B0"/>
    <w:rsid w:val="004B1672"/>
    <w:rsid w:val="005157C2"/>
    <w:rsid w:val="00861703"/>
    <w:rsid w:val="00886CEC"/>
    <w:rsid w:val="00AD541C"/>
    <w:rsid w:val="00CE00D8"/>
    <w:rsid w:val="00F946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51C0"/>
  <w15:chartTrackingRefBased/>
  <w15:docId w15:val="{18541891-D8DC-46EC-BD63-ACB752AE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1686</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PMH</dc:creator>
  <cp:keywords/>
  <dc:description/>
  <cp:lastModifiedBy>PMH</cp:lastModifiedBy>
  <cp:revision>3</cp:revision>
  <dcterms:created xsi:type="dcterms:W3CDTF">2020-12-03T12:21:00Z</dcterms:created>
  <dcterms:modified xsi:type="dcterms:W3CDTF">2020-12-03T12:31:00Z</dcterms:modified>
</cp:coreProperties>
</file>