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65" w:rsidRPr="00B92B3E" w:rsidRDefault="00A34865" w:rsidP="00A34865">
      <w:pPr>
        <w:jc w:val="right"/>
        <w:rPr>
          <w:b/>
          <w:bCs/>
          <w:vertAlign w:val="superscript"/>
        </w:rPr>
      </w:pPr>
      <w:r w:rsidRPr="00B92B3E">
        <w:rPr>
          <w:b/>
          <w:bCs/>
        </w:rPr>
        <w:t>10. sz. melléklet</w:t>
      </w:r>
      <w:r w:rsidRPr="00B92B3E">
        <w:rPr>
          <w:rStyle w:val="Lbjegyzet-hivatkozs"/>
          <w:b/>
          <w:bCs/>
        </w:rPr>
        <w:footnoteReference w:id="1"/>
      </w:r>
      <w:r>
        <w:rPr>
          <w:rStyle w:val="Lbjegyzet-hivatkozs"/>
          <w:b/>
          <w:bCs/>
        </w:rPr>
        <w:footnoteReference w:id="2"/>
      </w:r>
    </w:p>
    <w:p w:rsidR="00A34865" w:rsidRPr="00B92B3E" w:rsidRDefault="00A34865" w:rsidP="00A34865">
      <w:pPr>
        <w:pStyle w:val="Szvegtrzs"/>
      </w:pPr>
    </w:p>
    <w:p w:rsidR="00A34865" w:rsidRDefault="00A34865" w:rsidP="00A34865">
      <w:pPr>
        <w:pStyle w:val="Szvegtrzs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A helyiségek bérlői által fizetendő közüzemi átalányok</w:t>
      </w:r>
    </w:p>
    <w:p w:rsidR="00A34865" w:rsidRDefault="00A34865" w:rsidP="00A34865">
      <w:pPr>
        <w:jc w:val="both"/>
        <w:rPr>
          <w:sz w:val="22"/>
          <w:szCs w:val="22"/>
        </w:rPr>
      </w:pPr>
    </w:p>
    <w:p w:rsidR="00A34865" w:rsidRDefault="00A34865" w:rsidP="00A34865">
      <w:pPr>
        <w:jc w:val="both"/>
        <w:rPr>
          <w:sz w:val="22"/>
          <w:szCs w:val="22"/>
        </w:rPr>
      </w:pPr>
    </w:p>
    <w:p w:rsidR="00A34865" w:rsidRDefault="00A34865" w:rsidP="00A3486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55"/>
        <w:gridCol w:w="1935"/>
        <w:gridCol w:w="2150"/>
      </w:tblGrid>
      <w:tr w:rsidR="00A34865" w:rsidTr="005847BC">
        <w:tc>
          <w:tcPr>
            <w:tcW w:w="2268" w:type="dxa"/>
            <w:vAlign w:val="center"/>
          </w:tcPr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Helyiség alapterülete</w:t>
            </w:r>
          </w:p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(m2)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Víz- csatorna normatív mennyiség (m3/hónap)</w:t>
            </w:r>
          </w:p>
        </w:tc>
        <w:tc>
          <w:tcPr>
            <w:tcW w:w="2150" w:type="dxa"/>
            <w:vAlign w:val="center"/>
          </w:tcPr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Szemétszállítási díj</w:t>
            </w:r>
          </w:p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Normatív mennyisége</w:t>
            </w:r>
          </w:p>
          <w:p w:rsidR="00A34865" w:rsidRDefault="00A34865" w:rsidP="005847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(liter)</w:t>
            </w:r>
          </w:p>
        </w:tc>
      </w:tr>
      <w:tr w:rsidR="00A34865" w:rsidTr="005847BC">
        <w:trPr>
          <w:cantSplit/>
        </w:trPr>
        <w:tc>
          <w:tcPr>
            <w:tcW w:w="2268" w:type="dxa"/>
            <w:vMerge w:val="restart"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zolgáltatási tevékenység</w:t>
            </w: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1-25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0" w:type="dxa"/>
            <w:vMerge w:val="restart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26-50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felett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c>
          <w:tcPr>
            <w:tcW w:w="8208" w:type="dxa"/>
            <w:gridSpan w:val="4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 w:val="restart"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Terméket előállító vállalkozás</w:t>
            </w: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1-50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150" w:type="dxa"/>
            <w:vMerge w:val="restart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c>
          <w:tcPr>
            <w:tcW w:w="8208" w:type="dxa"/>
            <w:gridSpan w:val="4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 w:val="restart"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Kis- és nagykereskedés</w:t>
            </w: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1-25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50" w:type="dxa"/>
            <w:vMerge w:val="restart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26-50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felett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c>
          <w:tcPr>
            <w:tcW w:w="8208" w:type="dxa"/>
            <w:gridSpan w:val="4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 w:val="restart"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Vendéglátás</w:t>
            </w: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1-25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50" w:type="dxa"/>
            <w:vMerge w:val="restart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26-50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felett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50" w:type="dxa"/>
            <w:vMerge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c>
          <w:tcPr>
            <w:tcW w:w="8208" w:type="dxa"/>
            <w:gridSpan w:val="4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</w:p>
        </w:tc>
      </w:tr>
      <w:tr w:rsidR="00A34865" w:rsidTr="005847BC">
        <w:trPr>
          <w:cantSplit/>
        </w:trPr>
        <w:tc>
          <w:tcPr>
            <w:tcW w:w="2268" w:type="dxa"/>
            <w:vMerge w:val="restart"/>
            <w:vAlign w:val="center"/>
          </w:tcPr>
          <w:p w:rsidR="00A34865" w:rsidRDefault="00A34865" w:rsidP="005847B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Raktározás</w:t>
            </w:r>
          </w:p>
        </w:tc>
        <w:tc>
          <w:tcPr>
            <w:tcW w:w="185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1-50</w:t>
            </w:r>
          </w:p>
        </w:tc>
        <w:tc>
          <w:tcPr>
            <w:tcW w:w="1935" w:type="dxa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0" w:type="dxa"/>
            <w:vMerge w:val="restart"/>
            <w:vAlign w:val="center"/>
          </w:tcPr>
          <w:p w:rsidR="00A34865" w:rsidRDefault="00A34865" w:rsidP="0058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</w:tbl>
    <w:p w:rsidR="00A34865" w:rsidRDefault="00A34865" w:rsidP="00A34865"/>
    <w:p w:rsidR="00A34865" w:rsidRDefault="00A34865" w:rsidP="00A34865"/>
    <w:p w:rsidR="007F0A35" w:rsidRDefault="007F0A35"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65" w:rsidRDefault="00A34865" w:rsidP="00A34865">
      <w:r>
        <w:separator/>
      </w:r>
    </w:p>
  </w:endnote>
  <w:endnote w:type="continuationSeparator" w:id="0">
    <w:p w:rsidR="00A34865" w:rsidRDefault="00A34865" w:rsidP="00A3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65" w:rsidRDefault="00A34865" w:rsidP="00A34865">
      <w:r>
        <w:separator/>
      </w:r>
    </w:p>
  </w:footnote>
  <w:footnote w:type="continuationSeparator" w:id="0">
    <w:p w:rsidR="00A34865" w:rsidRDefault="00A34865" w:rsidP="00A34865">
      <w:r>
        <w:continuationSeparator/>
      </w:r>
    </w:p>
  </w:footnote>
  <w:footnote w:id="1">
    <w:p w:rsidR="00A34865" w:rsidRDefault="00A34865" w:rsidP="00A34865">
      <w:pPr>
        <w:pStyle w:val="Lbjegyzetszveg"/>
      </w:pPr>
      <w:r>
        <w:rPr>
          <w:rStyle w:val="Lbjegyzet-hivatkozs"/>
        </w:rPr>
        <w:footnoteRef/>
      </w:r>
      <w:r>
        <w:t xml:space="preserve"> Beiktatta a 10/2007. (VI.08) rendelet 11.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július 1-től</w:t>
      </w:r>
    </w:p>
  </w:footnote>
  <w:footnote w:id="2">
    <w:p w:rsidR="00A34865" w:rsidRDefault="00A34865" w:rsidP="00A34865">
      <w:pPr>
        <w:pStyle w:val="Lbjegyzetszveg"/>
      </w:pPr>
      <w:r>
        <w:rPr>
          <w:rStyle w:val="Lbjegyzet-hivatkozs"/>
        </w:rPr>
        <w:footnoteRef/>
      </w:r>
      <w:r>
        <w:t xml:space="preserve"> Módosította a 23/2012. (VI.12.) rendelet 22.§ (2) bekezdése, hatályos 2012. június 13-tól.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65"/>
    <w:rsid w:val="007F0A35"/>
    <w:rsid w:val="00A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34865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3486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348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348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348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34865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3486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3486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3486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34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2014-01-16T11:04:00Z</dcterms:created>
  <dcterms:modified xsi:type="dcterms:W3CDTF">2014-01-16T11:04:00Z</dcterms:modified>
</cp:coreProperties>
</file>