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7595A" w14:textId="77777777" w:rsidR="00100F04" w:rsidRPr="00115E74" w:rsidRDefault="00100F04" w:rsidP="00100F04">
      <w:pPr>
        <w:pStyle w:val="RT-cm"/>
        <w:jc w:val="both"/>
      </w:pPr>
    </w:p>
    <w:p w14:paraId="240B98F4" w14:textId="378C3F49" w:rsidR="00262A29" w:rsidRPr="000E25EA" w:rsidRDefault="00187EF9" w:rsidP="00AE7565">
      <w:pPr>
        <w:pStyle w:val="RT-cm"/>
      </w:pPr>
      <w:r>
        <w:t>Lulla</w:t>
      </w:r>
      <w:r w:rsidR="00262A29" w:rsidRPr="000E25EA">
        <w:t xml:space="preserve"> Község Önkormányzat </w:t>
      </w:r>
      <w:r w:rsidR="00097F43">
        <w:t>Polgármesteré</w:t>
      </w:r>
      <w:r w:rsidR="00262A29" w:rsidRPr="000E25EA">
        <w:t xml:space="preserve">nek </w:t>
      </w:r>
    </w:p>
    <w:p w14:paraId="6BF79883" w14:textId="1F3E99F5" w:rsidR="00262A29" w:rsidRPr="000E25EA" w:rsidRDefault="00AA312A" w:rsidP="00AE7565">
      <w:pPr>
        <w:pStyle w:val="RT-cm"/>
      </w:pPr>
      <w:r>
        <w:t>10</w:t>
      </w:r>
      <w:r w:rsidR="00262A29" w:rsidRPr="000E25EA">
        <w:t>/20</w:t>
      </w:r>
      <w:r w:rsidR="008F554A">
        <w:t>20</w:t>
      </w:r>
      <w:r w:rsidR="00262A29" w:rsidRPr="000E25EA">
        <w:t>. (</w:t>
      </w:r>
      <w:r>
        <w:t>XII. 17</w:t>
      </w:r>
      <w:r w:rsidR="00262A29" w:rsidRPr="000E25EA">
        <w:t xml:space="preserve">.) </w:t>
      </w:r>
    </w:p>
    <w:p w14:paraId="14A2CB8F" w14:textId="28CE91F7" w:rsidR="00262A29" w:rsidRPr="000E25EA" w:rsidRDefault="00262A29" w:rsidP="00AE7565">
      <w:pPr>
        <w:pStyle w:val="RT-cm"/>
      </w:pPr>
      <w:r w:rsidRPr="000E25EA">
        <w:t>RENDELETE</w:t>
      </w:r>
    </w:p>
    <w:p w14:paraId="4467EB11" w14:textId="77777777" w:rsidR="00262A29" w:rsidRPr="000E25EA" w:rsidRDefault="00262A29" w:rsidP="00AE7565">
      <w:pPr>
        <w:pStyle w:val="RT-cm"/>
      </w:pPr>
      <w:r w:rsidRPr="000E25EA">
        <w:t>az önkormányzat 20</w:t>
      </w:r>
      <w:r w:rsidR="008F554A">
        <w:t>20</w:t>
      </w:r>
      <w:r w:rsidRPr="000E25EA">
        <w:t>. évi költségvetés</w:t>
      </w:r>
      <w:r w:rsidR="00E037D1">
        <w:t>ének a</w:t>
      </w:r>
      <w:r w:rsidR="00BC79EE">
        <w:t xml:space="preserve"> módosításáról</w:t>
      </w:r>
    </w:p>
    <w:p w14:paraId="00A1900F" w14:textId="77777777" w:rsidR="003D52C0" w:rsidRDefault="003D52C0" w:rsidP="003D52C0">
      <w:pPr>
        <w:pStyle w:val="RT-cm"/>
        <w:jc w:val="both"/>
        <w:rPr>
          <w:sz w:val="24"/>
          <w:szCs w:val="24"/>
        </w:rPr>
      </w:pPr>
    </w:p>
    <w:p w14:paraId="51205129" w14:textId="77777777" w:rsidR="003D52C0" w:rsidRDefault="003D52C0" w:rsidP="003D52C0"/>
    <w:p w14:paraId="3DB54286" w14:textId="347AED5D" w:rsidR="00262A29" w:rsidRDefault="003D52C0" w:rsidP="003D52C0">
      <w:r>
        <w:t>Az Alaptörvény 32. cikk (2) bekezdésében meghatározott eredeti jogalkotói hatáskörben, az Alaptörvény 32. cikk (1) bekezdés f) pontjában foglalt feladatkörben eljárva Lulla</w:t>
      </w:r>
      <w:r w:rsidRPr="00846331">
        <w:t xml:space="preserve"> </w:t>
      </w:r>
      <w:r>
        <w:t xml:space="preserve">Község </w:t>
      </w:r>
      <w:r w:rsidRPr="00846331">
        <w:t>Önkormányzatának Polgármestere - a veszélyhelyzet kihirdetéséről szóló 478/2020.(XI.3) Korm. rendelet 1. §-</w:t>
      </w:r>
      <w:proofErr w:type="spellStart"/>
      <w:r w:rsidRPr="00846331">
        <w:t>ában</w:t>
      </w:r>
      <w:proofErr w:type="spellEnd"/>
      <w:r w:rsidRPr="00846331">
        <w:t xml:space="preserve"> kihirdetett veszélyhelyzetre tekintettel, a katasztrófavédelemről és a hozzá kapcsolódó egyes törvények módosításáról szóló 2011. évi CXXVII. törvény 46. § (4) bekezdésében kapott felhatalmazás alapján </w:t>
      </w:r>
      <w:r>
        <w:t xml:space="preserve">Lulla Község </w:t>
      </w:r>
      <w:r w:rsidRPr="00846331">
        <w:t xml:space="preserve">Önkormányzata Képviselő-testületének feladat- és hatáskörét gyakorolva az önkormányzat 2020.évi költségvetéséről szóló </w:t>
      </w:r>
      <w:r>
        <w:t>3/</w:t>
      </w:r>
      <w:r w:rsidRPr="00846331">
        <w:t>2020.(II.1</w:t>
      </w:r>
      <w:r>
        <w:t>0</w:t>
      </w:r>
      <w:r w:rsidRPr="00846331">
        <w:t>.) önkormányzati rendelet módosítására a következőket rendeli el:</w:t>
      </w:r>
    </w:p>
    <w:p w14:paraId="6AF0CB9E" w14:textId="32C06D80" w:rsidR="00014588" w:rsidRDefault="00014588" w:rsidP="003D52C0"/>
    <w:p w14:paraId="1B35A025" w14:textId="77777777" w:rsidR="00014588" w:rsidRPr="000E25EA" w:rsidRDefault="00014588" w:rsidP="003D52C0"/>
    <w:p w14:paraId="6DC5D93B" w14:textId="77777777" w:rsidR="00262A29" w:rsidRPr="000E25EA" w:rsidRDefault="00E037D1" w:rsidP="00E701D3">
      <w:pPr>
        <w:pStyle w:val="RT-paragrafus"/>
      </w:pPr>
      <w:r>
        <w:t>1</w:t>
      </w:r>
      <w:r w:rsidR="00262A29" w:rsidRPr="000E25EA">
        <w:t>. §</w:t>
      </w:r>
    </w:p>
    <w:p w14:paraId="5A2BA25F" w14:textId="77777777" w:rsidR="00262A29" w:rsidRPr="000E25EA" w:rsidRDefault="00262A29" w:rsidP="003E1C1C">
      <w:pPr>
        <w:pStyle w:val="RT-szveg"/>
      </w:pPr>
    </w:p>
    <w:p w14:paraId="5700ECC1" w14:textId="77777777" w:rsidR="00262A29" w:rsidRPr="000E25EA" w:rsidRDefault="00E037D1" w:rsidP="00787DB7">
      <w:pPr>
        <w:pStyle w:val="RT-szveg"/>
        <w:numPr>
          <w:ilvl w:val="0"/>
          <w:numId w:val="1"/>
        </w:numPr>
        <w:ind w:hanging="502"/>
      </w:pPr>
      <w:r>
        <w:t>Az önkormányzat 20</w:t>
      </w:r>
      <w:r w:rsidR="008F554A">
        <w:t>20</w:t>
      </w:r>
      <w:r>
        <w:t xml:space="preserve">.évi költségvetéséről szóló </w:t>
      </w:r>
      <w:r w:rsidR="008F554A">
        <w:t>3</w:t>
      </w:r>
      <w:r>
        <w:t>/20</w:t>
      </w:r>
      <w:r w:rsidR="008F554A">
        <w:t>20</w:t>
      </w:r>
      <w:r>
        <w:t>.(II.1</w:t>
      </w:r>
      <w:r w:rsidR="008F554A">
        <w:t>0</w:t>
      </w:r>
      <w:r w:rsidR="009154AF">
        <w:t>.</w:t>
      </w:r>
      <w:r>
        <w:t>) önkormányzati rendelet (továbbiakban: R.) 2. § (1) bekezdésében meghatározott 1. számú melléklet helyébe e rendelet 1.számú melléklete lép.</w:t>
      </w:r>
    </w:p>
    <w:p w14:paraId="59878493" w14:textId="77777777" w:rsidR="00262A29" w:rsidRPr="000E25EA" w:rsidRDefault="00262A29" w:rsidP="00A6163A">
      <w:pPr>
        <w:pStyle w:val="RT-szveg"/>
      </w:pPr>
    </w:p>
    <w:p w14:paraId="3EF5DAC9" w14:textId="77777777" w:rsidR="00E037D1" w:rsidRPr="00F04150" w:rsidRDefault="00E037D1" w:rsidP="00E037D1">
      <w:pPr>
        <w:pStyle w:val="RT-szveg"/>
        <w:ind w:left="567" w:hanging="567"/>
      </w:pPr>
      <w:r w:rsidRPr="00F04150">
        <w:t>(2)</w:t>
      </w:r>
      <w:r w:rsidRPr="00F04150">
        <w:tab/>
        <w:t xml:space="preserve">A R. 2. § (2) bekezdésében meghatározott </w:t>
      </w:r>
      <w:r>
        <w:t>2</w:t>
      </w:r>
      <w:r w:rsidR="00252957">
        <w:t>.1</w:t>
      </w:r>
      <w:r w:rsidR="0002562F">
        <w:t>.</w:t>
      </w:r>
      <w:r w:rsidR="00252957">
        <w:t xml:space="preserve">és 2.2 </w:t>
      </w:r>
      <w:r w:rsidRPr="00F04150">
        <w:t xml:space="preserve">számú melléklet helyébe e </w:t>
      </w:r>
      <w:r>
        <w:t>rendelet 2</w:t>
      </w:r>
      <w:r w:rsidR="00252957">
        <w:t>.1</w:t>
      </w:r>
      <w:r w:rsidR="0002562F">
        <w:t>.</w:t>
      </w:r>
      <w:r w:rsidR="00252957">
        <w:t xml:space="preserve"> és 2.2.</w:t>
      </w:r>
      <w:r w:rsidRPr="00F04150">
        <w:t>számú melléklet lép.</w:t>
      </w:r>
    </w:p>
    <w:p w14:paraId="78D7339F" w14:textId="77777777" w:rsidR="00E037D1" w:rsidRPr="00F04150" w:rsidRDefault="00E037D1" w:rsidP="00E037D1">
      <w:pPr>
        <w:pStyle w:val="RT-szveg"/>
        <w:ind w:left="567" w:hanging="567"/>
      </w:pPr>
    </w:p>
    <w:p w14:paraId="72E45C76" w14:textId="77777777" w:rsidR="00E037D1" w:rsidRDefault="00E037D1" w:rsidP="00E037D1">
      <w:pPr>
        <w:pStyle w:val="RT-szveg"/>
        <w:ind w:left="567" w:hanging="567"/>
      </w:pPr>
      <w:r w:rsidRPr="00F04150">
        <w:t>(3)</w:t>
      </w:r>
      <w:r w:rsidRPr="00F04150">
        <w:tab/>
        <w:t xml:space="preserve">A R. 2. § (3) bekezdésében meghatározott </w:t>
      </w:r>
      <w:r>
        <w:t>3</w:t>
      </w:r>
      <w:r w:rsidRPr="00F04150">
        <w:t xml:space="preserve">. számú melléklet helyébe e rendelet </w:t>
      </w:r>
      <w:r>
        <w:t>3</w:t>
      </w:r>
      <w:r w:rsidRPr="00F04150">
        <w:t>. számú melléklete lép.</w:t>
      </w:r>
    </w:p>
    <w:p w14:paraId="3DBC04E4" w14:textId="77777777" w:rsidR="00E037D1" w:rsidRDefault="00E037D1" w:rsidP="00E037D1">
      <w:pPr>
        <w:pStyle w:val="RT-szveg"/>
        <w:ind w:left="567" w:hanging="567"/>
      </w:pPr>
    </w:p>
    <w:p w14:paraId="71147990" w14:textId="77777777" w:rsidR="00E037D1" w:rsidRDefault="00E037D1" w:rsidP="00E037D1">
      <w:pPr>
        <w:pStyle w:val="RT-szveg"/>
        <w:ind w:left="567" w:hanging="567"/>
      </w:pPr>
      <w:r>
        <w:t xml:space="preserve">(4)    </w:t>
      </w:r>
      <w:r w:rsidRPr="00F04150">
        <w:t>A R. 2. § (</w:t>
      </w:r>
      <w:r>
        <w:t>4</w:t>
      </w:r>
      <w:r w:rsidRPr="00F04150">
        <w:t xml:space="preserve">) bekezdésében meghatározott </w:t>
      </w:r>
      <w:r>
        <w:t>4</w:t>
      </w:r>
      <w:r w:rsidRPr="00F04150">
        <w:t xml:space="preserve">. számú melléklet helyébe e rendelet </w:t>
      </w:r>
      <w:r>
        <w:t>4</w:t>
      </w:r>
      <w:r w:rsidRPr="00F04150">
        <w:t>. számú melléklete lép.</w:t>
      </w:r>
    </w:p>
    <w:p w14:paraId="3988883E" w14:textId="77777777" w:rsidR="00E037D1" w:rsidRDefault="00E037D1" w:rsidP="00E037D1">
      <w:pPr>
        <w:pStyle w:val="RT-szveg"/>
        <w:ind w:left="567" w:hanging="567"/>
      </w:pPr>
    </w:p>
    <w:p w14:paraId="45DF80F9" w14:textId="77777777" w:rsidR="00E037D1" w:rsidRDefault="00E037D1" w:rsidP="00E037D1">
      <w:pPr>
        <w:pStyle w:val="RT-szveg"/>
        <w:ind w:left="567" w:hanging="567"/>
      </w:pPr>
      <w:r>
        <w:t>(5)</w:t>
      </w:r>
      <w:r>
        <w:tab/>
      </w:r>
      <w:r w:rsidRPr="00F04150">
        <w:t>A R. 2. § (</w:t>
      </w:r>
      <w:r>
        <w:t>5</w:t>
      </w:r>
      <w:r w:rsidRPr="00F04150">
        <w:t xml:space="preserve">) bekezdésében meghatározott </w:t>
      </w:r>
      <w:r>
        <w:t>5</w:t>
      </w:r>
      <w:r w:rsidRPr="00F04150">
        <w:t xml:space="preserve">. számú melléklet helyébe e rendelet </w:t>
      </w:r>
      <w:r>
        <w:t>5</w:t>
      </w:r>
      <w:r w:rsidRPr="00F04150">
        <w:t>. számú melléklete lép.</w:t>
      </w:r>
    </w:p>
    <w:p w14:paraId="2A63B11E" w14:textId="77777777" w:rsidR="00E037D1" w:rsidRDefault="00E037D1" w:rsidP="00E037D1">
      <w:pPr>
        <w:pStyle w:val="RT-szveg"/>
        <w:ind w:left="567" w:hanging="567"/>
      </w:pPr>
    </w:p>
    <w:p w14:paraId="4D8E8B83" w14:textId="77777777" w:rsidR="00E037D1" w:rsidRDefault="00E037D1" w:rsidP="00E037D1">
      <w:pPr>
        <w:pStyle w:val="RT-szveg"/>
      </w:pPr>
    </w:p>
    <w:p w14:paraId="708B0298" w14:textId="77777777" w:rsidR="0002562F" w:rsidRDefault="0002562F" w:rsidP="00E037D1">
      <w:pPr>
        <w:pStyle w:val="RT-szveg"/>
        <w:ind w:left="567" w:hanging="567"/>
      </w:pPr>
    </w:p>
    <w:p w14:paraId="1FEF718A" w14:textId="77777777" w:rsidR="00E037D1" w:rsidRDefault="00E037D1" w:rsidP="00E037D1">
      <w:pPr>
        <w:pStyle w:val="RT-szveg"/>
        <w:ind w:left="567" w:hanging="567"/>
      </w:pPr>
    </w:p>
    <w:p w14:paraId="3FE37966" w14:textId="77777777" w:rsidR="00E037D1" w:rsidRDefault="00E037D1" w:rsidP="00E037D1">
      <w:pPr>
        <w:pStyle w:val="RT-szveg"/>
        <w:ind w:left="567" w:hanging="567"/>
      </w:pPr>
    </w:p>
    <w:p w14:paraId="14B515B9" w14:textId="77777777" w:rsidR="00E037D1" w:rsidRDefault="00E037D1" w:rsidP="00E037D1">
      <w:pPr>
        <w:pStyle w:val="RT-szveg"/>
        <w:ind w:left="567" w:hanging="567"/>
      </w:pPr>
    </w:p>
    <w:p w14:paraId="020F219E" w14:textId="77777777" w:rsidR="00E037D1" w:rsidRDefault="00E037D1" w:rsidP="00E037D1">
      <w:pPr>
        <w:pStyle w:val="RT-szveg"/>
        <w:ind w:left="567" w:hanging="567"/>
      </w:pPr>
    </w:p>
    <w:p w14:paraId="198961D9" w14:textId="77777777" w:rsidR="00E037D1" w:rsidRDefault="00E037D1" w:rsidP="00E037D1">
      <w:pPr>
        <w:pStyle w:val="RT-szveg"/>
        <w:ind w:left="567" w:hanging="567"/>
      </w:pPr>
    </w:p>
    <w:p w14:paraId="467B8532" w14:textId="77777777" w:rsidR="00E037D1" w:rsidRDefault="00E037D1" w:rsidP="00E037D1">
      <w:pPr>
        <w:pStyle w:val="RT-szveg"/>
        <w:ind w:left="567" w:hanging="567"/>
      </w:pPr>
    </w:p>
    <w:p w14:paraId="0BB1A4F6" w14:textId="77777777" w:rsidR="00E037D1" w:rsidRDefault="00E037D1" w:rsidP="00E037D1">
      <w:pPr>
        <w:pStyle w:val="RT-szveg"/>
        <w:ind w:left="567" w:hanging="567"/>
      </w:pPr>
    </w:p>
    <w:p w14:paraId="39122405" w14:textId="77777777" w:rsidR="007D1243" w:rsidRDefault="007D1243" w:rsidP="00E037D1">
      <w:pPr>
        <w:pStyle w:val="RT-szveg"/>
        <w:ind w:left="567" w:hanging="567"/>
      </w:pPr>
    </w:p>
    <w:p w14:paraId="07FCA591" w14:textId="77777777" w:rsidR="007D1243" w:rsidRDefault="007D1243" w:rsidP="00E037D1">
      <w:pPr>
        <w:pStyle w:val="RT-szveg"/>
        <w:ind w:left="567" w:hanging="567"/>
      </w:pPr>
    </w:p>
    <w:p w14:paraId="026865AD" w14:textId="77777777" w:rsidR="00252957" w:rsidRDefault="00252957" w:rsidP="00E037D1">
      <w:pPr>
        <w:pStyle w:val="RT-szveg"/>
        <w:ind w:left="567" w:hanging="567"/>
      </w:pPr>
    </w:p>
    <w:p w14:paraId="7A114196" w14:textId="77777777" w:rsidR="00300014" w:rsidRDefault="00300014" w:rsidP="00E037D1">
      <w:pPr>
        <w:pStyle w:val="RT-szveg"/>
        <w:ind w:left="567" w:hanging="567"/>
      </w:pPr>
    </w:p>
    <w:p w14:paraId="030E09FD" w14:textId="77777777" w:rsidR="00300014" w:rsidRDefault="00300014" w:rsidP="00E037D1">
      <w:pPr>
        <w:pStyle w:val="RT-szveg"/>
        <w:ind w:left="567" w:hanging="567"/>
      </w:pPr>
    </w:p>
    <w:p w14:paraId="4CA1E814" w14:textId="77777777" w:rsidR="00252957" w:rsidRDefault="00252957" w:rsidP="00E037D1">
      <w:pPr>
        <w:pStyle w:val="RT-szveg"/>
        <w:ind w:left="567" w:hanging="567"/>
      </w:pPr>
    </w:p>
    <w:p w14:paraId="7A5137CF" w14:textId="77777777" w:rsidR="00100F04" w:rsidRPr="000E25EA" w:rsidRDefault="00100F04" w:rsidP="00100F04">
      <w:pPr>
        <w:pStyle w:val="RT-szveg"/>
      </w:pPr>
    </w:p>
    <w:p w14:paraId="18D6EA4D" w14:textId="77777777" w:rsidR="00E037D1" w:rsidRPr="000E25EA" w:rsidRDefault="00E037D1" w:rsidP="00E037D1">
      <w:pPr>
        <w:pStyle w:val="RT-cm"/>
      </w:pPr>
      <w:r w:rsidRPr="000E25EA">
        <w:t>A költségvetés bevételei és kiadásai</w:t>
      </w:r>
    </w:p>
    <w:p w14:paraId="07E7473F" w14:textId="77777777" w:rsidR="00E037D1" w:rsidRPr="000E25EA" w:rsidRDefault="00E037D1" w:rsidP="00E037D1">
      <w:pPr>
        <w:pStyle w:val="RT-paragrafus"/>
        <w:tabs>
          <w:tab w:val="left" w:pos="2835"/>
        </w:tabs>
      </w:pPr>
      <w:r>
        <w:t>2</w:t>
      </w:r>
      <w:r w:rsidRPr="000E25EA">
        <w:t>. §</w:t>
      </w:r>
    </w:p>
    <w:p w14:paraId="4EA4E300" w14:textId="77777777" w:rsidR="00E037D1" w:rsidRDefault="00E037D1" w:rsidP="00787DB7">
      <w:pPr>
        <w:pStyle w:val="RT-szveg"/>
        <w:numPr>
          <w:ilvl w:val="0"/>
          <w:numId w:val="2"/>
        </w:numPr>
        <w:ind w:left="284" w:hanging="568"/>
        <w:jc w:val="left"/>
      </w:pPr>
      <w:r w:rsidRPr="005C620D">
        <w:t>A R. 3. § (1) bekezdése helyébe a következő rendelkezés lép:</w:t>
      </w:r>
    </w:p>
    <w:p w14:paraId="26A549CC" w14:textId="77777777" w:rsidR="00E037D1" w:rsidRDefault="00E037D1" w:rsidP="00E037D1">
      <w:pPr>
        <w:pStyle w:val="RT-szveg"/>
      </w:pPr>
    </w:p>
    <w:p w14:paraId="2E0CE5EF" w14:textId="77777777" w:rsidR="00E037D1" w:rsidRPr="000E25EA" w:rsidRDefault="00E037D1" w:rsidP="00E037D1">
      <w:pPr>
        <w:pStyle w:val="RT-szveg"/>
      </w:pPr>
      <w:r>
        <w:t xml:space="preserve">„(1) </w:t>
      </w:r>
      <w:r w:rsidRPr="000E25EA">
        <w:t>A Képviselő-testület a helyi önkormányzat és a helyi önkormányzat által irányított</w:t>
      </w:r>
    </w:p>
    <w:p w14:paraId="3FDDDEF6" w14:textId="08F0C363" w:rsidR="00E037D1" w:rsidRPr="000E25EA" w:rsidRDefault="00E037D1" w:rsidP="00E037D1">
      <w:pPr>
        <w:pStyle w:val="RT-szveg"/>
      </w:pPr>
      <w:r w:rsidRPr="000E25EA">
        <w:t>költségvetési szerv együttes 20</w:t>
      </w:r>
      <w:r w:rsidR="008A457B">
        <w:t>20</w:t>
      </w:r>
      <w:r w:rsidRPr="000E25EA">
        <w:t xml:space="preserve">. évi költségvetését </w:t>
      </w:r>
      <w:r w:rsidR="001240F6">
        <w:t>73.9</w:t>
      </w:r>
      <w:r w:rsidR="00DB7AD7">
        <w:t>05</w:t>
      </w:r>
      <w:r w:rsidRPr="000E25EA">
        <w:t xml:space="preserve"> e</w:t>
      </w:r>
      <w:r w:rsidR="00E95D54">
        <w:t xml:space="preserve"> </w:t>
      </w:r>
      <w:r w:rsidRPr="000E25EA">
        <w:t xml:space="preserve">Ft bevétellel és </w:t>
      </w:r>
    </w:p>
    <w:p w14:paraId="3DBF54BD" w14:textId="77777777" w:rsidR="00E037D1" w:rsidRPr="000E25EA" w:rsidRDefault="00E037D1" w:rsidP="00E037D1">
      <w:pPr>
        <w:pStyle w:val="RT-szveg"/>
      </w:pPr>
      <w:r w:rsidRPr="000E25EA">
        <w:t>kiadással, ezen belül:</w:t>
      </w:r>
    </w:p>
    <w:p w14:paraId="7022BA89" w14:textId="77777777" w:rsidR="00E037D1" w:rsidRPr="000E25EA" w:rsidRDefault="00E037D1" w:rsidP="00E037D1">
      <w:pPr>
        <w:pStyle w:val="RT-szveg"/>
      </w:pPr>
    </w:p>
    <w:p w14:paraId="7F5B1ED7" w14:textId="674BCB6B" w:rsidR="00E037D1" w:rsidRPr="000E25EA" w:rsidRDefault="00E037D1" w:rsidP="00E037D1">
      <w:pPr>
        <w:pStyle w:val="RT-szveg"/>
        <w:ind w:left="567" w:hanging="567"/>
      </w:pPr>
      <w:r w:rsidRPr="000E25EA">
        <w:tab/>
      </w:r>
      <w:r w:rsidR="001240F6">
        <w:t>45.0</w:t>
      </w:r>
      <w:r w:rsidR="00DB7AD7">
        <w:t>19</w:t>
      </w:r>
      <w:r w:rsidRPr="000E25EA">
        <w:t xml:space="preserve"> e</w:t>
      </w:r>
      <w:r w:rsidR="00E95D54">
        <w:t xml:space="preserve"> </w:t>
      </w:r>
      <w:r w:rsidRPr="000E25EA">
        <w:t>Ft</w:t>
      </w:r>
      <w:r w:rsidRPr="000E25EA">
        <w:tab/>
        <w:t>tárgyévi bevétellel,</w:t>
      </w:r>
    </w:p>
    <w:p w14:paraId="65BB0EB9" w14:textId="77777777" w:rsidR="00E037D1" w:rsidRPr="000E25EA" w:rsidRDefault="004B526D" w:rsidP="004B526D">
      <w:pPr>
        <w:pStyle w:val="RT-szveg"/>
      </w:pPr>
      <w:r>
        <w:t xml:space="preserve">         </w:t>
      </w:r>
      <w:r w:rsidR="008A457B">
        <w:t>28.886</w:t>
      </w:r>
      <w:r w:rsidR="00E037D1" w:rsidRPr="000E25EA">
        <w:t xml:space="preserve"> e</w:t>
      </w:r>
      <w:r w:rsidR="00E95D54">
        <w:t xml:space="preserve"> </w:t>
      </w:r>
      <w:r w:rsidR="00E037D1" w:rsidRPr="000E25EA">
        <w:t xml:space="preserve">Ft </w:t>
      </w:r>
      <w:r w:rsidR="00E95D54">
        <w:t xml:space="preserve">       </w:t>
      </w:r>
      <w:r w:rsidR="00E037D1" w:rsidRPr="000E25EA">
        <w:t>finanszírozási bevétellel</w:t>
      </w:r>
    </w:p>
    <w:p w14:paraId="5430A958" w14:textId="4028C97A" w:rsidR="00E037D1" w:rsidRDefault="004B526D" w:rsidP="00E037D1">
      <w:pPr>
        <w:pStyle w:val="RT-szveg"/>
        <w:ind w:left="567" w:hanging="567"/>
      </w:pPr>
      <w:r>
        <w:t xml:space="preserve">         </w:t>
      </w:r>
      <w:r w:rsidR="001240F6">
        <w:t>73.9</w:t>
      </w:r>
      <w:r w:rsidR="00DB7AD7">
        <w:t>05</w:t>
      </w:r>
      <w:r w:rsidR="00E95D54">
        <w:t xml:space="preserve"> </w:t>
      </w:r>
      <w:r w:rsidR="00E037D1" w:rsidRPr="000E25EA">
        <w:t>e Ft</w:t>
      </w:r>
      <w:r w:rsidR="00E037D1" w:rsidRPr="000E25EA">
        <w:tab/>
        <w:t>tárgyévi kiadással,</w:t>
      </w:r>
    </w:p>
    <w:p w14:paraId="69DD8283" w14:textId="77777777" w:rsidR="00E037D1" w:rsidRPr="000E25EA" w:rsidRDefault="00E037D1" w:rsidP="00E037D1">
      <w:pPr>
        <w:pStyle w:val="RT-szveg"/>
        <w:ind w:left="567" w:hanging="567"/>
      </w:pPr>
    </w:p>
    <w:p w14:paraId="71E4CADB" w14:textId="77777777" w:rsidR="00E037D1" w:rsidRPr="000E25EA" w:rsidRDefault="00E037D1" w:rsidP="00E037D1">
      <w:pPr>
        <w:pStyle w:val="RT-szveg"/>
        <w:ind w:left="567" w:hanging="567"/>
      </w:pPr>
      <w:r w:rsidRPr="000E25EA">
        <w:tab/>
      </w:r>
      <w:proofErr w:type="spellStart"/>
      <w:r w:rsidRPr="000E25EA">
        <w:t>főösszegen</w:t>
      </w:r>
      <w:proofErr w:type="spellEnd"/>
      <w:r w:rsidRPr="000E25EA">
        <w:t xml:space="preserve"> belül:   </w:t>
      </w:r>
    </w:p>
    <w:p w14:paraId="714729A5" w14:textId="466C0BDB" w:rsidR="00E037D1" w:rsidRPr="000E25EA" w:rsidRDefault="00E037D1" w:rsidP="0053124F">
      <w:pPr>
        <w:pStyle w:val="RT-szveg"/>
        <w:numPr>
          <w:ilvl w:val="1"/>
          <w:numId w:val="18"/>
        </w:numPr>
      </w:pPr>
      <w:r w:rsidRPr="000E25EA">
        <w:t>e</w:t>
      </w:r>
      <w:r w:rsidR="004B526D">
        <w:t xml:space="preserve"> </w:t>
      </w:r>
      <w:r w:rsidRPr="000E25EA">
        <w:t>Ft működési célú bevétellel,</w:t>
      </w:r>
    </w:p>
    <w:p w14:paraId="521582F8" w14:textId="02F88C15" w:rsidR="00E037D1" w:rsidRPr="000E25EA" w:rsidRDefault="0053124F" w:rsidP="0053124F">
      <w:pPr>
        <w:pStyle w:val="RT-szveg"/>
      </w:pPr>
      <w:r>
        <w:t xml:space="preserve">                                    43.654 </w:t>
      </w:r>
      <w:r w:rsidR="00E037D1" w:rsidRPr="000E25EA">
        <w:t>e</w:t>
      </w:r>
      <w:r w:rsidR="004B526D">
        <w:t xml:space="preserve"> </w:t>
      </w:r>
      <w:r w:rsidR="00E037D1" w:rsidRPr="000E25EA">
        <w:t>Ft működési célú kiadással,</w:t>
      </w:r>
    </w:p>
    <w:p w14:paraId="1E4E50D1" w14:textId="1F1D3B2F" w:rsidR="00E037D1" w:rsidRDefault="001240F6" w:rsidP="001240F6">
      <w:pPr>
        <w:pStyle w:val="RT-szveg"/>
        <w:ind w:left="2316"/>
      </w:pPr>
      <w:r>
        <w:t>3.447</w:t>
      </w:r>
      <w:r w:rsidR="008A457B">
        <w:t xml:space="preserve"> </w:t>
      </w:r>
      <w:r w:rsidR="006D51CB">
        <w:t>e</w:t>
      </w:r>
      <w:r w:rsidR="004B526D">
        <w:t xml:space="preserve"> </w:t>
      </w:r>
      <w:r w:rsidR="00E037D1" w:rsidRPr="000E25EA">
        <w:t xml:space="preserve">Ft működési célú </w:t>
      </w:r>
      <w:r w:rsidR="00E037D1">
        <w:t>többlettel</w:t>
      </w:r>
    </w:p>
    <w:p w14:paraId="3D7F2AE8" w14:textId="77777777" w:rsidR="00E037D1" w:rsidRPr="000E25EA" w:rsidRDefault="00E037D1" w:rsidP="00E037D1">
      <w:pPr>
        <w:pStyle w:val="RT-szveg"/>
        <w:ind w:left="708" w:hanging="567"/>
      </w:pPr>
    </w:p>
    <w:p w14:paraId="529DDCF9" w14:textId="69AEB662" w:rsidR="00E037D1" w:rsidRPr="000E25EA" w:rsidRDefault="001240F6" w:rsidP="008A457B">
      <w:pPr>
        <w:pStyle w:val="RT-szveg"/>
        <w:ind w:left="2190"/>
      </w:pPr>
      <w:r>
        <w:t>26.804</w:t>
      </w:r>
      <w:r w:rsidR="004B526D">
        <w:t xml:space="preserve"> </w:t>
      </w:r>
      <w:r w:rsidR="00E037D1" w:rsidRPr="000E25EA">
        <w:t>e</w:t>
      </w:r>
      <w:r w:rsidR="00E037D1">
        <w:t xml:space="preserve"> Ft</w:t>
      </w:r>
      <w:r w:rsidR="00E037D1" w:rsidRPr="000E25EA">
        <w:t xml:space="preserve"> felhalmozási célú bevétellel,</w:t>
      </w:r>
    </w:p>
    <w:p w14:paraId="0D331C5E" w14:textId="755A9E9F" w:rsidR="00E037D1" w:rsidRPr="000E25EA" w:rsidRDefault="004B526D" w:rsidP="004B526D">
      <w:pPr>
        <w:pStyle w:val="RT-szveg"/>
      </w:pPr>
      <w:r>
        <w:t xml:space="preserve">                                     </w:t>
      </w:r>
      <w:r w:rsidR="001240F6">
        <w:t>30.251</w:t>
      </w:r>
      <w:r>
        <w:t xml:space="preserve"> </w:t>
      </w:r>
      <w:r w:rsidR="00E037D1" w:rsidRPr="000E25EA">
        <w:t>e</w:t>
      </w:r>
      <w:r>
        <w:t xml:space="preserve"> </w:t>
      </w:r>
      <w:r w:rsidR="00E037D1" w:rsidRPr="000E25EA">
        <w:t>Ft felhalmozási célú kiadással,</w:t>
      </w:r>
    </w:p>
    <w:p w14:paraId="7CD408CD" w14:textId="1A872A00" w:rsidR="00E037D1" w:rsidRPr="000E25EA" w:rsidRDefault="004B526D" w:rsidP="004B526D">
      <w:pPr>
        <w:pStyle w:val="RT-szveg"/>
      </w:pPr>
      <w:r>
        <w:t xml:space="preserve">                                       </w:t>
      </w:r>
      <w:r w:rsidR="001240F6">
        <w:t>3.447</w:t>
      </w:r>
      <w:r w:rsidR="002034DB">
        <w:t xml:space="preserve"> </w:t>
      </w:r>
      <w:r w:rsidR="00E037D1" w:rsidRPr="000E25EA">
        <w:t>e</w:t>
      </w:r>
      <w:r>
        <w:t xml:space="preserve"> </w:t>
      </w:r>
      <w:r w:rsidR="00E037D1" w:rsidRPr="000E25EA">
        <w:t>Ft felhalmozási célú hiánnyal</w:t>
      </w:r>
      <w:r>
        <w:t xml:space="preserve"> </w:t>
      </w:r>
      <w:r w:rsidR="00E037D1" w:rsidRPr="000E25EA">
        <w:t>állapítja meg.</w:t>
      </w:r>
      <w:r w:rsidR="00E037D1">
        <w:t>”</w:t>
      </w:r>
    </w:p>
    <w:p w14:paraId="6D62ABB0" w14:textId="77777777" w:rsidR="00E037D1" w:rsidRPr="000E25EA" w:rsidRDefault="00E037D1" w:rsidP="00887A16">
      <w:pPr>
        <w:pStyle w:val="RT-szveg"/>
      </w:pPr>
    </w:p>
    <w:p w14:paraId="7D616BA8" w14:textId="77777777" w:rsidR="00E037D1" w:rsidRPr="000E25EA" w:rsidRDefault="00E037D1" w:rsidP="00E037D1">
      <w:pPr>
        <w:pStyle w:val="RT-szveg"/>
        <w:ind w:left="567" w:hanging="567"/>
      </w:pPr>
    </w:p>
    <w:p w14:paraId="1D6BFB74" w14:textId="77777777" w:rsidR="00E037D1" w:rsidRDefault="00E037D1" w:rsidP="006658AD">
      <w:pPr>
        <w:pStyle w:val="RT-szveg"/>
        <w:numPr>
          <w:ilvl w:val="0"/>
          <w:numId w:val="2"/>
        </w:numPr>
      </w:pPr>
      <w:r>
        <w:t>A R. 3.§ (4) bekezdésének helyébe az alábbi rendelkezés lép:</w:t>
      </w:r>
    </w:p>
    <w:p w14:paraId="529A4883" w14:textId="77777777" w:rsidR="00E037D1" w:rsidRPr="000E25EA" w:rsidRDefault="00E037D1" w:rsidP="00E037D1">
      <w:pPr>
        <w:pStyle w:val="RT-szveg"/>
      </w:pPr>
    </w:p>
    <w:p w14:paraId="03DCAC59" w14:textId="77777777" w:rsidR="00E037D1" w:rsidRPr="000E25EA" w:rsidRDefault="00E037D1" w:rsidP="00E037D1">
      <w:pPr>
        <w:pStyle w:val="RT-szveg"/>
        <w:tabs>
          <w:tab w:val="num" w:pos="567"/>
        </w:tabs>
        <w:ind w:left="360"/>
      </w:pPr>
      <w:r>
        <w:t>„(</w:t>
      </w:r>
      <w:r w:rsidR="00887A16">
        <w:t>4</w:t>
      </w:r>
      <w:r>
        <w:t xml:space="preserve">) </w:t>
      </w:r>
      <w:r w:rsidRPr="000E25EA">
        <w:t xml:space="preserve">A bevételi és kiadási </w:t>
      </w:r>
      <w:proofErr w:type="spellStart"/>
      <w:r w:rsidRPr="000E25EA">
        <w:t>főösszegen</w:t>
      </w:r>
      <w:proofErr w:type="spellEnd"/>
      <w:r w:rsidRPr="000E25EA">
        <w:t xml:space="preserve"> belül a kiemelt előirányzatokat –a finanszírozási </w:t>
      </w:r>
    </w:p>
    <w:p w14:paraId="43CC953E" w14:textId="77777777" w:rsidR="00E037D1" w:rsidRPr="000E25EA" w:rsidRDefault="00E037D1" w:rsidP="00E037D1">
      <w:pPr>
        <w:pStyle w:val="RT-szveg"/>
      </w:pPr>
      <w:r w:rsidRPr="000E25EA">
        <w:t>műveleteket is figyelembe véve- az alábbiak szerint állapítja meg:</w:t>
      </w:r>
    </w:p>
    <w:p w14:paraId="1A864D3C" w14:textId="77777777" w:rsidR="00E037D1" w:rsidRPr="000E25EA" w:rsidRDefault="00E037D1" w:rsidP="00E037D1">
      <w:pPr>
        <w:pStyle w:val="RT-szveg"/>
        <w:ind w:left="567" w:hanging="567"/>
      </w:pPr>
    </w:p>
    <w:p w14:paraId="2D4DA4E1" w14:textId="5D96ED0B" w:rsidR="00E037D1" w:rsidRPr="000E25EA" w:rsidRDefault="00E037D1" w:rsidP="00E037D1">
      <w:pPr>
        <w:pStyle w:val="RT-szveg"/>
        <w:ind w:left="789" w:firstLine="141"/>
      </w:pPr>
      <w:r w:rsidRPr="000E25EA">
        <w:t>működési költségvetés tárgyévi bevétel</w:t>
      </w:r>
      <w:r w:rsidRPr="000E25EA">
        <w:tab/>
      </w:r>
      <w:r w:rsidRPr="000E25EA">
        <w:tab/>
      </w:r>
      <w:r w:rsidRPr="000E25EA">
        <w:tab/>
      </w:r>
      <w:r w:rsidR="00B4075E">
        <w:t>3</w:t>
      </w:r>
      <w:r w:rsidR="006D51CB">
        <w:t>0.</w:t>
      </w:r>
      <w:r w:rsidR="006021D0">
        <w:t>90</w:t>
      </w:r>
      <w:r w:rsidR="007F2D00">
        <w:t>4</w:t>
      </w:r>
      <w:r w:rsidR="00B4075E">
        <w:t xml:space="preserve"> </w:t>
      </w:r>
      <w:r w:rsidRPr="000E25EA">
        <w:t>e</w:t>
      </w:r>
      <w:r w:rsidR="00E95D54">
        <w:t xml:space="preserve"> </w:t>
      </w:r>
      <w:r w:rsidRPr="000E25EA">
        <w:t>Ft</w:t>
      </w:r>
    </w:p>
    <w:p w14:paraId="16BB1A6A" w14:textId="77777777" w:rsidR="00D72B59" w:rsidRPr="000E25EA" w:rsidRDefault="00D72B59" w:rsidP="00D72B59">
      <w:pPr>
        <w:pStyle w:val="RT-szveg"/>
        <w:ind w:left="789" w:firstLine="141"/>
      </w:pPr>
      <w:r w:rsidRPr="000E25EA">
        <w:t>működési költségvetés finanszírozási bevétele</w:t>
      </w:r>
      <w:r w:rsidRPr="000E25EA">
        <w:tab/>
      </w:r>
      <w:r w:rsidRPr="000E25EA">
        <w:tab/>
      </w:r>
      <w:r w:rsidR="00B4075E">
        <w:t>1</w:t>
      </w:r>
      <w:r w:rsidR="00D16C81">
        <w:t>6.128</w:t>
      </w:r>
      <w:r w:rsidRPr="000E25EA">
        <w:t xml:space="preserve"> e Ft</w:t>
      </w:r>
    </w:p>
    <w:p w14:paraId="22F123B6" w14:textId="5256B4D1" w:rsidR="00D72B59" w:rsidRPr="000E25EA" w:rsidRDefault="00D72B59" w:rsidP="00D72B59">
      <w:pPr>
        <w:pStyle w:val="RT-szveg"/>
        <w:ind w:left="789" w:firstLine="141"/>
      </w:pPr>
      <w:r w:rsidRPr="000E25EA">
        <w:t>működési költségvetés tárgyévi kiadás</w:t>
      </w:r>
      <w:r w:rsidRPr="000E25EA">
        <w:tab/>
      </w:r>
      <w:r w:rsidRPr="000E25EA">
        <w:tab/>
      </w:r>
      <w:r w:rsidRPr="000E25EA">
        <w:tab/>
      </w:r>
      <w:r w:rsidR="000D6821">
        <w:t>4</w:t>
      </w:r>
      <w:r w:rsidR="00D16C81">
        <w:t>3.</w:t>
      </w:r>
      <w:r w:rsidR="006021D0">
        <w:t>65</w:t>
      </w:r>
      <w:r w:rsidR="007F2D00">
        <w:t>4</w:t>
      </w:r>
      <w:r w:rsidRPr="000E25EA">
        <w:t xml:space="preserve"> e Ft                                                </w:t>
      </w:r>
    </w:p>
    <w:p w14:paraId="17F3B05F" w14:textId="77777777" w:rsidR="00D72B59" w:rsidRPr="000E25EA" w:rsidRDefault="00D72B59" w:rsidP="00D72B59">
      <w:pPr>
        <w:pStyle w:val="RT-szveg"/>
        <w:ind w:left="930"/>
      </w:pPr>
      <w:r w:rsidRPr="000E25EA">
        <w:t>ebből:</w:t>
      </w:r>
    </w:p>
    <w:p w14:paraId="7AC1E946" w14:textId="77777777" w:rsidR="00D72B59" w:rsidRPr="00CB28F6" w:rsidRDefault="00D72B59" w:rsidP="00D72B59">
      <w:pPr>
        <w:pStyle w:val="RT-szveg"/>
        <w:ind w:left="930"/>
      </w:pPr>
      <w:r w:rsidRPr="000E25EA">
        <w:tab/>
      </w:r>
      <w:r w:rsidRPr="00CB28F6">
        <w:t>- a személyi juttatások kiadásai</w:t>
      </w:r>
      <w:r w:rsidRPr="00CB28F6">
        <w:tab/>
      </w:r>
      <w:r w:rsidRPr="00CB28F6">
        <w:tab/>
      </w:r>
      <w:r w:rsidR="000D6821" w:rsidRPr="00CB28F6">
        <w:t>1</w:t>
      </w:r>
      <w:r w:rsidR="00CB28F6">
        <w:t>1.671</w:t>
      </w:r>
      <w:r w:rsidRPr="00CB28F6">
        <w:t xml:space="preserve"> e Ft</w:t>
      </w:r>
    </w:p>
    <w:p w14:paraId="7C1F2E8B" w14:textId="77777777" w:rsidR="00D72B59" w:rsidRPr="00CB28F6" w:rsidRDefault="00D72B59" w:rsidP="00D72B59">
      <w:pPr>
        <w:pStyle w:val="RT-szveg"/>
        <w:ind w:left="930"/>
      </w:pPr>
      <w:r w:rsidRPr="00CB28F6">
        <w:tab/>
        <w:t>- a munkaadókat terhelő járulékok</w:t>
      </w:r>
      <w:r w:rsidRPr="00CB28F6">
        <w:tab/>
      </w:r>
      <w:proofErr w:type="gramStart"/>
      <w:r w:rsidRPr="00CB28F6">
        <w:tab/>
      </w:r>
      <w:r w:rsidR="00E95D54" w:rsidRPr="00CB28F6">
        <w:t xml:space="preserve">  </w:t>
      </w:r>
      <w:r w:rsidR="00B4075E" w:rsidRPr="00CB28F6">
        <w:t>2.</w:t>
      </w:r>
      <w:r w:rsidR="00CB28F6">
        <w:t>055</w:t>
      </w:r>
      <w:proofErr w:type="gramEnd"/>
      <w:r w:rsidRPr="00CB28F6">
        <w:t xml:space="preserve"> e Ft</w:t>
      </w:r>
    </w:p>
    <w:p w14:paraId="53497E1C" w14:textId="613AF8AF" w:rsidR="00D72B59" w:rsidRPr="00CB28F6" w:rsidRDefault="00D72B59" w:rsidP="00D72B59">
      <w:pPr>
        <w:pStyle w:val="RT-szveg"/>
        <w:ind w:left="930"/>
      </w:pPr>
      <w:r w:rsidRPr="00CB28F6">
        <w:tab/>
        <w:t>- a dologi kiadások</w:t>
      </w:r>
      <w:r w:rsidRPr="00CB28F6">
        <w:tab/>
      </w:r>
      <w:r w:rsidRPr="00CB28F6">
        <w:tab/>
      </w:r>
      <w:r w:rsidRPr="00CB28F6">
        <w:tab/>
      </w:r>
      <w:r w:rsidRPr="00CB28F6">
        <w:tab/>
      </w:r>
      <w:r w:rsidR="00B93442" w:rsidRPr="00CB28F6">
        <w:t>1</w:t>
      </w:r>
      <w:r w:rsidR="006021D0">
        <w:t>5.509</w:t>
      </w:r>
      <w:r w:rsidRPr="00CB28F6">
        <w:t xml:space="preserve"> e Ft</w:t>
      </w:r>
    </w:p>
    <w:p w14:paraId="4577DC80" w14:textId="77777777" w:rsidR="00D72B59" w:rsidRPr="00CB28F6" w:rsidRDefault="00D72B59" w:rsidP="00D72B59">
      <w:pPr>
        <w:pStyle w:val="RT-szveg"/>
        <w:ind w:left="930"/>
      </w:pPr>
      <w:r w:rsidRPr="00CB28F6">
        <w:tab/>
        <w:t>- az ellátottak pénzbeli juttatásai</w:t>
      </w:r>
      <w:r w:rsidRPr="00CB28F6">
        <w:tab/>
      </w:r>
      <w:proofErr w:type="gramStart"/>
      <w:r w:rsidRPr="00CB28F6">
        <w:tab/>
      </w:r>
      <w:r w:rsidR="00E95D54" w:rsidRPr="00CB28F6">
        <w:t xml:space="preserve">  </w:t>
      </w:r>
      <w:r w:rsidR="00CB28F6">
        <w:t>3.159</w:t>
      </w:r>
      <w:proofErr w:type="gramEnd"/>
      <w:r w:rsidRPr="00CB28F6">
        <w:t xml:space="preserve"> e Ft</w:t>
      </w:r>
    </w:p>
    <w:p w14:paraId="2252FCA8" w14:textId="1431EB3F" w:rsidR="00D72B59" w:rsidRPr="000E25EA" w:rsidRDefault="00D72B59" w:rsidP="00D72B59">
      <w:pPr>
        <w:pStyle w:val="RT-szveg"/>
        <w:ind w:left="930"/>
      </w:pPr>
      <w:r w:rsidRPr="00CB28F6">
        <w:tab/>
        <w:t xml:space="preserve">- egyéb működési célú kiadás </w:t>
      </w:r>
      <w:r w:rsidRPr="00CB28F6">
        <w:tab/>
      </w:r>
      <w:r w:rsidRPr="00CB28F6">
        <w:tab/>
      </w:r>
      <w:r w:rsidR="000D6821" w:rsidRPr="00CB28F6">
        <w:t>1</w:t>
      </w:r>
      <w:r w:rsidR="006021D0">
        <w:t>0.56</w:t>
      </w:r>
      <w:r w:rsidR="00887200">
        <w:t>3</w:t>
      </w:r>
      <w:r w:rsidRPr="00CB28F6">
        <w:t xml:space="preserve"> e Ft</w:t>
      </w:r>
    </w:p>
    <w:p w14:paraId="64B390EC" w14:textId="77777777" w:rsidR="00D72B59" w:rsidRPr="000E25EA" w:rsidRDefault="00D72B59" w:rsidP="00D72B59">
      <w:pPr>
        <w:pStyle w:val="RT-szveg"/>
        <w:ind w:left="930"/>
      </w:pPr>
    </w:p>
    <w:p w14:paraId="57CB8A0B" w14:textId="524A1FE9" w:rsidR="00D72B59" w:rsidRDefault="00D72B59" w:rsidP="00D72B59">
      <w:pPr>
        <w:pStyle w:val="RT-szveg"/>
        <w:ind w:left="930"/>
      </w:pPr>
      <w:r w:rsidRPr="000E25EA">
        <w:tab/>
      </w:r>
      <w:r w:rsidRPr="000E25EA">
        <w:tab/>
      </w:r>
      <w:proofErr w:type="gramStart"/>
      <w:r w:rsidRPr="000E25EA">
        <w:t>ebből:-</w:t>
      </w:r>
      <w:proofErr w:type="gramEnd"/>
      <w:r w:rsidRPr="000E25EA">
        <w:t xml:space="preserve"> egyéb működési célú támogatás             </w:t>
      </w:r>
      <w:r w:rsidR="00B4075E">
        <w:t>1.</w:t>
      </w:r>
      <w:r w:rsidR="006021D0">
        <w:t>817</w:t>
      </w:r>
      <w:r w:rsidRPr="000E25EA">
        <w:t xml:space="preserve"> e Ft</w:t>
      </w:r>
    </w:p>
    <w:p w14:paraId="367BBFCF" w14:textId="0A8FA733" w:rsidR="00CB28F6" w:rsidRPr="000E25EA" w:rsidRDefault="00CB28F6" w:rsidP="00D72B59">
      <w:pPr>
        <w:pStyle w:val="RT-szveg"/>
        <w:ind w:left="930"/>
      </w:pPr>
      <w:r>
        <w:t xml:space="preserve">                              - elvonások, befizetések                                 8</w:t>
      </w:r>
      <w:r w:rsidR="006021D0">
        <w:t>6</w:t>
      </w:r>
      <w:r>
        <w:t xml:space="preserve"> e Ft</w:t>
      </w:r>
    </w:p>
    <w:p w14:paraId="447A2CAF" w14:textId="49A0D0C1" w:rsidR="00D72B59" w:rsidRPr="000E25EA" w:rsidRDefault="00D72B59" w:rsidP="00D72B59">
      <w:pPr>
        <w:pStyle w:val="RT-szveg"/>
        <w:ind w:left="930"/>
      </w:pPr>
      <w:r w:rsidRPr="000E25EA">
        <w:tab/>
      </w:r>
      <w:r w:rsidRPr="000E25EA">
        <w:tab/>
      </w:r>
      <w:r w:rsidR="00CB28F6">
        <w:t xml:space="preserve">          </w:t>
      </w:r>
      <w:r w:rsidRPr="000E25EA">
        <w:t>- az általános tartalék</w:t>
      </w:r>
      <w:r w:rsidRPr="000E25EA">
        <w:tab/>
      </w:r>
      <w:r w:rsidRPr="000E25EA">
        <w:tab/>
      </w:r>
      <w:r w:rsidR="00E95D54">
        <w:t xml:space="preserve">                </w:t>
      </w:r>
      <w:r w:rsidR="00CB28F6">
        <w:t xml:space="preserve"> </w:t>
      </w:r>
      <w:r w:rsidR="00E95D54">
        <w:t xml:space="preserve"> </w:t>
      </w:r>
      <w:r w:rsidR="006021D0">
        <w:t>8.61</w:t>
      </w:r>
      <w:r w:rsidR="00887200">
        <w:t>0</w:t>
      </w:r>
      <w:r w:rsidR="00E95D54">
        <w:t xml:space="preserve"> </w:t>
      </w:r>
      <w:r w:rsidRPr="000E25EA">
        <w:t>e Ft</w:t>
      </w:r>
    </w:p>
    <w:p w14:paraId="1E11102A" w14:textId="77777777" w:rsidR="00D72B59" w:rsidRPr="000E25EA" w:rsidRDefault="00D72B59" w:rsidP="00D72B59">
      <w:pPr>
        <w:pStyle w:val="RT-szveg"/>
        <w:ind w:left="930"/>
      </w:pPr>
      <w:r w:rsidRPr="000E25EA">
        <w:tab/>
      </w:r>
      <w:r w:rsidRPr="000E25EA">
        <w:tab/>
      </w:r>
      <w:r w:rsidR="00CB28F6">
        <w:t xml:space="preserve">          </w:t>
      </w:r>
      <w:r w:rsidRPr="000E25EA">
        <w:t>- a céltartalék</w:t>
      </w:r>
      <w:r w:rsidRPr="000E25EA">
        <w:tab/>
      </w:r>
      <w:r w:rsidRPr="000E25EA">
        <w:tab/>
      </w:r>
      <w:r w:rsidRPr="000E25EA">
        <w:tab/>
      </w:r>
      <w:r w:rsidRPr="000E25EA">
        <w:tab/>
      </w:r>
      <w:r>
        <w:t xml:space="preserve">     </w:t>
      </w:r>
      <w:r w:rsidR="00CB28F6">
        <w:t xml:space="preserve">      50</w:t>
      </w:r>
      <w:r w:rsidRPr="000E25EA">
        <w:t xml:space="preserve"> e</w:t>
      </w:r>
      <w:r w:rsidR="00E95D54">
        <w:t xml:space="preserve"> </w:t>
      </w:r>
      <w:r w:rsidRPr="000E25EA">
        <w:t>Ft</w:t>
      </w:r>
    </w:p>
    <w:p w14:paraId="0FA5E5E4" w14:textId="77777777" w:rsidR="00D72B59" w:rsidRPr="000E25EA" w:rsidRDefault="00D72B59" w:rsidP="00D72B59">
      <w:pPr>
        <w:pStyle w:val="RT-szveg"/>
        <w:ind w:left="930"/>
      </w:pPr>
    </w:p>
    <w:p w14:paraId="6A710C01" w14:textId="77777777" w:rsidR="00D72B59" w:rsidRPr="000E25EA" w:rsidRDefault="00D72B59" w:rsidP="00D72B59">
      <w:pPr>
        <w:pStyle w:val="RT-szveg"/>
        <w:ind w:left="930"/>
      </w:pPr>
      <w:r w:rsidRPr="000E25EA">
        <w:t xml:space="preserve">- államháztartáson belüli megelőlegezés visszafizetése     </w:t>
      </w:r>
      <w:r w:rsidR="00B4075E">
        <w:t xml:space="preserve">      </w:t>
      </w:r>
      <w:r w:rsidR="000D6821">
        <w:t>6</w:t>
      </w:r>
      <w:r w:rsidR="00CB28F6">
        <w:t>97</w:t>
      </w:r>
      <w:r w:rsidRPr="000E25EA">
        <w:t xml:space="preserve"> e Ft</w:t>
      </w:r>
    </w:p>
    <w:p w14:paraId="0DE67AB4" w14:textId="77777777" w:rsidR="00D72B59" w:rsidRPr="000E25EA" w:rsidRDefault="00D72B59" w:rsidP="00D72B59">
      <w:pPr>
        <w:pStyle w:val="RT-szveg"/>
        <w:ind w:left="930"/>
      </w:pPr>
    </w:p>
    <w:p w14:paraId="5DFDF3ED" w14:textId="5CE88350" w:rsidR="00D72B59" w:rsidRPr="000E25EA" w:rsidRDefault="00D72B59" w:rsidP="00D72B59">
      <w:pPr>
        <w:pStyle w:val="RT-szveg"/>
        <w:ind w:left="789" w:firstLine="141"/>
      </w:pPr>
      <w:r w:rsidRPr="000E25EA">
        <w:lastRenderedPageBreak/>
        <w:t>felhalmozási költségvetés tárgyévi bevétel</w:t>
      </w:r>
      <w:r w:rsidRPr="000E25EA">
        <w:tab/>
      </w:r>
      <w:r w:rsidR="00E95D54">
        <w:t xml:space="preserve">       </w:t>
      </w:r>
      <w:r w:rsidR="00B4075E">
        <w:t xml:space="preserve">         </w:t>
      </w:r>
      <w:r w:rsidR="00CB28F6">
        <w:t xml:space="preserve"> </w:t>
      </w:r>
      <w:r w:rsidR="006021D0">
        <w:t>14.046</w:t>
      </w:r>
      <w:r w:rsidRPr="000E25EA">
        <w:t xml:space="preserve"> e Ft</w:t>
      </w:r>
    </w:p>
    <w:p w14:paraId="7283AF33" w14:textId="77777777" w:rsidR="00D72B59" w:rsidRDefault="00D72B59" w:rsidP="00D72B59">
      <w:pPr>
        <w:pStyle w:val="RT-szveg"/>
        <w:ind w:left="222" w:firstLine="708"/>
      </w:pPr>
      <w:r w:rsidRPr="000E25EA">
        <w:t>felhalmozási költségvetés finanszírozási bevétele</w:t>
      </w:r>
      <w:r w:rsidRPr="000E25EA">
        <w:tab/>
      </w:r>
      <w:r w:rsidR="00F77243">
        <w:t xml:space="preserve">  </w:t>
      </w:r>
      <w:r w:rsidR="00E95D54">
        <w:t xml:space="preserve">     </w:t>
      </w:r>
      <w:r w:rsidR="00B4075E">
        <w:t xml:space="preserve">         </w:t>
      </w:r>
      <w:r w:rsidR="00CB28F6">
        <w:t>12.758</w:t>
      </w:r>
      <w:r w:rsidRPr="000E25EA">
        <w:t xml:space="preserve"> e Ft</w:t>
      </w:r>
    </w:p>
    <w:p w14:paraId="40E52B24" w14:textId="77777777" w:rsidR="00D72B59" w:rsidRPr="000E25EA" w:rsidRDefault="00D72B59" w:rsidP="00D72B59">
      <w:pPr>
        <w:pStyle w:val="RT-szveg"/>
        <w:ind w:left="222" w:firstLine="708"/>
      </w:pPr>
    </w:p>
    <w:p w14:paraId="32B4E869" w14:textId="775E389A" w:rsidR="00D72B59" w:rsidRPr="000E25EA" w:rsidRDefault="00D72B59" w:rsidP="00D72B59">
      <w:pPr>
        <w:pStyle w:val="RT-szveg"/>
        <w:ind w:left="789" w:firstLine="141"/>
      </w:pPr>
      <w:r w:rsidRPr="000E25EA">
        <w:t>felhalmozási költségvetés tárgyévi kiadás</w:t>
      </w:r>
      <w:r w:rsidRPr="000E25EA">
        <w:tab/>
      </w:r>
      <w:r w:rsidRPr="000E25EA">
        <w:tab/>
      </w:r>
      <w:r w:rsidR="00E95D54">
        <w:t xml:space="preserve">       </w:t>
      </w:r>
      <w:r w:rsidR="00B4075E">
        <w:t xml:space="preserve">         </w:t>
      </w:r>
      <w:r w:rsidR="006021D0">
        <w:t>30.251</w:t>
      </w:r>
      <w:r w:rsidRPr="000E25EA">
        <w:t xml:space="preserve"> e Ft</w:t>
      </w:r>
    </w:p>
    <w:p w14:paraId="6144BFF0" w14:textId="77777777" w:rsidR="00D72B59" w:rsidRPr="000E25EA" w:rsidRDefault="00D72B59" w:rsidP="00D72B59">
      <w:pPr>
        <w:pStyle w:val="RT-szveg"/>
        <w:ind w:left="930"/>
      </w:pPr>
      <w:r w:rsidRPr="000E25EA">
        <w:t>ebből:</w:t>
      </w:r>
    </w:p>
    <w:p w14:paraId="25843215" w14:textId="3C0002C5" w:rsidR="00D72B59" w:rsidRPr="000E25EA" w:rsidRDefault="00D72B59" w:rsidP="00D72B59">
      <w:pPr>
        <w:pStyle w:val="RT-szveg"/>
        <w:ind w:left="930"/>
      </w:pPr>
      <w:r w:rsidRPr="000E25EA">
        <w:tab/>
        <w:t>- a beruházások összege</w:t>
      </w:r>
      <w:r w:rsidRPr="000E25EA">
        <w:tab/>
      </w:r>
      <w:r w:rsidRPr="000E25EA">
        <w:tab/>
      </w:r>
      <w:r w:rsidR="00B112CF">
        <w:t xml:space="preserve">           1</w:t>
      </w:r>
      <w:r w:rsidR="00D07BDA">
        <w:t>9.601</w:t>
      </w:r>
      <w:r w:rsidRPr="000E25EA">
        <w:t xml:space="preserve"> e Ft</w:t>
      </w:r>
    </w:p>
    <w:p w14:paraId="5B820593" w14:textId="354F08F4" w:rsidR="00D72B59" w:rsidRPr="000E25EA" w:rsidRDefault="00D72B59" w:rsidP="00D72B59">
      <w:pPr>
        <w:pStyle w:val="RT-szveg"/>
        <w:ind w:left="930"/>
      </w:pPr>
      <w:r w:rsidRPr="000E25EA">
        <w:tab/>
        <w:t>- a felújítások összege</w:t>
      </w:r>
      <w:r w:rsidRPr="000E25EA">
        <w:tab/>
      </w:r>
      <w:r w:rsidRPr="000E25EA">
        <w:tab/>
      </w:r>
      <w:r w:rsidR="004B3603">
        <w:t xml:space="preserve">          </w:t>
      </w:r>
      <w:r w:rsidR="00B112CF">
        <w:t xml:space="preserve"> </w:t>
      </w:r>
      <w:r w:rsidR="00D07BDA">
        <w:t>10.150</w:t>
      </w:r>
      <w:r w:rsidRPr="000E25EA">
        <w:t xml:space="preserve"> e Ft</w:t>
      </w:r>
    </w:p>
    <w:p w14:paraId="261CD037" w14:textId="77777777" w:rsidR="00D72B59" w:rsidRPr="000E25EA" w:rsidRDefault="00D72B59" w:rsidP="00D72B59">
      <w:pPr>
        <w:pStyle w:val="RT-szveg"/>
        <w:ind w:left="930"/>
      </w:pPr>
      <w:r w:rsidRPr="000E25EA">
        <w:tab/>
        <w:t>- egyéb felhalmozási célú kiadások</w:t>
      </w:r>
      <w:r w:rsidRPr="000E25EA">
        <w:tab/>
      </w:r>
      <w:r w:rsidRPr="000E25EA">
        <w:tab/>
      </w:r>
      <w:r w:rsidR="00F77243">
        <w:t xml:space="preserve">   500</w:t>
      </w:r>
      <w:r w:rsidRPr="000E25EA">
        <w:t xml:space="preserve"> e Ft</w:t>
      </w:r>
      <w:r w:rsidR="00FB4CF9">
        <w:t>”</w:t>
      </w:r>
    </w:p>
    <w:p w14:paraId="3A6C9277" w14:textId="77777777" w:rsidR="00E037D1" w:rsidRPr="000E25EA" w:rsidRDefault="00E037D1" w:rsidP="00E037D1">
      <w:pPr>
        <w:pStyle w:val="RT-szveg"/>
        <w:ind w:left="708" w:firstLine="285"/>
      </w:pPr>
    </w:p>
    <w:p w14:paraId="723BB9D1" w14:textId="77777777" w:rsidR="00E037D1" w:rsidRPr="000E25EA" w:rsidRDefault="00E037D1" w:rsidP="00E037D1"/>
    <w:p w14:paraId="785477EA" w14:textId="77777777" w:rsidR="00E037D1" w:rsidRPr="000E25EA" w:rsidRDefault="00E037D1" w:rsidP="00E037D1"/>
    <w:p w14:paraId="5B8948E9" w14:textId="77777777" w:rsidR="00E037D1" w:rsidRPr="000E25EA" w:rsidRDefault="00E037D1" w:rsidP="00E037D1">
      <w:pPr>
        <w:pStyle w:val="RT-cm"/>
      </w:pPr>
      <w:r w:rsidRPr="000E25EA">
        <w:t>Tartalékok</w:t>
      </w:r>
    </w:p>
    <w:p w14:paraId="3CBF0B0E" w14:textId="77777777" w:rsidR="00E037D1" w:rsidRPr="000E25EA" w:rsidRDefault="00E037D1" w:rsidP="00E037D1">
      <w:pPr>
        <w:pStyle w:val="RT-paragrafus"/>
      </w:pPr>
      <w:r>
        <w:t>3</w:t>
      </w:r>
      <w:r w:rsidRPr="000E25EA">
        <w:t>. §</w:t>
      </w:r>
    </w:p>
    <w:p w14:paraId="0817EDF5" w14:textId="77777777" w:rsidR="00E037D1" w:rsidRPr="000E25EA" w:rsidRDefault="00E037D1" w:rsidP="00E037D1">
      <w:pPr>
        <w:pStyle w:val="RT-szveg"/>
        <w:rPr>
          <w:b/>
          <w:bCs/>
        </w:rPr>
      </w:pPr>
    </w:p>
    <w:p w14:paraId="191089A0" w14:textId="77777777" w:rsidR="00E037D1" w:rsidRDefault="00E037D1" w:rsidP="00E037D1">
      <w:pPr>
        <w:pStyle w:val="RT-szveg"/>
      </w:pPr>
      <w:r w:rsidRPr="005C620D">
        <w:t xml:space="preserve">A R. </w:t>
      </w:r>
      <w:r>
        <w:t>6</w:t>
      </w:r>
      <w:r w:rsidRPr="005C620D">
        <w:t xml:space="preserve">. </w:t>
      </w:r>
      <w:proofErr w:type="gramStart"/>
      <w:r w:rsidRPr="005C620D">
        <w:t>§  helyébe</w:t>
      </w:r>
      <w:proofErr w:type="gramEnd"/>
      <w:r w:rsidRPr="005C620D">
        <w:t xml:space="preserve"> a következő rendelkezés lép</w:t>
      </w:r>
      <w:r>
        <w:t>:</w:t>
      </w:r>
    </w:p>
    <w:p w14:paraId="2A7C8CC1" w14:textId="3D18F77C" w:rsidR="00E037D1" w:rsidRPr="000E25EA" w:rsidRDefault="00E037D1" w:rsidP="00E037D1">
      <w:pPr>
        <w:pStyle w:val="RT-szveg"/>
      </w:pPr>
      <w:r>
        <w:t>„6. §</w:t>
      </w:r>
      <w:r w:rsidRPr="000E25EA">
        <w:t xml:space="preserve"> Az önkormányzat </w:t>
      </w:r>
      <w:r w:rsidR="009C2628">
        <w:t>8.66</w:t>
      </w:r>
      <w:r w:rsidR="000B284B">
        <w:t>0</w:t>
      </w:r>
      <w:r w:rsidRPr="000E25EA">
        <w:t xml:space="preserve"> e</w:t>
      </w:r>
      <w:r w:rsidR="00E95D54">
        <w:t xml:space="preserve"> </w:t>
      </w:r>
      <w:r w:rsidRPr="000E25EA">
        <w:t xml:space="preserve">Ft tartalékot képez, melyből </w:t>
      </w:r>
      <w:r w:rsidR="009C2628">
        <w:t>8.61</w:t>
      </w:r>
      <w:r w:rsidR="000B284B">
        <w:t>0</w:t>
      </w:r>
      <w:r w:rsidRPr="000E25EA">
        <w:t xml:space="preserve"> e</w:t>
      </w:r>
      <w:r w:rsidR="00E95D54">
        <w:t xml:space="preserve"> </w:t>
      </w:r>
      <w:r w:rsidRPr="000E25EA">
        <w:t>Ft általános tartalék</w:t>
      </w:r>
      <w:r>
        <w:t xml:space="preserve"> és</w:t>
      </w:r>
      <w:r w:rsidR="004B3603">
        <w:t xml:space="preserve"> </w:t>
      </w:r>
      <w:r w:rsidR="00CD5213">
        <w:t xml:space="preserve">50 </w:t>
      </w:r>
      <w:r w:rsidRPr="000E25EA">
        <w:t>e</w:t>
      </w:r>
      <w:r w:rsidR="004B3603">
        <w:t xml:space="preserve"> </w:t>
      </w:r>
      <w:r w:rsidRPr="000E25EA">
        <w:t>Ft céltartalék. A tartalékok felett a képviselő-testület rendelkezik.</w:t>
      </w:r>
      <w:r>
        <w:t>”</w:t>
      </w:r>
    </w:p>
    <w:p w14:paraId="0730827C" w14:textId="77777777" w:rsidR="00E037D1" w:rsidRPr="000E25EA" w:rsidRDefault="00E037D1" w:rsidP="00E037D1"/>
    <w:p w14:paraId="6B0A95A1" w14:textId="77777777" w:rsidR="00E037D1" w:rsidRPr="000E25EA" w:rsidRDefault="00E037D1" w:rsidP="00E037D1">
      <w:pPr>
        <w:pStyle w:val="RT-szveg"/>
      </w:pPr>
    </w:p>
    <w:p w14:paraId="101B1F60" w14:textId="77777777" w:rsidR="00E037D1" w:rsidRDefault="00E037D1" w:rsidP="00E037D1">
      <w:pPr>
        <w:pStyle w:val="RT-paragrafus"/>
      </w:pPr>
      <w:r>
        <w:t>4</w:t>
      </w:r>
      <w:r w:rsidRPr="000E25EA">
        <w:t>. §</w:t>
      </w:r>
    </w:p>
    <w:p w14:paraId="7B8F7047" w14:textId="77777777" w:rsidR="00E037D1" w:rsidRPr="000E25EA" w:rsidRDefault="00E037D1" w:rsidP="00E037D1">
      <w:pPr>
        <w:pStyle w:val="RT-szveg"/>
      </w:pPr>
    </w:p>
    <w:p w14:paraId="48D33BCB" w14:textId="77777777" w:rsidR="00E037D1" w:rsidRDefault="00E037D1" w:rsidP="00787DB7">
      <w:pPr>
        <w:pStyle w:val="RT-szveg"/>
        <w:numPr>
          <w:ilvl w:val="0"/>
          <w:numId w:val="4"/>
        </w:numPr>
      </w:pPr>
      <w:r>
        <w:t>A R. 8. § (</w:t>
      </w:r>
      <w:r w:rsidR="007D1243">
        <w:t>3</w:t>
      </w:r>
      <w:r>
        <w:t xml:space="preserve">) bekezdésében meghatározott </w:t>
      </w:r>
      <w:r w:rsidR="00D72B59">
        <w:t>9</w:t>
      </w:r>
      <w:r>
        <w:t xml:space="preserve">. számú melléklet helyébe e rendelet </w:t>
      </w:r>
      <w:r w:rsidR="00B3657B">
        <w:t>6</w:t>
      </w:r>
      <w:r>
        <w:t>. számú melléklete lép.</w:t>
      </w:r>
    </w:p>
    <w:p w14:paraId="6AA9B914" w14:textId="77777777" w:rsidR="00E037D1" w:rsidRDefault="00E037D1" w:rsidP="00E037D1">
      <w:pPr>
        <w:pStyle w:val="RT-szveg"/>
      </w:pPr>
    </w:p>
    <w:p w14:paraId="0C2E2868" w14:textId="77777777" w:rsidR="00E037D1" w:rsidRDefault="00E037D1" w:rsidP="00787DB7">
      <w:pPr>
        <w:pStyle w:val="RT-szveg"/>
        <w:numPr>
          <w:ilvl w:val="0"/>
          <w:numId w:val="4"/>
        </w:numPr>
      </w:pPr>
      <w:r>
        <w:t xml:space="preserve">A R.8. § </w:t>
      </w:r>
      <w:r w:rsidR="00787DB7">
        <w:t>(</w:t>
      </w:r>
      <w:r w:rsidR="007D1243">
        <w:t>5</w:t>
      </w:r>
      <w:r>
        <w:t>) bekezdésében meghatározott 1</w:t>
      </w:r>
      <w:r w:rsidR="007D1243">
        <w:t>1</w:t>
      </w:r>
      <w:r>
        <w:t>.</w:t>
      </w:r>
      <w:r w:rsidR="00E95D54">
        <w:t xml:space="preserve"> </w:t>
      </w:r>
      <w:r>
        <w:t>sz</w:t>
      </w:r>
      <w:r w:rsidR="007D1243">
        <w:t>ámú</w:t>
      </w:r>
      <w:r>
        <w:t xml:space="preserve"> melléklet helyébe e rendelet </w:t>
      </w:r>
      <w:r w:rsidR="00B3657B">
        <w:t>7</w:t>
      </w:r>
      <w:r>
        <w:t>.</w:t>
      </w:r>
      <w:r w:rsidR="00E95D54">
        <w:t xml:space="preserve"> </w:t>
      </w:r>
      <w:r>
        <w:t>sz</w:t>
      </w:r>
      <w:r w:rsidR="007D1243">
        <w:t xml:space="preserve">ámú </w:t>
      </w:r>
      <w:r>
        <w:t xml:space="preserve">melléklete lép. </w:t>
      </w:r>
    </w:p>
    <w:p w14:paraId="61D0E616" w14:textId="77777777" w:rsidR="00E037D1" w:rsidRPr="000E25EA" w:rsidRDefault="00E037D1" w:rsidP="00E037D1">
      <w:pPr>
        <w:pStyle w:val="RT-cm"/>
        <w:jc w:val="both"/>
        <w:rPr>
          <w:sz w:val="24"/>
          <w:szCs w:val="24"/>
        </w:rPr>
      </w:pPr>
    </w:p>
    <w:p w14:paraId="2617BEB3" w14:textId="77777777" w:rsidR="00E037D1" w:rsidRPr="000E25EA" w:rsidRDefault="00E037D1" w:rsidP="00E037D1">
      <w:pPr>
        <w:pStyle w:val="RT-cm"/>
        <w:jc w:val="both"/>
        <w:rPr>
          <w:sz w:val="24"/>
          <w:szCs w:val="24"/>
        </w:rPr>
      </w:pPr>
    </w:p>
    <w:p w14:paraId="77FB914C" w14:textId="77777777" w:rsidR="00E037D1" w:rsidRPr="000E25EA" w:rsidRDefault="00E037D1" w:rsidP="00E037D1">
      <w:pPr>
        <w:pStyle w:val="RT-cm"/>
      </w:pPr>
      <w:r w:rsidRPr="000E25EA">
        <w:t>ZÁRÓ ÉS EGYÉB RENDELKEZÉSEK</w:t>
      </w:r>
    </w:p>
    <w:p w14:paraId="0901FA43" w14:textId="77777777" w:rsidR="00E037D1" w:rsidRPr="000E25EA" w:rsidRDefault="00E037D1" w:rsidP="00E037D1">
      <w:pPr>
        <w:pStyle w:val="RT-paragrafus"/>
      </w:pPr>
      <w:r>
        <w:t>5</w:t>
      </w:r>
      <w:r w:rsidRPr="000E25EA">
        <w:t>. §</w:t>
      </w:r>
    </w:p>
    <w:p w14:paraId="2BEA9450" w14:textId="77777777" w:rsidR="00E037D1" w:rsidRPr="000E25EA" w:rsidRDefault="00E037D1" w:rsidP="00E037D1">
      <w:pPr>
        <w:pStyle w:val="RT-paragrafus"/>
      </w:pPr>
    </w:p>
    <w:p w14:paraId="61488ED6" w14:textId="77777777" w:rsidR="00E037D1" w:rsidRPr="000E25EA" w:rsidRDefault="00E037D1" w:rsidP="00E037D1">
      <w:pPr>
        <w:pStyle w:val="RT-szveg"/>
      </w:pPr>
    </w:p>
    <w:p w14:paraId="379C966A" w14:textId="77777777" w:rsidR="00E037D1" w:rsidRPr="000E25EA" w:rsidRDefault="00E037D1" w:rsidP="00E037D1">
      <w:pPr>
        <w:pStyle w:val="RT-szveg"/>
      </w:pPr>
      <w:r w:rsidRPr="000E25EA">
        <w:t>Ez a rendelet kihirdetését követő napon lép hatályba.</w:t>
      </w:r>
    </w:p>
    <w:p w14:paraId="0D431EDA" w14:textId="77777777" w:rsidR="00E037D1" w:rsidRDefault="00E037D1" w:rsidP="00E037D1">
      <w:pPr>
        <w:pStyle w:val="RT-szveg"/>
      </w:pPr>
    </w:p>
    <w:p w14:paraId="63034977" w14:textId="77777777" w:rsidR="00E037D1" w:rsidRPr="000E25EA" w:rsidRDefault="00E037D1" w:rsidP="00E037D1">
      <w:pPr>
        <w:pStyle w:val="RT-szveg"/>
      </w:pPr>
    </w:p>
    <w:p w14:paraId="102643E2" w14:textId="73602A8D" w:rsidR="00E037D1" w:rsidRPr="000E25EA" w:rsidRDefault="00E037D1" w:rsidP="00E037D1">
      <w:pPr>
        <w:pStyle w:val="RT-szveg"/>
      </w:pPr>
      <w:r w:rsidRPr="000E25EA">
        <w:t xml:space="preserve">Tab, </w:t>
      </w:r>
      <w:r>
        <w:t>20</w:t>
      </w:r>
      <w:r w:rsidR="001B166B">
        <w:t>20</w:t>
      </w:r>
      <w:r w:rsidR="00E95D54">
        <w:t>.</w:t>
      </w:r>
      <w:r>
        <w:t xml:space="preserve"> </w:t>
      </w:r>
      <w:r w:rsidR="000A5500">
        <w:t>december</w:t>
      </w:r>
      <w:r w:rsidR="00AA312A">
        <w:t xml:space="preserve"> 10.</w:t>
      </w:r>
    </w:p>
    <w:p w14:paraId="2706ECED" w14:textId="77777777" w:rsidR="00E037D1" w:rsidRDefault="00E037D1" w:rsidP="00E037D1">
      <w:pPr>
        <w:pStyle w:val="RT-szveg"/>
      </w:pPr>
    </w:p>
    <w:p w14:paraId="4FBBFFF0" w14:textId="77777777" w:rsidR="00E037D1" w:rsidRPr="000E25EA" w:rsidRDefault="00E037D1" w:rsidP="00E037D1">
      <w:pPr>
        <w:pStyle w:val="RT-szveg"/>
      </w:pPr>
    </w:p>
    <w:p w14:paraId="7A566ABB" w14:textId="77777777" w:rsidR="00E037D1" w:rsidRPr="000E25EA" w:rsidRDefault="00E037D1" w:rsidP="00E037D1">
      <w:pPr>
        <w:pStyle w:val="RT-szveg"/>
      </w:pPr>
    </w:p>
    <w:p w14:paraId="60499240" w14:textId="77777777" w:rsidR="00E037D1" w:rsidRPr="000E25EA" w:rsidRDefault="00E037D1" w:rsidP="00E037D1">
      <w:pPr>
        <w:pStyle w:val="RT-szveg"/>
      </w:pPr>
    </w:p>
    <w:p w14:paraId="017C8715" w14:textId="77777777" w:rsidR="00E037D1" w:rsidRPr="000E25EA" w:rsidRDefault="00E037D1" w:rsidP="00E037D1">
      <w:pPr>
        <w:pStyle w:val="RT-alrs"/>
      </w:pPr>
      <w:r w:rsidRPr="000E25EA">
        <w:tab/>
      </w:r>
      <w:proofErr w:type="spellStart"/>
      <w:r w:rsidRPr="000E25EA">
        <w:t>K</w:t>
      </w:r>
      <w:r w:rsidR="00F77243">
        <w:t>leiber</w:t>
      </w:r>
      <w:proofErr w:type="spellEnd"/>
      <w:r w:rsidR="00F77243">
        <w:t xml:space="preserve"> Jenőné</w:t>
      </w:r>
      <w:r w:rsidRPr="000E25EA">
        <w:tab/>
      </w:r>
      <w:r w:rsidR="009B3093">
        <w:t xml:space="preserve">Kónyáné </w:t>
      </w:r>
      <w:r w:rsidRPr="000E25EA">
        <w:t xml:space="preserve">Dr. </w:t>
      </w:r>
      <w:proofErr w:type="spellStart"/>
      <w:r w:rsidR="009B3093">
        <w:t>Zsarnovszky</w:t>
      </w:r>
      <w:proofErr w:type="spellEnd"/>
      <w:r w:rsidR="009B3093">
        <w:t xml:space="preserve"> Judit</w:t>
      </w:r>
      <w:r w:rsidRPr="000E25EA">
        <w:br/>
      </w:r>
      <w:r w:rsidRPr="000E25EA">
        <w:tab/>
        <w:t>polgármester</w:t>
      </w:r>
      <w:r w:rsidRPr="000E25EA">
        <w:tab/>
        <w:t>jegyző</w:t>
      </w:r>
    </w:p>
    <w:p w14:paraId="2156DE56" w14:textId="77777777" w:rsidR="00E037D1" w:rsidRPr="000E25EA" w:rsidRDefault="00E037D1" w:rsidP="00E037D1">
      <w:pPr>
        <w:pStyle w:val="RT-cm"/>
        <w:spacing w:after="0"/>
        <w:rPr>
          <w:b w:val="0"/>
          <w:bCs w:val="0"/>
          <w:i w:val="0"/>
          <w:iCs w:val="0"/>
          <w:sz w:val="24"/>
          <w:szCs w:val="24"/>
        </w:rPr>
      </w:pPr>
    </w:p>
    <w:p w14:paraId="1C9C5B71" w14:textId="77777777" w:rsidR="00E037D1" w:rsidRDefault="00E037D1" w:rsidP="00E037D1">
      <w:pPr>
        <w:pStyle w:val="RT-cm"/>
        <w:spacing w:after="0"/>
        <w:jc w:val="both"/>
        <w:rPr>
          <w:b w:val="0"/>
          <w:bCs w:val="0"/>
          <w:i w:val="0"/>
          <w:iCs w:val="0"/>
          <w:sz w:val="24"/>
          <w:szCs w:val="24"/>
        </w:rPr>
      </w:pPr>
    </w:p>
    <w:p w14:paraId="356CC6FF" w14:textId="77777777" w:rsidR="002F25EF" w:rsidRDefault="002F25EF" w:rsidP="00E037D1">
      <w:pPr>
        <w:pStyle w:val="RT-cm"/>
        <w:spacing w:after="0"/>
        <w:jc w:val="both"/>
        <w:rPr>
          <w:b w:val="0"/>
          <w:bCs w:val="0"/>
          <w:i w:val="0"/>
          <w:iCs w:val="0"/>
          <w:sz w:val="24"/>
          <w:szCs w:val="24"/>
        </w:rPr>
      </w:pPr>
    </w:p>
    <w:p w14:paraId="291AE4AA" w14:textId="77777777" w:rsidR="002F25EF" w:rsidRDefault="002F25EF" w:rsidP="00E037D1">
      <w:pPr>
        <w:pStyle w:val="RT-cm"/>
        <w:spacing w:after="0"/>
        <w:jc w:val="both"/>
        <w:rPr>
          <w:b w:val="0"/>
          <w:bCs w:val="0"/>
          <w:i w:val="0"/>
          <w:iCs w:val="0"/>
          <w:sz w:val="24"/>
          <w:szCs w:val="24"/>
        </w:rPr>
      </w:pPr>
    </w:p>
    <w:p w14:paraId="0E618E68" w14:textId="77777777" w:rsidR="00E037D1" w:rsidRPr="000E25EA" w:rsidRDefault="00E037D1" w:rsidP="00E037D1">
      <w:pPr>
        <w:pStyle w:val="RT-alrs"/>
        <w:jc w:val="center"/>
        <w:rPr>
          <w:i/>
          <w:iCs/>
          <w:sz w:val="28"/>
          <w:szCs w:val="28"/>
        </w:rPr>
      </w:pPr>
      <w:r w:rsidRPr="000E25EA">
        <w:rPr>
          <w:i/>
          <w:iCs/>
          <w:sz w:val="28"/>
          <w:szCs w:val="28"/>
        </w:rPr>
        <w:lastRenderedPageBreak/>
        <w:t>Indokolás</w:t>
      </w:r>
    </w:p>
    <w:p w14:paraId="4FA0DF7B" w14:textId="77777777" w:rsidR="007733D0" w:rsidRDefault="00F77243" w:rsidP="007733D0">
      <w:pPr>
        <w:pStyle w:val="RT-cm"/>
      </w:pPr>
      <w:r>
        <w:t>Lulla</w:t>
      </w:r>
      <w:r w:rsidR="00E037D1" w:rsidRPr="000E25EA">
        <w:t xml:space="preserve"> Község Önkormányzata </w:t>
      </w:r>
    </w:p>
    <w:p w14:paraId="69AA5842" w14:textId="40720937" w:rsidR="007733D0" w:rsidRDefault="00AA312A" w:rsidP="007733D0">
      <w:pPr>
        <w:pStyle w:val="RT-cm"/>
      </w:pPr>
      <w:r>
        <w:t>10</w:t>
      </w:r>
      <w:r w:rsidR="00E037D1" w:rsidRPr="000E25EA">
        <w:t>/20</w:t>
      </w:r>
      <w:r w:rsidR="00372859">
        <w:t>20</w:t>
      </w:r>
      <w:r w:rsidR="00E037D1" w:rsidRPr="000E25EA">
        <w:t>. (</w:t>
      </w:r>
      <w:r>
        <w:t>XII. 17</w:t>
      </w:r>
      <w:r w:rsidR="00E037D1" w:rsidRPr="000E25EA">
        <w:t>.) sz. költségvetési rendelethez</w:t>
      </w:r>
    </w:p>
    <w:p w14:paraId="4708CF5E" w14:textId="77777777" w:rsidR="00AD52BD" w:rsidRPr="000E25EA" w:rsidRDefault="00AD52BD" w:rsidP="007733D0">
      <w:pPr>
        <w:pStyle w:val="RT-cm"/>
      </w:pPr>
    </w:p>
    <w:p w14:paraId="38081880" w14:textId="77777777" w:rsidR="00E037D1" w:rsidRPr="002B2A07" w:rsidRDefault="00E037D1" w:rsidP="00E037D1">
      <w:pPr>
        <w:pStyle w:val="RT-szveg"/>
      </w:pPr>
      <w:r w:rsidRPr="002B2A07">
        <w:t xml:space="preserve">A Képviselő-testület a </w:t>
      </w:r>
      <w:r w:rsidR="00372859">
        <w:rPr>
          <w:b/>
          <w:bCs/>
          <w:i/>
          <w:iCs/>
        </w:rPr>
        <w:t>3</w:t>
      </w:r>
      <w:r w:rsidRPr="002B2A07">
        <w:rPr>
          <w:b/>
          <w:bCs/>
          <w:i/>
          <w:iCs/>
        </w:rPr>
        <w:t>/20</w:t>
      </w:r>
      <w:r w:rsidR="00372859">
        <w:rPr>
          <w:b/>
          <w:bCs/>
          <w:i/>
          <w:iCs/>
        </w:rPr>
        <w:t>20</w:t>
      </w:r>
      <w:r w:rsidRPr="002B2A07">
        <w:rPr>
          <w:b/>
          <w:bCs/>
          <w:i/>
          <w:iCs/>
        </w:rPr>
        <w:t>. (II.1</w:t>
      </w:r>
      <w:r w:rsidR="00372859">
        <w:rPr>
          <w:b/>
          <w:bCs/>
          <w:i/>
          <w:iCs/>
        </w:rPr>
        <w:t>0</w:t>
      </w:r>
      <w:r w:rsidRPr="002B2A07">
        <w:rPr>
          <w:b/>
          <w:bCs/>
          <w:i/>
          <w:iCs/>
        </w:rPr>
        <w:t>.)</w:t>
      </w:r>
      <w:r w:rsidRPr="002B2A07">
        <w:t xml:space="preserve"> sz</w:t>
      </w:r>
      <w:r w:rsidR="00B05DA5">
        <w:t>ámú</w:t>
      </w:r>
      <w:r w:rsidRPr="002B2A07">
        <w:t xml:space="preserve"> rendeletével elfogadta az önkormányzat 20</w:t>
      </w:r>
      <w:r w:rsidR="00372859">
        <w:t>20</w:t>
      </w:r>
      <w:r w:rsidRPr="002B2A07">
        <w:t>. évi költségvetését.</w:t>
      </w:r>
    </w:p>
    <w:p w14:paraId="29A0A7B0" w14:textId="77777777" w:rsidR="00E037D1" w:rsidRPr="002B2A07" w:rsidRDefault="00E037D1" w:rsidP="00E037D1">
      <w:pPr>
        <w:pStyle w:val="RT-szveg"/>
      </w:pPr>
      <w:r w:rsidRPr="002B2A07">
        <w:t>Jelen rendelet-tervezet az alábbi változást tartalmazza:</w:t>
      </w:r>
    </w:p>
    <w:p w14:paraId="134DE5D4" w14:textId="77777777" w:rsidR="00E037D1" w:rsidRPr="002B2A07" w:rsidRDefault="00E037D1" w:rsidP="00E037D1">
      <w:pPr>
        <w:pStyle w:val="Default"/>
        <w:jc w:val="both"/>
      </w:pPr>
    </w:p>
    <w:p w14:paraId="2E76B628" w14:textId="77777777" w:rsidR="00E037D1" w:rsidRPr="007733D0" w:rsidRDefault="00E037D1" w:rsidP="007733D0">
      <w:pPr>
        <w:pStyle w:val="Elterjesztsszvege"/>
        <w:rPr>
          <w:b/>
        </w:rPr>
      </w:pPr>
      <w:r w:rsidRPr="002B2A07">
        <w:rPr>
          <w:b/>
        </w:rPr>
        <w:t>Bevételek:</w:t>
      </w:r>
    </w:p>
    <w:p w14:paraId="1B36E297" w14:textId="6BBC253D" w:rsidR="007733D0" w:rsidRDefault="00E037D1" w:rsidP="007733D0">
      <w:pPr>
        <w:pStyle w:val="Elterjesztsszvege"/>
        <w:numPr>
          <w:ilvl w:val="0"/>
          <w:numId w:val="7"/>
        </w:numPr>
        <w:ind w:left="284"/>
      </w:pPr>
      <w:r w:rsidRPr="002B2A07">
        <w:t xml:space="preserve">Az állami támogatás </w:t>
      </w:r>
      <w:r w:rsidR="005C2058">
        <w:t>6</w:t>
      </w:r>
      <w:r w:rsidR="00A24BC1">
        <w:t>48</w:t>
      </w:r>
      <w:r w:rsidR="005C2058">
        <w:t xml:space="preserve"> e </w:t>
      </w:r>
      <w:proofErr w:type="gramStart"/>
      <w:r w:rsidR="005C2058">
        <w:t>Ft-</w:t>
      </w:r>
      <w:proofErr w:type="spellStart"/>
      <w:r w:rsidR="005C2058">
        <w:t>al</w:t>
      </w:r>
      <w:proofErr w:type="spellEnd"/>
      <w:proofErr w:type="gramEnd"/>
      <w:r w:rsidR="005C2058">
        <w:t xml:space="preserve"> növekedett, ami a </w:t>
      </w:r>
      <w:proofErr w:type="spellStart"/>
      <w:r w:rsidR="005C2058">
        <w:t>szoc</w:t>
      </w:r>
      <w:proofErr w:type="spellEnd"/>
      <w:r w:rsidR="005C2058">
        <w:t>. ágazati pótlék</w:t>
      </w:r>
      <w:r w:rsidR="00860D6B">
        <w:t>ból</w:t>
      </w:r>
      <w:r w:rsidR="005C2058">
        <w:t>, a működési célú költségvetési és kiegészítő támogatások</w:t>
      </w:r>
      <w:r w:rsidR="00860D6B">
        <w:t>ból</w:t>
      </w:r>
      <w:r w:rsidR="005C2058">
        <w:t xml:space="preserve"> (szociális tüzelőanyag vásárláshoz kapcsolódó támogatás)</w:t>
      </w:r>
      <w:r w:rsidR="00FF7645">
        <w:t xml:space="preserve"> </w:t>
      </w:r>
      <w:r w:rsidR="00860D6B">
        <w:t xml:space="preserve">és </w:t>
      </w:r>
      <w:r w:rsidR="005C2058">
        <w:t>a rászoruló gyermek</w:t>
      </w:r>
      <w:r w:rsidR="00FF7645">
        <w:t>ek</w:t>
      </w:r>
      <w:r w:rsidR="005C2058">
        <w:t xml:space="preserve"> </w:t>
      </w:r>
      <w:proofErr w:type="spellStart"/>
      <w:r w:rsidR="005C2058">
        <w:t>szünidei</w:t>
      </w:r>
      <w:proofErr w:type="spellEnd"/>
      <w:r w:rsidR="005C2058">
        <w:t xml:space="preserve"> étkeztetés</w:t>
      </w:r>
      <w:r w:rsidR="00860D6B">
        <w:t>ének támogatásából adódik.</w:t>
      </w:r>
    </w:p>
    <w:p w14:paraId="239F8E54" w14:textId="77777777" w:rsidR="007733D0" w:rsidRDefault="007733D0" w:rsidP="007733D0">
      <w:pPr>
        <w:pStyle w:val="Elterjesztsszvege"/>
        <w:ind w:left="284"/>
      </w:pPr>
    </w:p>
    <w:p w14:paraId="6ACE08A5" w14:textId="4F72B714" w:rsidR="006E1D94" w:rsidRPr="00FF7645" w:rsidRDefault="00763F14" w:rsidP="00FF7645">
      <w:pPr>
        <w:pStyle w:val="Listaszerbekezds"/>
        <w:numPr>
          <w:ilvl w:val="0"/>
          <w:numId w:val="7"/>
        </w:numPr>
        <w:ind w:left="284"/>
        <w:rPr>
          <w:rFonts w:ascii="Times New Roman" w:hAnsi="Times New Roman" w:cs="Times New Roman"/>
          <w:sz w:val="24"/>
          <w:szCs w:val="24"/>
        </w:rPr>
      </w:pPr>
      <w:r w:rsidRPr="00F1257D">
        <w:rPr>
          <w:rFonts w:ascii="Times New Roman" w:hAnsi="Times New Roman" w:cs="Times New Roman"/>
          <w:sz w:val="24"/>
          <w:szCs w:val="24"/>
        </w:rPr>
        <w:t>A működési bevételek</w:t>
      </w:r>
      <w:r w:rsidR="0001373A">
        <w:rPr>
          <w:rFonts w:ascii="Times New Roman" w:hAnsi="Times New Roman" w:cs="Times New Roman"/>
          <w:sz w:val="24"/>
          <w:szCs w:val="24"/>
        </w:rPr>
        <w:t xml:space="preserve"> előirányzata</w:t>
      </w:r>
      <w:r w:rsidRPr="00F1257D">
        <w:rPr>
          <w:rFonts w:ascii="Times New Roman" w:hAnsi="Times New Roman" w:cs="Times New Roman"/>
          <w:sz w:val="24"/>
          <w:szCs w:val="24"/>
        </w:rPr>
        <w:t xml:space="preserve"> </w:t>
      </w:r>
      <w:r w:rsidR="0001373A">
        <w:rPr>
          <w:rFonts w:ascii="Times New Roman" w:hAnsi="Times New Roman" w:cs="Times New Roman"/>
          <w:sz w:val="24"/>
          <w:szCs w:val="24"/>
        </w:rPr>
        <w:t xml:space="preserve">20 e </w:t>
      </w:r>
      <w:proofErr w:type="gramStart"/>
      <w:r w:rsidR="0001373A">
        <w:rPr>
          <w:rFonts w:ascii="Times New Roman" w:hAnsi="Times New Roman" w:cs="Times New Roman"/>
          <w:sz w:val="24"/>
          <w:szCs w:val="24"/>
        </w:rPr>
        <w:t>Ft-</w:t>
      </w:r>
      <w:proofErr w:type="spellStart"/>
      <w:r w:rsidR="0001373A">
        <w:rPr>
          <w:rFonts w:ascii="Times New Roman" w:hAnsi="Times New Roman" w:cs="Times New Roman"/>
          <w:sz w:val="24"/>
          <w:szCs w:val="24"/>
        </w:rPr>
        <w:t>al</w:t>
      </w:r>
      <w:proofErr w:type="spellEnd"/>
      <w:proofErr w:type="gramEnd"/>
      <w:r w:rsidR="0001373A">
        <w:rPr>
          <w:rFonts w:ascii="Times New Roman" w:hAnsi="Times New Roman" w:cs="Times New Roman"/>
          <w:sz w:val="24"/>
          <w:szCs w:val="24"/>
        </w:rPr>
        <w:t xml:space="preserve"> megemelkedett, ami a sírhelymegváltások és temetőfenntartási hozzájárulások </w:t>
      </w:r>
      <w:r w:rsidR="00F54FEA">
        <w:rPr>
          <w:rFonts w:ascii="Times New Roman" w:hAnsi="Times New Roman" w:cs="Times New Roman"/>
          <w:sz w:val="24"/>
          <w:szCs w:val="24"/>
        </w:rPr>
        <w:t>befizetése miatt.</w:t>
      </w:r>
      <w:r w:rsidR="0001373A">
        <w:rPr>
          <w:rFonts w:ascii="Times New Roman" w:hAnsi="Times New Roman" w:cs="Times New Roman"/>
          <w:sz w:val="24"/>
          <w:szCs w:val="24"/>
        </w:rPr>
        <w:t xml:space="preserve"> </w:t>
      </w:r>
    </w:p>
    <w:p w14:paraId="6C4B0019" w14:textId="7EFBC641" w:rsidR="0001373A" w:rsidRPr="00FF7645" w:rsidRDefault="0001373A" w:rsidP="0001373A">
      <w:pPr>
        <w:pStyle w:val="Listaszerbekezds"/>
        <w:numPr>
          <w:ilvl w:val="0"/>
          <w:numId w:val="7"/>
        </w:numPr>
        <w:ind w:left="284"/>
        <w:rPr>
          <w:rFonts w:ascii="Times New Roman" w:hAnsi="Times New Roman" w:cs="Times New Roman"/>
          <w:sz w:val="24"/>
          <w:szCs w:val="24"/>
        </w:rPr>
      </w:pPr>
      <w:r w:rsidRPr="00FF7645">
        <w:rPr>
          <w:rFonts w:ascii="Times New Roman" w:hAnsi="Times New Roman" w:cs="Times New Roman"/>
        </w:rPr>
        <w:t>A működési célú átvett pénzeszközök 69 e Ft-ra módosultak. Ez a Délnyugat- Balatoni Hulladékgazdálkodási Társulás által visszautalt pótbefizetés összege.</w:t>
      </w:r>
    </w:p>
    <w:p w14:paraId="7C95CB63" w14:textId="081770BF" w:rsidR="0001373A" w:rsidRPr="00F6492D" w:rsidRDefault="002109B8" w:rsidP="00F6492D">
      <w:pPr>
        <w:pStyle w:val="Listaszerbekezds"/>
        <w:numPr>
          <w:ilvl w:val="0"/>
          <w:numId w:val="7"/>
        </w:numPr>
        <w:ind w:left="284"/>
        <w:rPr>
          <w:rFonts w:ascii="Times New Roman" w:hAnsi="Times New Roman" w:cs="Times New Roman"/>
          <w:sz w:val="24"/>
          <w:szCs w:val="24"/>
        </w:rPr>
      </w:pPr>
      <w:r w:rsidRPr="00FC29CE">
        <w:rPr>
          <w:rFonts w:ascii="Times New Roman" w:hAnsi="Times New Roman" w:cs="Times New Roman"/>
        </w:rPr>
        <w:t xml:space="preserve">A </w:t>
      </w:r>
      <w:r w:rsidR="0001373A">
        <w:rPr>
          <w:rFonts w:ascii="Times New Roman" w:hAnsi="Times New Roman" w:cs="Times New Roman"/>
        </w:rPr>
        <w:t>felhalmozási célú támogatások 14.046 e Ft-ra módosult</w:t>
      </w:r>
      <w:r w:rsidR="00F54FEA">
        <w:rPr>
          <w:rFonts w:ascii="Times New Roman" w:hAnsi="Times New Roman" w:cs="Times New Roman"/>
        </w:rPr>
        <w:t xml:space="preserve"> a Magyar Falu Program </w:t>
      </w:r>
      <w:r w:rsidR="006077D0">
        <w:rPr>
          <w:rFonts w:ascii="Times New Roman" w:hAnsi="Times New Roman" w:cs="Times New Roman"/>
        </w:rPr>
        <w:t xml:space="preserve">pályázat </w:t>
      </w:r>
      <w:r w:rsidR="00F54FEA">
        <w:rPr>
          <w:rFonts w:ascii="Times New Roman" w:hAnsi="Times New Roman" w:cs="Times New Roman"/>
        </w:rPr>
        <w:t>keretén belül kapott támogatások miatt,</w:t>
      </w:r>
      <w:r w:rsidR="0001373A">
        <w:rPr>
          <w:rFonts w:ascii="Times New Roman" w:hAnsi="Times New Roman" w:cs="Times New Roman"/>
        </w:rPr>
        <w:t xml:space="preserve"> amiből 4.047 e Ft a </w:t>
      </w:r>
      <w:r w:rsidR="0001373A" w:rsidRPr="0001373A">
        <w:rPr>
          <w:rFonts w:ascii="Times New Roman" w:hAnsi="Times New Roman" w:cs="Times New Roman"/>
        </w:rPr>
        <w:t>MFP-OJF/2020</w:t>
      </w:r>
      <w:r w:rsidR="0001373A">
        <w:rPr>
          <w:rFonts w:ascii="Times New Roman" w:hAnsi="Times New Roman" w:cs="Times New Roman"/>
        </w:rPr>
        <w:t xml:space="preserve"> kódszámú, </w:t>
      </w:r>
      <w:r w:rsidR="0001373A" w:rsidRPr="0001373A">
        <w:rPr>
          <w:rFonts w:ascii="Times New Roman" w:hAnsi="Times New Roman" w:cs="Times New Roman"/>
          <w:i/>
          <w:iCs/>
        </w:rPr>
        <w:t xml:space="preserve">"Óvodai Játszóudvar és közterületi játszótér fejlesztése" </w:t>
      </w:r>
      <w:r w:rsidR="0001373A">
        <w:rPr>
          <w:rFonts w:ascii="Times New Roman" w:hAnsi="Times New Roman" w:cs="Times New Roman"/>
        </w:rPr>
        <w:t xml:space="preserve">elnevezésű támogatás, 9.999 e Ft pedig </w:t>
      </w:r>
      <w:r w:rsidR="00F54FEA">
        <w:rPr>
          <w:rFonts w:ascii="Times New Roman" w:hAnsi="Times New Roman" w:cs="Times New Roman"/>
        </w:rPr>
        <w:t xml:space="preserve">a </w:t>
      </w:r>
      <w:r w:rsidR="0001373A" w:rsidRPr="0001373A">
        <w:rPr>
          <w:rFonts w:ascii="Times New Roman" w:hAnsi="Times New Roman" w:cs="Times New Roman"/>
        </w:rPr>
        <w:t>MFP-FHF/2020</w:t>
      </w:r>
      <w:r w:rsidR="0001373A">
        <w:rPr>
          <w:rFonts w:ascii="Times New Roman" w:hAnsi="Times New Roman" w:cs="Times New Roman"/>
        </w:rPr>
        <w:t xml:space="preserve"> kódszámú, </w:t>
      </w:r>
      <w:r w:rsidR="0001373A" w:rsidRPr="0001373A">
        <w:rPr>
          <w:rFonts w:ascii="Times New Roman" w:hAnsi="Times New Roman" w:cs="Times New Roman"/>
          <w:i/>
          <w:iCs/>
        </w:rPr>
        <w:t>„Faluházak felújítása”</w:t>
      </w:r>
      <w:r w:rsidR="0001373A">
        <w:rPr>
          <w:rFonts w:ascii="Times New Roman" w:hAnsi="Times New Roman" w:cs="Times New Roman"/>
        </w:rPr>
        <w:t xml:space="preserve"> elnevezésű támogatás összege. </w:t>
      </w:r>
    </w:p>
    <w:p w14:paraId="0E974458" w14:textId="5554BB75" w:rsidR="00116614" w:rsidRPr="007733D0" w:rsidRDefault="00E037D1" w:rsidP="000B3168">
      <w:pPr>
        <w:rPr>
          <w:b/>
        </w:rPr>
      </w:pPr>
      <w:r w:rsidRPr="002B2A07">
        <w:rPr>
          <w:b/>
        </w:rPr>
        <w:t>Kiadások:</w:t>
      </w:r>
    </w:p>
    <w:p w14:paraId="7A74AC0A" w14:textId="663C0D60" w:rsidR="00DB5AFD" w:rsidRDefault="00CD7AD0" w:rsidP="00AE2DD4">
      <w:pPr>
        <w:pStyle w:val="Listaszerbekezds"/>
        <w:numPr>
          <w:ilvl w:val="0"/>
          <w:numId w:val="8"/>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 dologi kiadások összege </w:t>
      </w:r>
      <w:r w:rsidR="00116614">
        <w:rPr>
          <w:rFonts w:ascii="Times New Roman" w:hAnsi="Times New Roman" w:cs="Times New Roman"/>
          <w:sz w:val="24"/>
          <w:szCs w:val="24"/>
        </w:rPr>
        <w:t>1.237</w:t>
      </w:r>
      <w:r w:rsidR="00396955">
        <w:rPr>
          <w:rFonts w:ascii="Times New Roman" w:hAnsi="Times New Roman" w:cs="Times New Roman"/>
          <w:sz w:val="24"/>
          <w:szCs w:val="24"/>
        </w:rPr>
        <w:t xml:space="preserve"> e </w:t>
      </w:r>
      <w:proofErr w:type="gramStart"/>
      <w:r w:rsidR="00396955">
        <w:rPr>
          <w:rFonts w:ascii="Times New Roman" w:hAnsi="Times New Roman" w:cs="Times New Roman"/>
          <w:sz w:val="24"/>
          <w:szCs w:val="24"/>
        </w:rPr>
        <w:t>Ft-</w:t>
      </w:r>
      <w:proofErr w:type="spellStart"/>
      <w:r w:rsidR="00396955">
        <w:rPr>
          <w:rFonts w:ascii="Times New Roman" w:hAnsi="Times New Roman" w:cs="Times New Roman"/>
          <w:sz w:val="24"/>
          <w:szCs w:val="24"/>
        </w:rPr>
        <w:t>al</w:t>
      </w:r>
      <w:proofErr w:type="spellEnd"/>
      <w:proofErr w:type="gramEnd"/>
      <w:r w:rsidR="00396955">
        <w:rPr>
          <w:rFonts w:ascii="Times New Roman" w:hAnsi="Times New Roman" w:cs="Times New Roman"/>
          <w:sz w:val="24"/>
          <w:szCs w:val="24"/>
        </w:rPr>
        <w:t xml:space="preserve"> növekedett a </w:t>
      </w:r>
      <w:r w:rsidR="00116614">
        <w:rPr>
          <w:rFonts w:ascii="Times New Roman" w:hAnsi="Times New Roman" w:cs="Times New Roman"/>
          <w:sz w:val="24"/>
          <w:szCs w:val="24"/>
        </w:rPr>
        <w:t xml:space="preserve">Magyar Falu Programhoz kapcsolódó </w:t>
      </w:r>
      <w:r w:rsidR="00ED75BE">
        <w:rPr>
          <w:rFonts w:ascii="Times New Roman" w:hAnsi="Times New Roman" w:cs="Times New Roman"/>
          <w:sz w:val="24"/>
          <w:szCs w:val="24"/>
        </w:rPr>
        <w:t xml:space="preserve">dologi </w:t>
      </w:r>
      <w:r w:rsidR="00116614">
        <w:rPr>
          <w:rFonts w:ascii="Times New Roman" w:hAnsi="Times New Roman" w:cs="Times New Roman"/>
          <w:sz w:val="24"/>
          <w:szCs w:val="24"/>
        </w:rPr>
        <w:t xml:space="preserve">kiadások, az rászoruló gyermekek </w:t>
      </w:r>
      <w:proofErr w:type="spellStart"/>
      <w:r w:rsidR="00116614">
        <w:rPr>
          <w:rFonts w:ascii="Times New Roman" w:hAnsi="Times New Roman" w:cs="Times New Roman"/>
          <w:sz w:val="24"/>
          <w:szCs w:val="24"/>
        </w:rPr>
        <w:t>szünidei</w:t>
      </w:r>
      <w:proofErr w:type="spellEnd"/>
      <w:r w:rsidR="00116614">
        <w:rPr>
          <w:rFonts w:ascii="Times New Roman" w:hAnsi="Times New Roman" w:cs="Times New Roman"/>
          <w:sz w:val="24"/>
          <w:szCs w:val="24"/>
        </w:rPr>
        <w:t xml:space="preserve"> étkeztetése, a falugondnoki programhoz kapcsolódó kiadások és a szociális tüzelőanyag pályázat</w:t>
      </w:r>
      <w:r w:rsidR="00ED75BE">
        <w:rPr>
          <w:rFonts w:ascii="Times New Roman" w:hAnsi="Times New Roman" w:cs="Times New Roman"/>
          <w:sz w:val="24"/>
          <w:szCs w:val="24"/>
        </w:rPr>
        <w:t>hoz kapcsolódó</w:t>
      </w:r>
      <w:r w:rsidR="00116614">
        <w:rPr>
          <w:rFonts w:ascii="Times New Roman" w:hAnsi="Times New Roman" w:cs="Times New Roman"/>
          <w:sz w:val="24"/>
          <w:szCs w:val="24"/>
        </w:rPr>
        <w:t xml:space="preserve"> tűzifa </w:t>
      </w:r>
      <w:r w:rsidR="00ED75BE">
        <w:rPr>
          <w:rFonts w:ascii="Times New Roman" w:hAnsi="Times New Roman" w:cs="Times New Roman"/>
          <w:sz w:val="24"/>
          <w:szCs w:val="24"/>
        </w:rPr>
        <w:t xml:space="preserve">vásárlás </w:t>
      </w:r>
      <w:r w:rsidR="00116614">
        <w:rPr>
          <w:rFonts w:ascii="Times New Roman" w:hAnsi="Times New Roman" w:cs="Times New Roman"/>
          <w:sz w:val="24"/>
          <w:szCs w:val="24"/>
        </w:rPr>
        <w:t>összege miatt.</w:t>
      </w:r>
    </w:p>
    <w:p w14:paraId="68F8FF6E" w14:textId="214D4F5D" w:rsidR="00167A8A" w:rsidRPr="00167A8A" w:rsidRDefault="00167A8A" w:rsidP="00AE2DD4">
      <w:pPr>
        <w:pStyle w:val="Listaszerbekezds"/>
        <w:numPr>
          <w:ilvl w:val="0"/>
          <w:numId w:val="8"/>
        </w:numPr>
        <w:spacing w:line="240" w:lineRule="auto"/>
        <w:ind w:left="284" w:hanging="284"/>
        <w:rPr>
          <w:rFonts w:ascii="Times New Roman" w:hAnsi="Times New Roman" w:cs="Times New Roman"/>
          <w:sz w:val="24"/>
          <w:szCs w:val="24"/>
        </w:rPr>
      </w:pPr>
      <w:r w:rsidRPr="00167A8A">
        <w:rPr>
          <w:rFonts w:ascii="Times New Roman" w:hAnsi="Times New Roman" w:cs="Times New Roman"/>
          <w:color w:val="000000"/>
          <w:sz w:val="24"/>
          <w:szCs w:val="24"/>
        </w:rPr>
        <w:t>A</w:t>
      </w:r>
      <w:r w:rsidR="007B2FDA">
        <w:rPr>
          <w:rFonts w:ascii="Times New Roman" w:hAnsi="Times New Roman" w:cs="Times New Roman"/>
          <w:color w:val="000000"/>
          <w:sz w:val="24"/>
          <w:szCs w:val="24"/>
        </w:rPr>
        <w:t xml:space="preserve">z egyéb működési célú kiadások </w:t>
      </w:r>
      <w:r w:rsidR="00116614">
        <w:rPr>
          <w:rFonts w:ascii="Times New Roman" w:hAnsi="Times New Roman" w:cs="Times New Roman"/>
          <w:color w:val="000000"/>
          <w:sz w:val="24"/>
          <w:szCs w:val="24"/>
        </w:rPr>
        <w:t xml:space="preserve">előirányzata 50 e </w:t>
      </w:r>
      <w:proofErr w:type="gramStart"/>
      <w:r w:rsidR="00116614">
        <w:rPr>
          <w:rFonts w:ascii="Times New Roman" w:hAnsi="Times New Roman" w:cs="Times New Roman"/>
          <w:color w:val="000000"/>
          <w:sz w:val="24"/>
          <w:szCs w:val="24"/>
        </w:rPr>
        <w:t>Ft-</w:t>
      </w:r>
      <w:proofErr w:type="spellStart"/>
      <w:r w:rsidR="00116614">
        <w:rPr>
          <w:rFonts w:ascii="Times New Roman" w:hAnsi="Times New Roman" w:cs="Times New Roman"/>
          <w:color w:val="000000"/>
          <w:sz w:val="24"/>
          <w:szCs w:val="24"/>
        </w:rPr>
        <w:t>al</w:t>
      </w:r>
      <w:proofErr w:type="spellEnd"/>
      <w:proofErr w:type="gramEnd"/>
      <w:r w:rsidR="00116614">
        <w:rPr>
          <w:rFonts w:ascii="Times New Roman" w:hAnsi="Times New Roman" w:cs="Times New Roman"/>
          <w:color w:val="000000"/>
          <w:sz w:val="24"/>
          <w:szCs w:val="24"/>
        </w:rPr>
        <w:t xml:space="preserve"> növekedett. Ez Zétény Község Önkormányzatának nyújtott vissza nem térítendő támogatásból és a KEK Nonprofit Kft. részére háziorvosi ügyeleti ellátásra való átadás pontosított összegéből adódik. </w:t>
      </w:r>
    </w:p>
    <w:p w14:paraId="336C0C48" w14:textId="6C59A40D" w:rsidR="00473A8E" w:rsidRPr="00D67E99" w:rsidRDefault="00CD7AD0" w:rsidP="00473A8E">
      <w:pPr>
        <w:pStyle w:val="Listaszerbekezds"/>
        <w:numPr>
          <w:ilvl w:val="0"/>
          <w:numId w:val="6"/>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A beruházások összességében</w:t>
      </w:r>
      <w:r w:rsidR="00F91FC0">
        <w:rPr>
          <w:rFonts w:ascii="Times New Roman" w:hAnsi="Times New Roman" w:cs="Times New Roman"/>
          <w:sz w:val="24"/>
          <w:szCs w:val="24"/>
        </w:rPr>
        <w:t xml:space="preserve"> </w:t>
      </w:r>
      <w:r w:rsidR="00D67E99">
        <w:rPr>
          <w:rFonts w:ascii="Times New Roman" w:hAnsi="Times New Roman" w:cs="Times New Roman"/>
          <w:sz w:val="24"/>
          <w:szCs w:val="24"/>
        </w:rPr>
        <w:t xml:space="preserve">4.440 e </w:t>
      </w:r>
      <w:proofErr w:type="gramStart"/>
      <w:r w:rsidR="00D67E99">
        <w:rPr>
          <w:rFonts w:ascii="Times New Roman" w:hAnsi="Times New Roman" w:cs="Times New Roman"/>
          <w:sz w:val="24"/>
          <w:szCs w:val="24"/>
        </w:rPr>
        <w:t>Ft-</w:t>
      </w:r>
      <w:proofErr w:type="spellStart"/>
      <w:r w:rsidR="00D67E99">
        <w:rPr>
          <w:rFonts w:ascii="Times New Roman" w:hAnsi="Times New Roman" w:cs="Times New Roman"/>
          <w:sz w:val="24"/>
          <w:szCs w:val="24"/>
        </w:rPr>
        <w:t>al</w:t>
      </w:r>
      <w:proofErr w:type="spellEnd"/>
      <w:proofErr w:type="gramEnd"/>
      <w:r w:rsidR="00D67E99">
        <w:rPr>
          <w:rFonts w:ascii="Times New Roman" w:hAnsi="Times New Roman" w:cs="Times New Roman"/>
          <w:sz w:val="24"/>
          <w:szCs w:val="24"/>
        </w:rPr>
        <w:t xml:space="preserve"> megnöveked</w:t>
      </w:r>
      <w:r w:rsidR="005624E3">
        <w:rPr>
          <w:rFonts w:ascii="Times New Roman" w:hAnsi="Times New Roman" w:cs="Times New Roman"/>
          <w:sz w:val="24"/>
          <w:szCs w:val="24"/>
        </w:rPr>
        <w:t>tek</w:t>
      </w:r>
      <w:r w:rsidR="00D67E99">
        <w:rPr>
          <w:rFonts w:ascii="Times New Roman" w:hAnsi="Times New Roman" w:cs="Times New Roman"/>
          <w:sz w:val="24"/>
          <w:szCs w:val="24"/>
        </w:rPr>
        <w:t xml:space="preserve">, ami a közművelődéshez, könyvtárhoz, és a Magyar Falu Program </w:t>
      </w:r>
      <w:r w:rsidR="00D67E99" w:rsidRPr="0001373A">
        <w:rPr>
          <w:rFonts w:ascii="Times New Roman" w:hAnsi="Times New Roman" w:cs="Times New Roman"/>
          <w:i/>
          <w:iCs/>
        </w:rPr>
        <w:t>"Óvodai Játszóudvar és közterületi játszótér fejlesztése"</w:t>
      </w:r>
      <w:r w:rsidR="00D67E99">
        <w:rPr>
          <w:rFonts w:ascii="Times New Roman" w:hAnsi="Times New Roman" w:cs="Times New Roman"/>
          <w:i/>
          <w:iCs/>
        </w:rPr>
        <w:t xml:space="preserve"> </w:t>
      </w:r>
      <w:r w:rsidR="00D67E99" w:rsidRPr="00D67E99">
        <w:rPr>
          <w:rFonts w:ascii="Times New Roman" w:hAnsi="Times New Roman" w:cs="Times New Roman"/>
        </w:rPr>
        <w:t>-</w:t>
      </w:r>
      <w:proofErr w:type="spellStart"/>
      <w:r w:rsidR="00D67E99" w:rsidRPr="00D67E99">
        <w:rPr>
          <w:rFonts w:ascii="Times New Roman" w:hAnsi="Times New Roman" w:cs="Times New Roman"/>
        </w:rPr>
        <w:t>hez</w:t>
      </w:r>
      <w:proofErr w:type="spellEnd"/>
      <w:r w:rsidR="00D67E99" w:rsidRPr="00D67E99">
        <w:rPr>
          <w:rFonts w:ascii="Times New Roman" w:hAnsi="Times New Roman" w:cs="Times New Roman"/>
        </w:rPr>
        <w:t xml:space="preserve"> kapcsolódó beruházásból adódik.</w:t>
      </w:r>
    </w:p>
    <w:p w14:paraId="4D552D36" w14:textId="6518E8D6" w:rsidR="00F6492D" w:rsidRPr="00F6492D" w:rsidRDefault="00F6492D" w:rsidP="00F6492D">
      <w:pPr>
        <w:pStyle w:val="Listaszerbekezds"/>
        <w:numPr>
          <w:ilvl w:val="0"/>
          <w:numId w:val="6"/>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 felújítás előirányzata 10.150 e Ft-ra módosult. Ebből 9.999 e Ft a </w:t>
      </w:r>
      <w:r w:rsidR="00697AC0">
        <w:rPr>
          <w:rFonts w:ascii="Times New Roman" w:hAnsi="Times New Roman" w:cs="Times New Roman"/>
          <w:sz w:val="24"/>
          <w:szCs w:val="24"/>
        </w:rPr>
        <w:t xml:space="preserve">Magyar Falu Programhoz kapcsolódó </w:t>
      </w:r>
      <w:r>
        <w:rPr>
          <w:rFonts w:ascii="Times New Roman" w:hAnsi="Times New Roman" w:cs="Times New Roman"/>
          <w:sz w:val="24"/>
          <w:szCs w:val="24"/>
        </w:rPr>
        <w:t xml:space="preserve">Faluházak felújításához, 151 e Ft pedig az </w:t>
      </w:r>
      <w:r w:rsidRPr="00F6492D">
        <w:rPr>
          <w:rFonts w:ascii="Times New Roman" w:hAnsi="Times New Roman" w:cs="Times New Roman"/>
          <w:i/>
          <w:iCs/>
          <w:sz w:val="24"/>
          <w:szCs w:val="24"/>
        </w:rPr>
        <w:t>„Óvodai Játszóudvar és közterületi játszótér fejlesztéséhez”</w:t>
      </w:r>
      <w:r>
        <w:rPr>
          <w:rFonts w:ascii="Times New Roman" w:hAnsi="Times New Roman" w:cs="Times New Roman"/>
          <w:sz w:val="24"/>
          <w:szCs w:val="24"/>
        </w:rPr>
        <w:t xml:space="preserve"> kapcsolódik. </w:t>
      </w:r>
    </w:p>
    <w:p w14:paraId="53200085" w14:textId="446201A4" w:rsidR="00AD52BD" w:rsidRPr="00AD52BD" w:rsidRDefault="00C52AA8" w:rsidP="00AD52BD">
      <w:pPr>
        <w:pStyle w:val="Listaszerbekezds"/>
        <w:numPr>
          <w:ilvl w:val="0"/>
          <w:numId w:val="6"/>
        </w:numPr>
        <w:spacing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A tartalék összege </w:t>
      </w:r>
      <w:r w:rsidR="00F6492D">
        <w:rPr>
          <w:rFonts w:ascii="Times New Roman" w:hAnsi="Times New Roman" w:cs="Times New Roman"/>
          <w:sz w:val="24"/>
          <w:szCs w:val="24"/>
        </w:rPr>
        <w:t>8.66</w:t>
      </w:r>
      <w:r w:rsidR="00932A68">
        <w:rPr>
          <w:rFonts w:ascii="Times New Roman" w:hAnsi="Times New Roman" w:cs="Times New Roman"/>
          <w:sz w:val="24"/>
          <w:szCs w:val="24"/>
        </w:rPr>
        <w:t>0</w:t>
      </w:r>
      <w:r w:rsidR="00F6492D">
        <w:rPr>
          <w:rFonts w:ascii="Times New Roman" w:hAnsi="Times New Roman" w:cs="Times New Roman"/>
          <w:sz w:val="24"/>
          <w:szCs w:val="24"/>
        </w:rPr>
        <w:t xml:space="preserve"> e Ft-ra módosult.</w:t>
      </w:r>
    </w:p>
    <w:p w14:paraId="0DC0CA68" w14:textId="0D4E5C07" w:rsidR="00AD52BD" w:rsidRDefault="00071F5A" w:rsidP="00E037D1">
      <w:pPr>
        <w:pStyle w:val="RT-szveg"/>
      </w:pPr>
      <w:r>
        <w:t>Lulla</w:t>
      </w:r>
      <w:r w:rsidR="00E037D1">
        <w:t>, 20</w:t>
      </w:r>
      <w:r w:rsidR="00F91FC0">
        <w:t>20</w:t>
      </w:r>
      <w:r w:rsidR="00E95D54">
        <w:t xml:space="preserve"> </w:t>
      </w:r>
      <w:r w:rsidR="00F6492D">
        <w:t>december</w:t>
      </w:r>
      <w:r w:rsidR="0017648C">
        <w:t xml:space="preserve"> </w:t>
      </w:r>
      <w:r w:rsidR="00AA312A">
        <w:t>10.</w:t>
      </w:r>
      <w:bookmarkStart w:id="0" w:name="_GoBack"/>
      <w:bookmarkEnd w:id="0"/>
    </w:p>
    <w:p w14:paraId="3821B453" w14:textId="77777777" w:rsidR="00F91FC0" w:rsidRDefault="00F91FC0" w:rsidP="00E037D1">
      <w:pPr>
        <w:pStyle w:val="RT-szveg"/>
      </w:pPr>
    </w:p>
    <w:p w14:paraId="000FA501" w14:textId="77777777" w:rsidR="00262A29" w:rsidRPr="00E95D54" w:rsidRDefault="00E037D1" w:rsidP="00E95D54">
      <w:pPr>
        <w:pStyle w:val="RT-alrs"/>
      </w:pPr>
      <w:r w:rsidRPr="000E25EA">
        <w:tab/>
      </w:r>
      <w:r w:rsidRPr="000E25EA">
        <w:tab/>
      </w:r>
      <w:proofErr w:type="spellStart"/>
      <w:r w:rsidR="00071F5A">
        <w:t>Kleiber</w:t>
      </w:r>
      <w:proofErr w:type="spellEnd"/>
      <w:r w:rsidR="00071F5A">
        <w:t xml:space="preserve"> Jenőné</w:t>
      </w:r>
      <w:r w:rsidRPr="000E25EA">
        <w:br/>
      </w:r>
      <w:r w:rsidRPr="000E25EA">
        <w:tab/>
      </w:r>
      <w:r w:rsidRPr="000E25EA">
        <w:tab/>
        <w:t>polgármester</w:t>
      </w:r>
    </w:p>
    <w:sectPr w:rsidR="00262A29" w:rsidRPr="00E95D54" w:rsidSect="00233833">
      <w:headerReference w:type="default" r:id="rId8"/>
      <w:pgSz w:w="11906" w:h="16838"/>
      <w:pgMar w:top="1417" w:right="1417" w:bottom="1417" w:left="1417" w:header="708" w:footer="708" w:gutter="0"/>
      <w:cols w:space="708"/>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0E660" w14:textId="77777777" w:rsidR="00365122" w:rsidRDefault="00365122">
      <w:r>
        <w:separator/>
      </w:r>
    </w:p>
  </w:endnote>
  <w:endnote w:type="continuationSeparator" w:id="0">
    <w:p w14:paraId="6C8E9ADD" w14:textId="77777777" w:rsidR="00365122" w:rsidRDefault="0036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9CA76" w14:textId="77777777" w:rsidR="00365122" w:rsidRDefault="00365122">
      <w:r>
        <w:separator/>
      </w:r>
    </w:p>
  </w:footnote>
  <w:footnote w:type="continuationSeparator" w:id="0">
    <w:p w14:paraId="5AFE86F1" w14:textId="77777777" w:rsidR="00365122" w:rsidRDefault="0036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ED32" w14:textId="77777777" w:rsidR="00233833" w:rsidRDefault="00802547">
    <w:pPr>
      <w:pStyle w:val="lfej"/>
      <w:framePr w:wrap="auto" w:vAnchor="text" w:hAnchor="margin" w:xAlign="center" w:y="1"/>
      <w:rPr>
        <w:rStyle w:val="Oldalszm"/>
      </w:rPr>
    </w:pPr>
    <w:r>
      <w:rPr>
        <w:rStyle w:val="Oldalszm"/>
      </w:rPr>
      <w:fldChar w:fldCharType="begin"/>
    </w:r>
    <w:r w:rsidR="00233833">
      <w:rPr>
        <w:rStyle w:val="Oldalszm"/>
      </w:rPr>
      <w:instrText xml:space="preserve">PAGE  </w:instrText>
    </w:r>
    <w:r>
      <w:rPr>
        <w:rStyle w:val="Oldalszm"/>
      </w:rPr>
      <w:fldChar w:fldCharType="separate"/>
    </w:r>
    <w:r w:rsidR="009154AF">
      <w:rPr>
        <w:rStyle w:val="Oldalszm"/>
        <w:noProof/>
      </w:rPr>
      <w:t>4</w:t>
    </w:r>
    <w:r>
      <w:rPr>
        <w:rStyle w:val="Oldalszm"/>
      </w:rPr>
      <w:fldChar w:fldCharType="end"/>
    </w:r>
  </w:p>
  <w:p w14:paraId="74D05D72" w14:textId="77777777" w:rsidR="00233833" w:rsidRDefault="0023383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2629"/>
        </w:tabs>
        <w:ind w:left="2629" w:hanging="360"/>
      </w:pPr>
      <w:rPr>
        <w:rFonts w:ascii="Times New Roman" w:hAnsi="Times New Roman" w:cs="Times New Roman"/>
      </w:rPr>
    </w:lvl>
  </w:abstractNum>
  <w:abstractNum w:abstractNumId="1" w15:restartNumberingAfterBreak="0">
    <w:nsid w:val="120B5298"/>
    <w:multiLevelType w:val="hybridMultilevel"/>
    <w:tmpl w:val="DED42258"/>
    <w:lvl w:ilvl="0" w:tplc="24BA6868">
      <w:start w:val="214"/>
      <w:numFmt w:val="decimal"/>
      <w:lvlText w:val="%1"/>
      <w:lvlJc w:val="left"/>
      <w:pPr>
        <w:ind w:left="3312" w:hanging="360"/>
      </w:pPr>
      <w:rPr>
        <w:rFonts w:hint="default"/>
      </w:rPr>
    </w:lvl>
    <w:lvl w:ilvl="1" w:tplc="040E0019" w:tentative="1">
      <w:start w:val="1"/>
      <w:numFmt w:val="lowerLetter"/>
      <w:lvlText w:val="%2."/>
      <w:lvlJc w:val="left"/>
      <w:pPr>
        <w:ind w:left="4032" w:hanging="360"/>
      </w:pPr>
    </w:lvl>
    <w:lvl w:ilvl="2" w:tplc="040E001B" w:tentative="1">
      <w:start w:val="1"/>
      <w:numFmt w:val="lowerRoman"/>
      <w:lvlText w:val="%3."/>
      <w:lvlJc w:val="right"/>
      <w:pPr>
        <w:ind w:left="4752" w:hanging="180"/>
      </w:pPr>
    </w:lvl>
    <w:lvl w:ilvl="3" w:tplc="040E000F" w:tentative="1">
      <w:start w:val="1"/>
      <w:numFmt w:val="decimal"/>
      <w:lvlText w:val="%4."/>
      <w:lvlJc w:val="left"/>
      <w:pPr>
        <w:ind w:left="5472" w:hanging="360"/>
      </w:pPr>
    </w:lvl>
    <w:lvl w:ilvl="4" w:tplc="040E0019" w:tentative="1">
      <w:start w:val="1"/>
      <w:numFmt w:val="lowerLetter"/>
      <w:lvlText w:val="%5."/>
      <w:lvlJc w:val="left"/>
      <w:pPr>
        <w:ind w:left="6192" w:hanging="360"/>
      </w:pPr>
    </w:lvl>
    <w:lvl w:ilvl="5" w:tplc="040E001B" w:tentative="1">
      <w:start w:val="1"/>
      <w:numFmt w:val="lowerRoman"/>
      <w:lvlText w:val="%6."/>
      <w:lvlJc w:val="right"/>
      <w:pPr>
        <w:ind w:left="6912" w:hanging="180"/>
      </w:pPr>
    </w:lvl>
    <w:lvl w:ilvl="6" w:tplc="040E000F" w:tentative="1">
      <w:start w:val="1"/>
      <w:numFmt w:val="decimal"/>
      <w:lvlText w:val="%7."/>
      <w:lvlJc w:val="left"/>
      <w:pPr>
        <w:ind w:left="7632" w:hanging="360"/>
      </w:pPr>
    </w:lvl>
    <w:lvl w:ilvl="7" w:tplc="040E0019" w:tentative="1">
      <w:start w:val="1"/>
      <w:numFmt w:val="lowerLetter"/>
      <w:lvlText w:val="%8."/>
      <w:lvlJc w:val="left"/>
      <w:pPr>
        <w:ind w:left="8352" w:hanging="360"/>
      </w:pPr>
    </w:lvl>
    <w:lvl w:ilvl="8" w:tplc="040E001B" w:tentative="1">
      <w:start w:val="1"/>
      <w:numFmt w:val="lowerRoman"/>
      <w:lvlText w:val="%9."/>
      <w:lvlJc w:val="right"/>
      <w:pPr>
        <w:ind w:left="9072" w:hanging="180"/>
      </w:pPr>
    </w:lvl>
  </w:abstractNum>
  <w:abstractNum w:abstractNumId="2" w15:restartNumberingAfterBreak="0">
    <w:nsid w:val="144F5107"/>
    <w:multiLevelType w:val="hybridMultilevel"/>
    <w:tmpl w:val="A298115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 w15:restartNumberingAfterBreak="0">
    <w:nsid w:val="1640534E"/>
    <w:multiLevelType w:val="multilevel"/>
    <w:tmpl w:val="278ED610"/>
    <w:lvl w:ilvl="0">
      <w:start w:val="2"/>
      <w:numFmt w:val="decimal"/>
      <w:lvlText w:val="%1"/>
      <w:lvlJc w:val="left"/>
      <w:pPr>
        <w:ind w:left="540" w:hanging="540"/>
      </w:pPr>
      <w:rPr>
        <w:rFonts w:hint="default"/>
      </w:rPr>
    </w:lvl>
    <w:lvl w:ilvl="1">
      <w:start w:val="903"/>
      <w:numFmt w:val="decimal"/>
      <w:lvlText w:val="%1.%2"/>
      <w:lvlJc w:val="left"/>
      <w:pPr>
        <w:ind w:left="2856" w:hanging="540"/>
      </w:pPr>
      <w:rPr>
        <w:rFonts w:hint="default"/>
      </w:rPr>
    </w:lvl>
    <w:lvl w:ilvl="2">
      <w:start w:val="1"/>
      <w:numFmt w:val="decimal"/>
      <w:lvlText w:val="%1.%2.%3"/>
      <w:lvlJc w:val="left"/>
      <w:pPr>
        <w:ind w:left="5352" w:hanging="720"/>
      </w:pPr>
      <w:rPr>
        <w:rFonts w:hint="default"/>
      </w:rPr>
    </w:lvl>
    <w:lvl w:ilvl="3">
      <w:start w:val="1"/>
      <w:numFmt w:val="decimal"/>
      <w:lvlText w:val="%1.%2.%3.%4"/>
      <w:lvlJc w:val="left"/>
      <w:pPr>
        <w:ind w:left="7668" w:hanging="720"/>
      </w:pPr>
      <w:rPr>
        <w:rFonts w:hint="default"/>
      </w:rPr>
    </w:lvl>
    <w:lvl w:ilvl="4">
      <w:start w:val="1"/>
      <w:numFmt w:val="decimal"/>
      <w:lvlText w:val="%1.%2.%3.%4.%5"/>
      <w:lvlJc w:val="left"/>
      <w:pPr>
        <w:ind w:left="10344" w:hanging="1080"/>
      </w:pPr>
      <w:rPr>
        <w:rFonts w:hint="default"/>
      </w:rPr>
    </w:lvl>
    <w:lvl w:ilvl="5">
      <w:start w:val="1"/>
      <w:numFmt w:val="decimal"/>
      <w:lvlText w:val="%1.%2.%3.%4.%5.%6"/>
      <w:lvlJc w:val="left"/>
      <w:pPr>
        <w:ind w:left="12660" w:hanging="1080"/>
      </w:pPr>
      <w:rPr>
        <w:rFonts w:hint="default"/>
      </w:rPr>
    </w:lvl>
    <w:lvl w:ilvl="6">
      <w:start w:val="1"/>
      <w:numFmt w:val="decimal"/>
      <w:lvlText w:val="%1.%2.%3.%4.%5.%6.%7"/>
      <w:lvlJc w:val="left"/>
      <w:pPr>
        <w:ind w:left="15336" w:hanging="1440"/>
      </w:pPr>
      <w:rPr>
        <w:rFonts w:hint="default"/>
      </w:rPr>
    </w:lvl>
    <w:lvl w:ilvl="7">
      <w:start w:val="1"/>
      <w:numFmt w:val="decimal"/>
      <w:lvlText w:val="%1.%2.%3.%4.%5.%6.%7.%8"/>
      <w:lvlJc w:val="left"/>
      <w:pPr>
        <w:ind w:left="17652" w:hanging="1440"/>
      </w:pPr>
      <w:rPr>
        <w:rFonts w:hint="default"/>
      </w:rPr>
    </w:lvl>
    <w:lvl w:ilvl="8">
      <w:start w:val="1"/>
      <w:numFmt w:val="decimal"/>
      <w:lvlText w:val="%1.%2.%3.%4.%5.%6.%7.%8.%9"/>
      <w:lvlJc w:val="left"/>
      <w:pPr>
        <w:ind w:left="20328" w:hanging="1800"/>
      </w:pPr>
      <w:rPr>
        <w:rFonts w:hint="default"/>
      </w:rPr>
    </w:lvl>
  </w:abstractNum>
  <w:abstractNum w:abstractNumId="4" w15:restartNumberingAfterBreak="0">
    <w:nsid w:val="1FE30F53"/>
    <w:multiLevelType w:val="hybridMultilevel"/>
    <w:tmpl w:val="C592F990"/>
    <w:lvl w:ilvl="0" w:tplc="040E000B">
      <w:start w:val="1"/>
      <w:numFmt w:val="bullet"/>
      <w:lvlText w:val=""/>
      <w:lvlJc w:val="left"/>
      <w:pPr>
        <w:ind w:left="2130" w:hanging="360"/>
      </w:pPr>
      <w:rPr>
        <w:rFonts w:ascii="Wingdings" w:hAnsi="Wingdings" w:hint="default"/>
      </w:rPr>
    </w:lvl>
    <w:lvl w:ilvl="1" w:tplc="040E0003" w:tentative="1">
      <w:start w:val="1"/>
      <w:numFmt w:val="bullet"/>
      <w:lvlText w:val="o"/>
      <w:lvlJc w:val="left"/>
      <w:pPr>
        <w:ind w:left="2850" w:hanging="360"/>
      </w:pPr>
      <w:rPr>
        <w:rFonts w:ascii="Courier New" w:hAnsi="Courier New" w:cs="Courier New" w:hint="default"/>
      </w:rPr>
    </w:lvl>
    <w:lvl w:ilvl="2" w:tplc="040E0005" w:tentative="1">
      <w:start w:val="1"/>
      <w:numFmt w:val="bullet"/>
      <w:lvlText w:val=""/>
      <w:lvlJc w:val="left"/>
      <w:pPr>
        <w:ind w:left="3570" w:hanging="360"/>
      </w:pPr>
      <w:rPr>
        <w:rFonts w:ascii="Wingdings" w:hAnsi="Wingdings" w:hint="default"/>
      </w:rPr>
    </w:lvl>
    <w:lvl w:ilvl="3" w:tplc="040E0001" w:tentative="1">
      <w:start w:val="1"/>
      <w:numFmt w:val="bullet"/>
      <w:lvlText w:val=""/>
      <w:lvlJc w:val="left"/>
      <w:pPr>
        <w:ind w:left="4290" w:hanging="360"/>
      </w:pPr>
      <w:rPr>
        <w:rFonts w:ascii="Symbol" w:hAnsi="Symbol" w:hint="default"/>
      </w:rPr>
    </w:lvl>
    <w:lvl w:ilvl="4" w:tplc="040E0003" w:tentative="1">
      <w:start w:val="1"/>
      <w:numFmt w:val="bullet"/>
      <w:lvlText w:val="o"/>
      <w:lvlJc w:val="left"/>
      <w:pPr>
        <w:ind w:left="5010" w:hanging="360"/>
      </w:pPr>
      <w:rPr>
        <w:rFonts w:ascii="Courier New" w:hAnsi="Courier New" w:cs="Courier New" w:hint="default"/>
      </w:rPr>
    </w:lvl>
    <w:lvl w:ilvl="5" w:tplc="040E0005" w:tentative="1">
      <w:start w:val="1"/>
      <w:numFmt w:val="bullet"/>
      <w:lvlText w:val=""/>
      <w:lvlJc w:val="left"/>
      <w:pPr>
        <w:ind w:left="5730" w:hanging="360"/>
      </w:pPr>
      <w:rPr>
        <w:rFonts w:ascii="Wingdings" w:hAnsi="Wingdings" w:hint="default"/>
      </w:rPr>
    </w:lvl>
    <w:lvl w:ilvl="6" w:tplc="040E0001" w:tentative="1">
      <w:start w:val="1"/>
      <w:numFmt w:val="bullet"/>
      <w:lvlText w:val=""/>
      <w:lvlJc w:val="left"/>
      <w:pPr>
        <w:ind w:left="6450" w:hanging="360"/>
      </w:pPr>
      <w:rPr>
        <w:rFonts w:ascii="Symbol" w:hAnsi="Symbol" w:hint="default"/>
      </w:rPr>
    </w:lvl>
    <w:lvl w:ilvl="7" w:tplc="040E0003" w:tentative="1">
      <w:start w:val="1"/>
      <w:numFmt w:val="bullet"/>
      <w:lvlText w:val="o"/>
      <w:lvlJc w:val="left"/>
      <w:pPr>
        <w:ind w:left="7170" w:hanging="360"/>
      </w:pPr>
      <w:rPr>
        <w:rFonts w:ascii="Courier New" w:hAnsi="Courier New" w:cs="Courier New" w:hint="default"/>
      </w:rPr>
    </w:lvl>
    <w:lvl w:ilvl="8" w:tplc="040E0005" w:tentative="1">
      <w:start w:val="1"/>
      <w:numFmt w:val="bullet"/>
      <w:lvlText w:val=""/>
      <w:lvlJc w:val="left"/>
      <w:pPr>
        <w:ind w:left="7890" w:hanging="360"/>
      </w:pPr>
      <w:rPr>
        <w:rFonts w:ascii="Wingdings" w:hAnsi="Wingdings" w:hint="default"/>
      </w:rPr>
    </w:lvl>
  </w:abstractNum>
  <w:abstractNum w:abstractNumId="5" w15:restartNumberingAfterBreak="0">
    <w:nsid w:val="3A0F06F1"/>
    <w:multiLevelType w:val="multilevel"/>
    <w:tmpl w:val="02A0F5A2"/>
    <w:lvl w:ilvl="0">
      <w:start w:val="47"/>
      <w:numFmt w:val="decimal"/>
      <w:lvlText w:val="%1"/>
      <w:lvlJc w:val="left"/>
      <w:pPr>
        <w:ind w:left="660" w:hanging="660"/>
      </w:pPr>
      <w:rPr>
        <w:rFonts w:hint="default"/>
      </w:rPr>
    </w:lvl>
    <w:lvl w:ilvl="1">
      <w:start w:val="101"/>
      <w:numFmt w:val="decimal"/>
      <w:lvlText w:val="%1.%2"/>
      <w:lvlJc w:val="left"/>
      <w:pPr>
        <w:ind w:left="2844" w:hanging="660"/>
      </w:pPr>
      <w:rPr>
        <w:rFonts w:hint="default"/>
      </w:rPr>
    </w:lvl>
    <w:lvl w:ilvl="2">
      <w:start w:val="1"/>
      <w:numFmt w:val="decimal"/>
      <w:lvlText w:val="%1.%2.%3"/>
      <w:lvlJc w:val="left"/>
      <w:pPr>
        <w:ind w:left="5088" w:hanging="720"/>
      </w:pPr>
      <w:rPr>
        <w:rFonts w:hint="default"/>
      </w:rPr>
    </w:lvl>
    <w:lvl w:ilvl="3">
      <w:start w:val="1"/>
      <w:numFmt w:val="decimal"/>
      <w:lvlText w:val="%1.%2.%3.%4"/>
      <w:lvlJc w:val="left"/>
      <w:pPr>
        <w:ind w:left="7272" w:hanging="720"/>
      </w:pPr>
      <w:rPr>
        <w:rFonts w:hint="default"/>
      </w:rPr>
    </w:lvl>
    <w:lvl w:ilvl="4">
      <w:start w:val="1"/>
      <w:numFmt w:val="decimal"/>
      <w:lvlText w:val="%1.%2.%3.%4.%5"/>
      <w:lvlJc w:val="left"/>
      <w:pPr>
        <w:ind w:left="9816" w:hanging="1080"/>
      </w:pPr>
      <w:rPr>
        <w:rFonts w:hint="default"/>
      </w:rPr>
    </w:lvl>
    <w:lvl w:ilvl="5">
      <w:start w:val="1"/>
      <w:numFmt w:val="decimal"/>
      <w:lvlText w:val="%1.%2.%3.%4.%5.%6"/>
      <w:lvlJc w:val="left"/>
      <w:pPr>
        <w:ind w:left="12000" w:hanging="1080"/>
      </w:pPr>
      <w:rPr>
        <w:rFonts w:hint="default"/>
      </w:rPr>
    </w:lvl>
    <w:lvl w:ilvl="6">
      <w:start w:val="1"/>
      <w:numFmt w:val="decimal"/>
      <w:lvlText w:val="%1.%2.%3.%4.%5.%6.%7"/>
      <w:lvlJc w:val="left"/>
      <w:pPr>
        <w:ind w:left="14544" w:hanging="1440"/>
      </w:pPr>
      <w:rPr>
        <w:rFonts w:hint="default"/>
      </w:rPr>
    </w:lvl>
    <w:lvl w:ilvl="7">
      <w:start w:val="1"/>
      <w:numFmt w:val="decimal"/>
      <w:lvlText w:val="%1.%2.%3.%4.%5.%6.%7.%8"/>
      <w:lvlJc w:val="left"/>
      <w:pPr>
        <w:ind w:left="16728" w:hanging="1440"/>
      </w:pPr>
      <w:rPr>
        <w:rFonts w:hint="default"/>
      </w:rPr>
    </w:lvl>
    <w:lvl w:ilvl="8">
      <w:start w:val="1"/>
      <w:numFmt w:val="decimal"/>
      <w:lvlText w:val="%1.%2.%3.%4.%5.%6.%7.%8.%9"/>
      <w:lvlJc w:val="left"/>
      <w:pPr>
        <w:ind w:left="19272" w:hanging="1800"/>
      </w:pPr>
      <w:rPr>
        <w:rFonts w:hint="default"/>
      </w:rPr>
    </w:lvl>
  </w:abstractNum>
  <w:abstractNum w:abstractNumId="6" w15:restartNumberingAfterBreak="0">
    <w:nsid w:val="43E30DE0"/>
    <w:multiLevelType w:val="hybridMultilevel"/>
    <w:tmpl w:val="B776B250"/>
    <w:lvl w:ilvl="0" w:tplc="EDEC18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53D060C"/>
    <w:multiLevelType w:val="hybridMultilevel"/>
    <w:tmpl w:val="6D527E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5EA59B0"/>
    <w:multiLevelType w:val="hybridMultilevel"/>
    <w:tmpl w:val="3C8043C8"/>
    <w:lvl w:ilvl="0" w:tplc="928472BE">
      <w:start w:val="3"/>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9" w15:restartNumberingAfterBreak="0">
    <w:nsid w:val="49447EE0"/>
    <w:multiLevelType w:val="hybridMultilevel"/>
    <w:tmpl w:val="159EBB74"/>
    <w:lvl w:ilvl="0" w:tplc="040E000B">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0" w15:restartNumberingAfterBreak="0">
    <w:nsid w:val="4BAA732B"/>
    <w:multiLevelType w:val="multilevel"/>
    <w:tmpl w:val="1AC45BC2"/>
    <w:lvl w:ilvl="0">
      <w:start w:val="43"/>
      <w:numFmt w:val="decimal"/>
      <w:lvlText w:val="%1"/>
      <w:lvlJc w:val="left"/>
      <w:pPr>
        <w:ind w:left="660" w:hanging="660"/>
      </w:pPr>
      <w:rPr>
        <w:rFonts w:hint="default"/>
      </w:rPr>
    </w:lvl>
    <w:lvl w:ilvl="1">
      <w:start w:val="659"/>
      <w:numFmt w:val="decimal"/>
      <w:lvlText w:val="%1.%2"/>
      <w:lvlJc w:val="left"/>
      <w:pPr>
        <w:ind w:left="2850" w:hanging="6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11" w15:restartNumberingAfterBreak="0">
    <w:nsid w:val="52AC4C09"/>
    <w:multiLevelType w:val="multilevel"/>
    <w:tmpl w:val="7CD0C80A"/>
    <w:lvl w:ilvl="0">
      <w:start w:val="12"/>
      <w:numFmt w:val="decimal"/>
      <w:lvlText w:val="%1"/>
      <w:lvlJc w:val="left"/>
      <w:pPr>
        <w:ind w:left="660" w:hanging="660"/>
      </w:pPr>
      <w:rPr>
        <w:rFonts w:hint="default"/>
      </w:rPr>
    </w:lvl>
    <w:lvl w:ilvl="1">
      <w:start w:val="497"/>
      <w:numFmt w:val="decimal"/>
      <w:lvlText w:val="%1.%2"/>
      <w:lvlJc w:val="left"/>
      <w:pPr>
        <w:ind w:left="2850" w:hanging="660"/>
      </w:pPr>
      <w:rPr>
        <w:rFonts w:hint="default"/>
      </w:rPr>
    </w:lvl>
    <w:lvl w:ilvl="2">
      <w:start w:val="1"/>
      <w:numFmt w:val="decimal"/>
      <w:lvlText w:val="%1.%2.%3"/>
      <w:lvlJc w:val="left"/>
      <w:pPr>
        <w:ind w:left="5100" w:hanging="720"/>
      </w:pPr>
      <w:rPr>
        <w:rFonts w:hint="default"/>
      </w:rPr>
    </w:lvl>
    <w:lvl w:ilvl="3">
      <w:start w:val="1"/>
      <w:numFmt w:val="decimal"/>
      <w:lvlText w:val="%1.%2.%3.%4"/>
      <w:lvlJc w:val="left"/>
      <w:pPr>
        <w:ind w:left="7290" w:hanging="720"/>
      </w:pPr>
      <w:rPr>
        <w:rFonts w:hint="default"/>
      </w:rPr>
    </w:lvl>
    <w:lvl w:ilvl="4">
      <w:start w:val="1"/>
      <w:numFmt w:val="decimal"/>
      <w:lvlText w:val="%1.%2.%3.%4.%5"/>
      <w:lvlJc w:val="left"/>
      <w:pPr>
        <w:ind w:left="9840" w:hanging="1080"/>
      </w:pPr>
      <w:rPr>
        <w:rFonts w:hint="default"/>
      </w:rPr>
    </w:lvl>
    <w:lvl w:ilvl="5">
      <w:start w:val="1"/>
      <w:numFmt w:val="decimal"/>
      <w:lvlText w:val="%1.%2.%3.%4.%5.%6"/>
      <w:lvlJc w:val="left"/>
      <w:pPr>
        <w:ind w:left="12030" w:hanging="1080"/>
      </w:pPr>
      <w:rPr>
        <w:rFonts w:hint="default"/>
      </w:rPr>
    </w:lvl>
    <w:lvl w:ilvl="6">
      <w:start w:val="1"/>
      <w:numFmt w:val="decimal"/>
      <w:lvlText w:val="%1.%2.%3.%4.%5.%6.%7"/>
      <w:lvlJc w:val="left"/>
      <w:pPr>
        <w:ind w:left="14580" w:hanging="1440"/>
      </w:pPr>
      <w:rPr>
        <w:rFonts w:hint="default"/>
      </w:rPr>
    </w:lvl>
    <w:lvl w:ilvl="7">
      <w:start w:val="1"/>
      <w:numFmt w:val="decimal"/>
      <w:lvlText w:val="%1.%2.%3.%4.%5.%6.%7.%8"/>
      <w:lvlJc w:val="left"/>
      <w:pPr>
        <w:ind w:left="16770" w:hanging="1440"/>
      </w:pPr>
      <w:rPr>
        <w:rFonts w:hint="default"/>
      </w:rPr>
    </w:lvl>
    <w:lvl w:ilvl="8">
      <w:start w:val="1"/>
      <w:numFmt w:val="decimal"/>
      <w:lvlText w:val="%1.%2.%3.%4.%5.%6.%7.%8.%9"/>
      <w:lvlJc w:val="left"/>
      <w:pPr>
        <w:ind w:left="19320" w:hanging="1800"/>
      </w:pPr>
      <w:rPr>
        <w:rFonts w:hint="default"/>
      </w:rPr>
    </w:lvl>
  </w:abstractNum>
  <w:abstractNum w:abstractNumId="12" w15:restartNumberingAfterBreak="0">
    <w:nsid w:val="53EE1FE6"/>
    <w:multiLevelType w:val="hybridMultilevel"/>
    <w:tmpl w:val="75FCE526"/>
    <w:lvl w:ilvl="0" w:tplc="AC76D7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EE2A94"/>
    <w:multiLevelType w:val="hybridMultilevel"/>
    <w:tmpl w:val="5D6A0D42"/>
    <w:lvl w:ilvl="0" w:tplc="9320DD12">
      <w:start w:val="1"/>
      <w:numFmt w:val="bullet"/>
      <w:lvlText w:val=""/>
      <w:lvlJc w:val="left"/>
      <w:pPr>
        <w:ind w:left="1004" w:hanging="360"/>
      </w:pPr>
      <w:rPr>
        <w:rFonts w:ascii="Symbol" w:hAnsi="Symbol" w:cs="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4" w15:restartNumberingAfterBreak="0">
    <w:nsid w:val="5E9549BF"/>
    <w:multiLevelType w:val="hybridMultilevel"/>
    <w:tmpl w:val="F1D2B6B0"/>
    <w:lvl w:ilvl="0" w:tplc="9320DD12">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2407C89"/>
    <w:multiLevelType w:val="hybridMultilevel"/>
    <w:tmpl w:val="2E12C0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5152D6D"/>
    <w:multiLevelType w:val="hybridMultilevel"/>
    <w:tmpl w:val="E490295E"/>
    <w:lvl w:ilvl="0" w:tplc="9320DD12">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4702CDE"/>
    <w:multiLevelType w:val="multilevel"/>
    <w:tmpl w:val="1C7C0100"/>
    <w:lvl w:ilvl="0">
      <w:start w:val="8"/>
      <w:numFmt w:val="decimal"/>
      <w:lvlText w:val="%1"/>
      <w:lvlJc w:val="left"/>
      <w:pPr>
        <w:ind w:left="540" w:hanging="540"/>
      </w:pPr>
      <w:rPr>
        <w:rFonts w:hint="default"/>
      </w:rPr>
    </w:lvl>
    <w:lvl w:ilvl="1">
      <w:start w:val="148"/>
      <w:numFmt w:val="decimal"/>
      <w:lvlText w:val="%1.%2"/>
      <w:lvlJc w:val="left"/>
      <w:pPr>
        <w:ind w:left="2790" w:hanging="54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18" w15:restartNumberingAfterBreak="0">
    <w:nsid w:val="7A487CF2"/>
    <w:multiLevelType w:val="hybridMultilevel"/>
    <w:tmpl w:val="5B66DE0E"/>
    <w:lvl w:ilvl="0" w:tplc="EB2E0C26">
      <w:start w:val="1"/>
      <w:numFmt w:val="decimal"/>
      <w:lvlText w:val="(%1)"/>
      <w:lvlJc w:val="left"/>
      <w:pPr>
        <w:ind w:left="502"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abstractNumId w:val="18"/>
  </w:num>
  <w:num w:numId="2">
    <w:abstractNumId w:val="6"/>
  </w:num>
  <w:num w:numId="3">
    <w:abstractNumId w:val="8"/>
  </w:num>
  <w:num w:numId="4">
    <w:abstractNumId w:val="12"/>
  </w:num>
  <w:num w:numId="5">
    <w:abstractNumId w:val="4"/>
  </w:num>
  <w:num w:numId="6">
    <w:abstractNumId w:val="15"/>
  </w:num>
  <w:num w:numId="7">
    <w:abstractNumId w:val="14"/>
  </w:num>
  <w:num w:numId="8">
    <w:abstractNumId w:val="7"/>
  </w:num>
  <w:num w:numId="9">
    <w:abstractNumId w:val="16"/>
  </w:num>
  <w:num w:numId="10">
    <w:abstractNumId w:val="13"/>
  </w:num>
  <w:num w:numId="11">
    <w:abstractNumId w:val="1"/>
  </w:num>
  <w:num w:numId="12">
    <w:abstractNumId w:val="17"/>
  </w:num>
  <w:num w:numId="13">
    <w:abstractNumId w:val="11"/>
  </w:num>
  <w:num w:numId="14">
    <w:abstractNumId w:val="9"/>
  </w:num>
  <w:num w:numId="15">
    <w:abstractNumId w:val="3"/>
  </w:num>
  <w:num w:numId="16">
    <w:abstractNumId w:val="10"/>
  </w:num>
  <w:num w:numId="17">
    <w:abstractNumId w:val="2"/>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3EA"/>
    <w:rsid w:val="000050C5"/>
    <w:rsid w:val="00007D41"/>
    <w:rsid w:val="00007FF8"/>
    <w:rsid w:val="00010A7D"/>
    <w:rsid w:val="00012091"/>
    <w:rsid w:val="000121DA"/>
    <w:rsid w:val="00012FA4"/>
    <w:rsid w:val="0001373A"/>
    <w:rsid w:val="00014588"/>
    <w:rsid w:val="00015FE9"/>
    <w:rsid w:val="0001702D"/>
    <w:rsid w:val="00020438"/>
    <w:rsid w:val="000218D0"/>
    <w:rsid w:val="00022817"/>
    <w:rsid w:val="00023172"/>
    <w:rsid w:val="00023550"/>
    <w:rsid w:val="00024FD3"/>
    <w:rsid w:val="0002562F"/>
    <w:rsid w:val="00030FFC"/>
    <w:rsid w:val="00036FFF"/>
    <w:rsid w:val="00037027"/>
    <w:rsid w:val="00042E98"/>
    <w:rsid w:val="00044140"/>
    <w:rsid w:val="000464D5"/>
    <w:rsid w:val="000465D9"/>
    <w:rsid w:val="0004661F"/>
    <w:rsid w:val="00052701"/>
    <w:rsid w:val="0005406E"/>
    <w:rsid w:val="00055CF2"/>
    <w:rsid w:val="00056624"/>
    <w:rsid w:val="0006181B"/>
    <w:rsid w:val="00064A41"/>
    <w:rsid w:val="00067926"/>
    <w:rsid w:val="00071F5A"/>
    <w:rsid w:val="00076ECF"/>
    <w:rsid w:val="00083BCF"/>
    <w:rsid w:val="0008424D"/>
    <w:rsid w:val="00087C2C"/>
    <w:rsid w:val="00091D6D"/>
    <w:rsid w:val="00092413"/>
    <w:rsid w:val="00092F1E"/>
    <w:rsid w:val="00097894"/>
    <w:rsid w:val="00097F43"/>
    <w:rsid w:val="000A048D"/>
    <w:rsid w:val="000A1899"/>
    <w:rsid w:val="000A3992"/>
    <w:rsid w:val="000A5494"/>
    <w:rsid w:val="000A5500"/>
    <w:rsid w:val="000B284B"/>
    <w:rsid w:val="000B3168"/>
    <w:rsid w:val="000B399E"/>
    <w:rsid w:val="000B6293"/>
    <w:rsid w:val="000B7ABE"/>
    <w:rsid w:val="000C2077"/>
    <w:rsid w:val="000C4DA4"/>
    <w:rsid w:val="000C77F7"/>
    <w:rsid w:val="000D0D19"/>
    <w:rsid w:val="000D1268"/>
    <w:rsid w:val="000D6821"/>
    <w:rsid w:val="000E01BB"/>
    <w:rsid w:val="000E21F3"/>
    <w:rsid w:val="000E25EA"/>
    <w:rsid w:val="000E3756"/>
    <w:rsid w:val="000E39DF"/>
    <w:rsid w:val="000E4D1C"/>
    <w:rsid w:val="000E5AB0"/>
    <w:rsid w:val="000F0319"/>
    <w:rsid w:val="000F1010"/>
    <w:rsid w:val="000F5698"/>
    <w:rsid w:val="000F6A44"/>
    <w:rsid w:val="00100F04"/>
    <w:rsid w:val="00102E1F"/>
    <w:rsid w:val="00107009"/>
    <w:rsid w:val="001075B4"/>
    <w:rsid w:val="001100B3"/>
    <w:rsid w:val="00110C4E"/>
    <w:rsid w:val="0011147E"/>
    <w:rsid w:val="00112285"/>
    <w:rsid w:val="0011310D"/>
    <w:rsid w:val="00115E74"/>
    <w:rsid w:val="00116614"/>
    <w:rsid w:val="001240F6"/>
    <w:rsid w:val="00125D7B"/>
    <w:rsid w:val="00126102"/>
    <w:rsid w:val="0012672F"/>
    <w:rsid w:val="001278C6"/>
    <w:rsid w:val="00127A78"/>
    <w:rsid w:val="00130786"/>
    <w:rsid w:val="001374D5"/>
    <w:rsid w:val="00137625"/>
    <w:rsid w:val="001427C7"/>
    <w:rsid w:val="00146CE2"/>
    <w:rsid w:val="00151053"/>
    <w:rsid w:val="00152FFA"/>
    <w:rsid w:val="00154716"/>
    <w:rsid w:val="00162EE3"/>
    <w:rsid w:val="00163236"/>
    <w:rsid w:val="001658E6"/>
    <w:rsid w:val="0016619D"/>
    <w:rsid w:val="0016718D"/>
    <w:rsid w:val="00167A8A"/>
    <w:rsid w:val="001701C2"/>
    <w:rsid w:val="00174318"/>
    <w:rsid w:val="00174EB2"/>
    <w:rsid w:val="0017648C"/>
    <w:rsid w:val="00176534"/>
    <w:rsid w:val="00180BC8"/>
    <w:rsid w:val="00183E21"/>
    <w:rsid w:val="00185123"/>
    <w:rsid w:val="0018672A"/>
    <w:rsid w:val="00187EF9"/>
    <w:rsid w:val="00190B12"/>
    <w:rsid w:val="00190F96"/>
    <w:rsid w:val="001927D7"/>
    <w:rsid w:val="0019687A"/>
    <w:rsid w:val="001968BD"/>
    <w:rsid w:val="001A14B6"/>
    <w:rsid w:val="001A167A"/>
    <w:rsid w:val="001A3808"/>
    <w:rsid w:val="001A38CE"/>
    <w:rsid w:val="001A5531"/>
    <w:rsid w:val="001B0253"/>
    <w:rsid w:val="001B166B"/>
    <w:rsid w:val="001B1933"/>
    <w:rsid w:val="001B3C75"/>
    <w:rsid w:val="001B653F"/>
    <w:rsid w:val="001C1F25"/>
    <w:rsid w:val="001C24B4"/>
    <w:rsid w:val="001C5E99"/>
    <w:rsid w:val="001D4880"/>
    <w:rsid w:val="001D6071"/>
    <w:rsid w:val="001E3C06"/>
    <w:rsid w:val="001E43E9"/>
    <w:rsid w:val="001E5606"/>
    <w:rsid w:val="001F3BB1"/>
    <w:rsid w:val="0020296C"/>
    <w:rsid w:val="00202DA3"/>
    <w:rsid w:val="002034DB"/>
    <w:rsid w:val="002067E4"/>
    <w:rsid w:val="002109B8"/>
    <w:rsid w:val="00211855"/>
    <w:rsid w:val="00212173"/>
    <w:rsid w:val="00215CDA"/>
    <w:rsid w:val="00216AA1"/>
    <w:rsid w:val="002204FF"/>
    <w:rsid w:val="00220967"/>
    <w:rsid w:val="002254CD"/>
    <w:rsid w:val="002316EC"/>
    <w:rsid w:val="00233833"/>
    <w:rsid w:val="0023448D"/>
    <w:rsid w:val="00234E17"/>
    <w:rsid w:val="00237470"/>
    <w:rsid w:val="0024095F"/>
    <w:rsid w:val="002410AC"/>
    <w:rsid w:val="00242A27"/>
    <w:rsid w:val="00242ED0"/>
    <w:rsid w:val="0024352A"/>
    <w:rsid w:val="0024539B"/>
    <w:rsid w:val="00252957"/>
    <w:rsid w:val="0025313A"/>
    <w:rsid w:val="00253F38"/>
    <w:rsid w:val="002540B4"/>
    <w:rsid w:val="00254C4D"/>
    <w:rsid w:val="00256E23"/>
    <w:rsid w:val="00257541"/>
    <w:rsid w:val="00261D6B"/>
    <w:rsid w:val="00262A29"/>
    <w:rsid w:val="002678BD"/>
    <w:rsid w:val="00271B8A"/>
    <w:rsid w:val="0027237A"/>
    <w:rsid w:val="002753F5"/>
    <w:rsid w:val="002754DF"/>
    <w:rsid w:val="00275BD9"/>
    <w:rsid w:val="002806BF"/>
    <w:rsid w:val="00283C2F"/>
    <w:rsid w:val="002844CD"/>
    <w:rsid w:val="00287955"/>
    <w:rsid w:val="00287C59"/>
    <w:rsid w:val="00291DB9"/>
    <w:rsid w:val="002952C6"/>
    <w:rsid w:val="002A03A7"/>
    <w:rsid w:val="002A1180"/>
    <w:rsid w:val="002A1A2E"/>
    <w:rsid w:val="002A2701"/>
    <w:rsid w:val="002A35F9"/>
    <w:rsid w:val="002A3DEF"/>
    <w:rsid w:val="002B1165"/>
    <w:rsid w:val="002B25BD"/>
    <w:rsid w:val="002B25F7"/>
    <w:rsid w:val="002B317B"/>
    <w:rsid w:val="002B3A7C"/>
    <w:rsid w:val="002B4E12"/>
    <w:rsid w:val="002B6E1B"/>
    <w:rsid w:val="002B71CD"/>
    <w:rsid w:val="002B7F4A"/>
    <w:rsid w:val="002C0C1E"/>
    <w:rsid w:val="002C16B2"/>
    <w:rsid w:val="002C29DC"/>
    <w:rsid w:val="002D0A6E"/>
    <w:rsid w:val="002D0DD7"/>
    <w:rsid w:val="002D3D9F"/>
    <w:rsid w:val="002E09D1"/>
    <w:rsid w:val="002E3048"/>
    <w:rsid w:val="002E4259"/>
    <w:rsid w:val="002E4459"/>
    <w:rsid w:val="002F25EF"/>
    <w:rsid w:val="002F3E31"/>
    <w:rsid w:val="002F7156"/>
    <w:rsid w:val="00300014"/>
    <w:rsid w:val="003000A4"/>
    <w:rsid w:val="003001FF"/>
    <w:rsid w:val="00303502"/>
    <w:rsid w:val="00304395"/>
    <w:rsid w:val="00304875"/>
    <w:rsid w:val="003055F3"/>
    <w:rsid w:val="0030565F"/>
    <w:rsid w:val="003065EA"/>
    <w:rsid w:val="00306AC3"/>
    <w:rsid w:val="0031007D"/>
    <w:rsid w:val="00310B8D"/>
    <w:rsid w:val="0031753F"/>
    <w:rsid w:val="00346477"/>
    <w:rsid w:val="00351DEA"/>
    <w:rsid w:val="00352B74"/>
    <w:rsid w:val="003557BC"/>
    <w:rsid w:val="00360191"/>
    <w:rsid w:val="00365122"/>
    <w:rsid w:val="00367225"/>
    <w:rsid w:val="003713F4"/>
    <w:rsid w:val="00372859"/>
    <w:rsid w:val="00377377"/>
    <w:rsid w:val="00383E3C"/>
    <w:rsid w:val="00385FA7"/>
    <w:rsid w:val="00386248"/>
    <w:rsid w:val="00390BAF"/>
    <w:rsid w:val="00390CE7"/>
    <w:rsid w:val="00391346"/>
    <w:rsid w:val="003921E4"/>
    <w:rsid w:val="003924EA"/>
    <w:rsid w:val="00392A50"/>
    <w:rsid w:val="00395A2E"/>
    <w:rsid w:val="00396955"/>
    <w:rsid w:val="003969F5"/>
    <w:rsid w:val="00397B33"/>
    <w:rsid w:val="003A3EEC"/>
    <w:rsid w:val="003A3FAE"/>
    <w:rsid w:val="003A4024"/>
    <w:rsid w:val="003A4C40"/>
    <w:rsid w:val="003A5D46"/>
    <w:rsid w:val="003B189A"/>
    <w:rsid w:val="003B57BD"/>
    <w:rsid w:val="003B5869"/>
    <w:rsid w:val="003B5D04"/>
    <w:rsid w:val="003B6E89"/>
    <w:rsid w:val="003C218D"/>
    <w:rsid w:val="003C2E6B"/>
    <w:rsid w:val="003C3395"/>
    <w:rsid w:val="003C5991"/>
    <w:rsid w:val="003D074C"/>
    <w:rsid w:val="003D1C36"/>
    <w:rsid w:val="003D237D"/>
    <w:rsid w:val="003D4676"/>
    <w:rsid w:val="003D52C0"/>
    <w:rsid w:val="003E0BDA"/>
    <w:rsid w:val="003E1C1C"/>
    <w:rsid w:val="003E1FE4"/>
    <w:rsid w:val="003E316E"/>
    <w:rsid w:val="003E3B49"/>
    <w:rsid w:val="003E4CC7"/>
    <w:rsid w:val="003F3271"/>
    <w:rsid w:val="003F3272"/>
    <w:rsid w:val="003F5F22"/>
    <w:rsid w:val="00400B38"/>
    <w:rsid w:val="00402AC9"/>
    <w:rsid w:val="00405901"/>
    <w:rsid w:val="004059CE"/>
    <w:rsid w:val="00405B9B"/>
    <w:rsid w:val="00407A1E"/>
    <w:rsid w:val="00411691"/>
    <w:rsid w:val="00411CE7"/>
    <w:rsid w:val="00412AC7"/>
    <w:rsid w:val="00413BCA"/>
    <w:rsid w:val="00413E60"/>
    <w:rsid w:val="00420178"/>
    <w:rsid w:val="00420604"/>
    <w:rsid w:val="004210EF"/>
    <w:rsid w:val="004230BD"/>
    <w:rsid w:val="004308AF"/>
    <w:rsid w:val="00440424"/>
    <w:rsid w:val="00440F54"/>
    <w:rsid w:val="004422E2"/>
    <w:rsid w:val="00444AAB"/>
    <w:rsid w:val="00444CCF"/>
    <w:rsid w:val="0045148B"/>
    <w:rsid w:val="00451FAC"/>
    <w:rsid w:val="00456E0C"/>
    <w:rsid w:val="00457EFA"/>
    <w:rsid w:val="0046011D"/>
    <w:rsid w:val="00460999"/>
    <w:rsid w:val="0046367D"/>
    <w:rsid w:val="00465FEA"/>
    <w:rsid w:val="00466D1B"/>
    <w:rsid w:val="00466F6C"/>
    <w:rsid w:val="0046775A"/>
    <w:rsid w:val="004706E9"/>
    <w:rsid w:val="004725CF"/>
    <w:rsid w:val="00472870"/>
    <w:rsid w:val="00473A8E"/>
    <w:rsid w:val="00477EB5"/>
    <w:rsid w:val="00482F98"/>
    <w:rsid w:val="00487432"/>
    <w:rsid w:val="00490D46"/>
    <w:rsid w:val="00491C80"/>
    <w:rsid w:val="00491F45"/>
    <w:rsid w:val="00492A44"/>
    <w:rsid w:val="004973CF"/>
    <w:rsid w:val="004A149B"/>
    <w:rsid w:val="004A18F1"/>
    <w:rsid w:val="004A338A"/>
    <w:rsid w:val="004A427A"/>
    <w:rsid w:val="004A6634"/>
    <w:rsid w:val="004B2030"/>
    <w:rsid w:val="004B3603"/>
    <w:rsid w:val="004B37C2"/>
    <w:rsid w:val="004B4533"/>
    <w:rsid w:val="004B526D"/>
    <w:rsid w:val="004C2AB6"/>
    <w:rsid w:val="004C690C"/>
    <w:rsid w:val="004D1286"/>
    <w:rsid w:val="004D23EA"/>
    <w:rsid w:val="004D3329"/>
    <w:rsid w:val="004D6A7E"/>
    <w:rsid w:val="004E509F"/>
    <w:rsid w:val="004E531B"/>
    <w:rsid w:val="004E53A4"/>
    <w:rsid w:val="004E58B1"/>
    <w:rsid w:val="004E6A96"/>
    <w:rsid w:val="004E6D6C"/>
    <w:rsid w:val="004E6FE9"/>
    <w:rsid w:val="004F2F8A"/>
    <w:rsid w:val="004F5327"/>
    <w:rsid w:val="004F7785"/>
    <w:rsid w:val="004F788F"/>
    <w:rsid w:val="005015FA"/>
    <w:rsid w:val="00503C81"/>
    <w:rsid w:val="005047A8"/>
    <w:rsid w:val="00505F3A"/>
    <w:rsid w:val="00506FA8"/>
    <w:rsid w:val="00511F11"/>
    <w:rsid w:val="00513AE0"/>
    <w:rsid w:val="005152B0"/>
    <w:rsid w:val="005156D6"/>
    <w:rsid w:val="00515E02"/>
    <w:rsid w:val="0051702A"/>
    <w:rsid w:val="0053124F"/>
    <w:rsid w:val="00531E6D"/>
    <w:rsid w:val="00533851"/>
    <w:rsid w:val="0054268D"/>
    <w:rsid w:val="00542C0C"/>
    <w:rsid w:val="0054334B"/>
    <w:rsid w:val="00543FDA"/>
    <w:rsid w:val="0054735F"/>
    <w:rsid w:val="00554A53"/>
    <w:rsid w:val="00555CB1"/>
    <w:rsid w:val="0056218B"/>
    <w:rsid w:val="005624E3"/>
    <w:rsid w:val="00563D14"/>
    <w:rsid w:val="005655D8"/>
    <w:rsid w:val="0056603D"/>
    <w:rsid w:val="00566E7D"/>
    <w:rsid w:val="0057183F"/>
    <w:rsid w:val="005738CF"/>
    <w:rsid w:val="005755A1"/>
    <w:rsid w:val="005A0AE7"/>
    <w:rsid w:val="005A1B64"/>
    <w:rsid w:val="005A26F1"/>
    <w:rsid w:val="005A34E8"/>
    <w:rsid w:val="005A54D5"/>
    <w:rsid w:val="005B2EB9"/>
    <w:rsid w:val="005B3881"/>
    <w:rsid w:val="005B4C2B"/>
    <w:rsid w:val="005B53D0"/>
    <w:rsid w:val="005C0D2A"/>
    <w:rsid w:val="005C2058"/>
    <w:rsid w:val="005C345F"/>
    <w:rsid w:val="005D353D"/>
    <w:rsid w:val="005D3B6E"/>
    <w:rsid w:val="005D6DFB"/>
    <w:rsid w:val="005E14EA"/>
    <w:rsid w:val="005E2960"/>
    <w:rsid w:val="005E622C"/>
    <w:rsid w:val="005F051B"/>
    <w:rsid w:val="005F4F64"/>
    <w:rsid w:val="0060091C"/>
    <w:rsid w:val="006021D0"/>
    <w:rsid w:val="006025C3"/>
    <w:rsid w:val="006065E2"/>
    <w:rsid w:val="00606EDE"/>
    <w:rsid w:val="006077D0"/>
    <w:rsid w:val="006123A9"/>
    <w:rsid w:val="006150EA"/>
    <w:rsid w:val="0062372B"/>
    <w:rsid w:val="00627C3B"/>
    <w:rsid w:val="0063556B"/>
    <w:rsid w:val="00636F4D"/>
    <w:rsid w:val="00642784"/>
    <w:rsid w:val="00647421"/>
    <w:rsid w:val="00647FB3"/>
    <w:rsid w:val="00650B05"/>
    <w:rsid w:val="0065119E"/>
    <w:rsid w:val="0065368D"/>
    <w:rsid w:val="0066198B"/>
    <w:rsid w:val="006620C9"/>
    <w:rsid w:val="006658AD"/>
    <w:rsid w:val="00670387"/>
    <w:rsid w:val="006710A1"/>
    <w:rsid w:val="006720D0"/>
    <w:rsid w:val="0067360D"/>
    <w:rsid w:val="006771CC"/>
    <w:rsid w:val="00677C2C"/>
    <w:rsid w:val="006811C1"/>
    <w:rsid w:val="00681C88"/>
    <w:rsid w:val="00685ECA"/>
    <w:rsid w:val="00691F02"/>
    <w:rsid w:val="006958BD"/>
    <w:rsid w:val="00697AC0"/>
    <w:rsid w:val="006A2F9D"/>
    <w:rsid w:val="006A3D33"/>
    <w:rsid w:val="006A52A8"/>
    <w:rsid w:val="006B0051"/>
    <w:rsid w:val="006B2B32"/>
    <w:rsid w:val="006B5978"/>
    <w:rsid w:val="006B5BFB"/>
    <w:rsid w:val="006B7B63"/>
    <w:rsid w:val="006B7D4B"/>
    <w:rsid w:val="006C41C2"/>
    <w:rsid w:val="006D02BE"/>
    <w:rsid w:val="006D06CD"/>
    <w:rsid w:val="006D51CB"/>
    <w:rsid w:val="006D51CE"/>
    <w:rsid w:val="006D770E"/>
    <w:rsid w:val="006D7AC6"/>
    <w:rsid w:val="006E1AEC"/>
    <w:rsid w:val="006E1D94"/>
    <w:rsid w:val="006E404F"/>
    <w:rsid w:val="006E4DC6"/>
    <w:rsid w:val="006E4F3B"/>
    <w:rsid w:val="006E59E9"/>
    <w:rsid w:val="006F4347"/>
    <w:rsid w:val="006F586B"/>
    <w:rsid w:val="00702C2A"/>
    <w:rsid w:val="007032B6"/>
    <w:rsid w:val="007035EC"/>
    <w:rsid w:val="0070580B"/>
    <w:rsid w:val="00707597"/>
    <w:rsid w:val="00710701"/>
    <w:rsid w:val="00710825"/>
    <w:rsid w:val="00712C87"/>
    <w:rsid w:val="00714238"/>
    <w:rsid w:val="0071566E"/>
    <w:rsid w:val="00717D98"/>
    <w:rsid w:val="00720497"/>
    <w:rsid w:val="00720D5E"/>
    <w:rsid w:val="00727581"/>
    <w:rsid w:val="00727882"/>
    <w:rsid w:val="00730098"/>
    <w:rsid w:val="00733EB0"/>
    <w:rsid w:val="0073440A"/>
    <w:rsid w:val="00734D2E"/>
    <w:rsid w:val="00735E00"/>
    <w:rsid w:val="007425C1"/>
    <w:rsid w:val="0074453C"/>
    <w:rsid w:val="00744C2E"/>
    <w:rsid w:val="007457F0"/>
    <w:rsid w:val="00746A3E"/>
    <w:rsid w:val="00747951"/>
    <w:rsid w:val="0075099F"/>
    <w:rsid w:val="00753776"/>
    <w:rsid w:val="0075412F"/>
    <w:rsid w:val="007604F4"/>
    <w:rsid w:val="00760E19"/>
    <w:rsid w:val="00761525"/>
    <w:rsid w:val="00761F6A"/>
    <w:rsid w:val="00763F14"/>
    <w:rsid w:val="007648B7"/>
    <w:rsid w:val="00765519"/>
    <w:rsid w:val="007659AE"/>
    <w:rsid w:val="00766FFD"/>
    <w:rsid w:val="00771672"/>
    <w:rsid w:val="007733D0"/>
    <w:rsid w:val="00782905"/>
    <w:rsid w:val="00783D1B"/>
    <w:rsid w:val="00785C69"/>
    <w:rsid w:val="00786DFE"/>
    <w:rsid w:val="00787B24"/>
    <w:rsid w:val="00787DB7"/>
    <w:rsid w:val="007933F9"/>
    <w:rsid w:val="007940D6"/>
    <w:rsid w:val="00797B84"/>
    <w:rsid w:val="007A22ED"/>
    <w:rsid w:val="007A297B"/>
    <w:rsid w:val="007A2D37"/>
    <w:rsid w:val="007A4C1F"/>
    <w:rsid w:val="007A62E4"/>
    <w:rsid w:val="007A6FEC"/>
    <w:rsid w:val="007B0A27"/>
    <w:rsid w:val="007B2CF2"/>
    <w:rsid w:val="007B2FDA"/>
    <w:rsid w:val="007B6849"/>
    <w:rsid w:val="007B7854"/>
    <w:rsid w:val="007C4FBF"/>
    <w:rsid w:val="007C51BE"/>
    <w:rsid w:val="007C7B44"/>
    <w:rsid w:val="007D1243"/>
    <w:rsid w:val="007D14E3"/>
    <w:rsid w:val="007D184C"/>
    <w:rsid w:val="007D5994"/>
    <w:rsid w:val="007D7B6B"/>
    <w:rsid w:val="007E0893"/>
    <w:rsid w:val="007E0F36"/>
    <w:rsid w:val="007F2D00"/>
    <w:rsid w:val="00800812"/>
    <w:rsid w:val="00800B7D"/>
    <w:rsid w:val="00800F27"/>
    <w:rsid w:val="00802029"/>
    <w:rsid w:val="0080207F"/>
    <w:rsid w:val="00802547"/>
    <w:rsid w:val="00804EE6"/>
    <w:rsid w:val="008104DA"/>
    <w:rsid w:val="00810A59"/>
    <w:rsid w:val="008110E8"/>
    <w:rsid w:val="008152FF"/>
    <w:rsid w:val="00815709"/>
    <w:rsid w:val="00816EE0"/>
    <w:rsid w:val="00821CE7"/>
    <w:rsid w:val="00825B6D"/>
    <w:rsid w:val="0083001D"/>
    <w:rsid w:val="008315F2"/>
    <w:rsid w:val="008330FE"/>
    <w:rsid w:val="00833725"/>
    <w:rsid w:val="008404DB"/>
    <w:rsid w:val="008422DC"/>
    <w:rsid w:val="00843BC1"/>
    <w:rsid w:val="00846360"/>
    <w:rsid w:val="008506A6"/>
    <w:rsid w:val="00854826"/>
    <w:rsid w:val="00854A27"/>
    <w:rsid w:val="00860D6B"/>
    <w:rsid w:val="00860E09"/>
    <w:rsid w:val="00860E1F"/>
    <w:rsid w:val="0086186D"/>
    <w:rsid w:val="00862D19"/>
    <w:rsid w:val="0086448A"/>
    <w:rsid w:val="00871C4D"/>
    <w:rsid w:val="008726C7"/>
    <w:rsid w:val="00872883"/>
    <w:rsid w:val="00872F35"/>
    <w:rsid w:val="00873582"/>
    <w:rsid w:val="0087530A"/>
    <w:rsid w:val="0087616E"/>
    <w:rsid w:val="00881D1C"/>
    <w:rsid w:val="00886430"/>
    <w:rsid w:val="00886F4B"/>
    <w:rsid w:val="00887200"/>
    <w:rsid w:val="0088784B"/>
    <w:rsid w:val="00887A16"/>
    <w:rsid w:val="00887E58"/>
    <w:rsid w:val="008939F1"/>
    <w:rsid w:val="00893FBB"/>
    <w:rsid w:val="00895971"/>
    <w:rsid w:val="0089673E"/>
    <w:rsid w:val="008A14CE"/>
    <w:rsid w:val="008A2B50"/>
    <w:rsid w:val="008A457B"/>
    <w:rsid w:val="008A7CA4"/>
    <w:rsid w:val="008B081D"/>
    <w:rsid w:val="008B1EF0"/>
    <w:rsid w:val="008B4C7D"/>
    <w:rsid w:val="008C08CB"/>
    <w:rsid w:val="008C16F0"/>
    <w:rsid w:val="008C390C"/>
    <w:rsid w:val="008C4312"/>
    <w:rsid w:val="008C51F3"/>
    <w:rsid w:val="008C5D06"/>
    <w:rsid w:val="008C5D7A"/>
    <w:rsid w:val="008C5F66"/>
    <w:rsid w:val="008D0101"/>
    <w:rsid w:val="008D025C"/>
    <w:rsid w:val="008D0E5D"/>
    <w:rsid w:val="008D1522"/>
    <w:rsid w:val="008D62B2"/>
    <w:rsid w:val="008E3ABF"/>
    <w:rsid w:val="008E3DF2"/>
    <w:rsid w:val="008E40B5"/>
    <w:rsid w:val="008E49DA"/>
    <w:rsid w:val="008E5D78"/>
    <w:rsid w:val="008E6171"/>
    <w:rsid w:val="008F3657"/>
    <w:rsid w:val="008F4DF1"/>
    <w:rsid w:val="008F554A"/>
    <w:rsid w:val="008F558C"/>
    <w:rsid w:val="008F700A"/>
    <w:rsid w:val="0090038F"/>
    <w:rsid w:val="00904D59"/>
    <w:rsid w:val="00914314"/>
    <w:rsid w:val="009154AF"/>
    <w:rsid w:val="009165B1"/>
    <w:rsid w:val="009167BF"/>
    <w:rsid w:val="0092257A"/>
    <w:rsid w:val="0092297C"/>
    <w:rsid w:val="0092297D"/>
    <w:rsid w:val="009231A9"/>
    <w:rsid w:val="00923BB6"/>
    <w:rsid w:val="00923C5B"/>
    <w:rsid w:val="00924CBA"/>
    <w:rsid w:val="00931C52"/>
    <w:rsid w:val="00932A68"/>
    <w:rsid w:val="00940914"/>
    <w:rsid w:val="00944F27"/>
    <w:rsid w:val="00946795"/>
    <w:rsid w:val="00946AE3"/>
    <w:rsid w:val="0095153C"/>
    <w:rsid w:val="00954076"/>
    <w:rsid w:val="00954574"/>
    <w:rsid w:val="00954ED2"/>
    <w:rsid w:val="00955223"/>
    <w:rsid w:val="00955411"/>
    <w:rsid w:val="00962100"/>
    <w:rsid w:val="0096313B"/>
    <w:rsid w:val="00973CB8"/>
    <w:rsid w:val="00975B5B"/>
    <w:rsid w:val="00983863"/>
    <w:rsid w:val="00985EA6"/>
    <w:rsid w:val="00993E90"/>
    <w:rsid w:val="009A0687"/>
    <w:rsid w:val="009A3726"/>
    <w:rsid w:val="009A5D18"/>
    <w:rsid w:val="009A7A8F"/>
    <w:rsid w:val="009B0EE5"/>
    <w:rsid w:val="009B1B90"/>
    <w:rsid w:val="009B3093"/>
    <w:rsid w:val="009B3693"/>
    <w:rsid w:val="009B472F"/>
    <w:rsid w:val="009B593A"/>
    <w:rsid w:val="009B7A62"/>
    <w:rsid w:val="009C16DF"/>
    <w:rsid w:val="009C2628"/>
    <w:rsid w:val="009C3AD3"/>
    <w:rsid w:val="009C46B7"/>
    <w:rsid w:val="009C6923"/>
    <w:rsid w:val="009D03BE"/>
    <w:rsid w:val="009D061D"/>
    <w:rsid w:val="009D0D52"/>
    <w:rsid w:val="009D5EE0"/>
    <w:rsid w:val="009D79AD"/>
    <w:rsid w:val="009E01C9"/>
    <w:rsid w:val="009E2F64"/>
    <w:rsid w:val="009F1158"/>
    <w:rsid w:val="009F1D51"/>
    <w:rsid w:val="009F4CD1"/>
    <w:rsid w:val="009F6472"/>
    <w:rsid w:val="00A00FF0"/>
    <w:rsid w:val="00A014B4"/>
    <w:rsid w:val="00A01590"/>
    <w:rsid w:val="00A02005"/>
    <w:rsid w:val="00A02171"/>
    <w:rsid w:val="00A0253F"/>
    <w:rsid w:val="00A03F39"/>
    <w:rsid w:val="00A05C63"/>
    <w:rsid w:val="00A061DD"/>
    <w:rsid w:val="00A07563"/>
    <w:rsid w:val="00A0774D"/>
    <w:rsid w:val="00A10603"/>
    <w:rsid w:val="00A12F52"/>
    <w:rsid w:val="00A153FD"/>
    <w:rsid w:val="00A156D4"/>
    <w:rsid w:val="00A161BC"/>
    <w:rsid w:val="00A229C5"/>
    <w:rsid w:val="00A24BC1"/>
    <w:rsid w:val="00A26921"/>
    <w:rsid w:val="00A3294D"/>
    <w:rsid w:val="00A35A73"/>
    <w:rsid w:val="00A35C41"/>
    <w:rsid w:val="00A36A1A"/>
    <w:rsid w:val="00A40477"/>
    <w:rsid w:val="00A40B39"/>
    <w:rsid w:val="00A453FE"/>
    <w:rsid w:val="00A456CD"/>
    <w:rsid w:val="00A458D7"/>
    <w:rsid w:val="00A46F67"/>
    <w:rsid w:val="00A502F4"/>
    <w:rsid w:val="00A50F1D"/>
    <w:rsid w:val="00A523B4"/>
    <w:rsid w:val="00A53071"/>
    <w:rsid w:val="00A54163"/>
    <w:rsid w:val="00A553A5"/>
    <w:rsid w:val="00A5763C"/>
    <w:rsid w:val="00A57F27"/>
    <w:rsid w:val="00A6031C"/>
    <w:rsid w:val="00A6163A"/>
    <w:rsid w:val="00A639A3"/>
    <w:rsid w:val="00A670B5"/>
    <w:rsid w:val="00A702B4"/>
    <w:rsid w:val="00A7254C"/>
    <w:rsid w:val="00A74E8D"/>
    <w:rsid w:val="00A751A9"/>
    <w:rsid w:val="00A77A75"/>
    <w:rsid w:val="00A871DE"/>
    <w:rsid w:val="00A90525"/>
    <w:rsid w:val="00A92967"/>
    <w:rsid w:val="00A93216"/>
    <w:rsid w:val="00A93E2C"/>
    <w:rsid w:val="00A97722"/>
    <w:rsid w:val="00AA1CF0"/>
    <w:rsid w:val="00AA312A"/>
    <w:rsid w:val="00AB1F70"/>
    <w:rsid w:val="00AC1C1E"/>
    <w:rsid w:val="00AC2154"/>
    <w:rsid w:val="00AC2274"/>
    <w:rsid w:val="00AC41D6"/>
    <w:rsid w:val="00AC506D"/>
    <w:rsid w:val="00AC663B"/>
    <w:rsid w:val="00AD2B8C"/>
    <w:rsid w:val="00AD52BD"/>
    <w:rsid w:val="00AE2A26"/>
    <w:rsid w:val="00AE2DD4"/>
    <w:rsid w:val="00AE7565"/>
    <w:rsid w:val="00AF1F80"/>
    <w:rsid w:val="00AF25B7"/>
    <w:rsid w:val="00AF408C"/>
    <w:rsid w:val="00B02153"/>
    <w:rsid w:val="00B05DA5"/>
    <w:rsid w:val="00B106AD"/>
    <w:rsid w:val="00B10C58"/>
    <w:rsid w:val="00B112CF"/>
    <w:rsid w:val="00B15508"/>
    <w:rsid w:val="00B17205"/>
    <w:rsid w:val="00B21E16"/>
    <w:rsid w:val="00B22220"/>
    <w:rsid w:val="00B23188"/>
    <w:rsid w:val="00B25243"/>
    <w:rsid w:val="00B25B1D"/>
    <w:rsid w:val="00B26449"/>
    <w:rsid w:val="00B26CB1"/>
    <w:rsid w:val="00B3657B"/>
    <w:rsid w:val="00B37FC3"/>
    <w:rsid w:val="00B4075E"/>
    <w:rsid w:val="00B420FA"/>
    <w:rsid w:val="00B52079"/>
    <w:rsid w:val="00B52EA0"/>
    <w:rsid w:val="00B53120"/>
    <w:rsid w:val="00B567BD"/>
    <w:rsid w:val="00B57687"/>
    <w:rsid w:val="00B6011B"/>
    <w:rsid w:val="00B61694"/>
    <w:rsid w:val="00B6286C"/>
    <w:rsid w:val="00B65707"/>
    <w:rsid w:val="00B6758F"/>
    <w:rsid w:val="00B70163"/>
    <w:rsid w:val="00B7178B"/>
    <w:rsid w:val="00B72E79"/>
    <w:rsid w:val="00B77749"/>
    <w:rsid w:val="00B80323"/>
    <w:rsid w:val="00B81453"/>
    <w:rsid w:val="00B81DF5"/>
    <w:rsid w:val="00B85508"/>
    <w:rsid w:val="00B86272"/>
    <w:rsid w:val="00B91CA3"/>
    <w:rsid w:val="00B92FC5"/>
    <w:rsid w:val="00B93442"/>
    <w:rsid w:val="00BA15B9"/>
    <w:rsid w:val="00BA394C"/>
    <w:rsid w:val="00BB1281"/>
    <w:rsid w:val="00BB136E"/>
    <w:rsid w:val="00BB4937"/>
    <w:rsid w:val="00BB56EE"/>
    <w:rsid w:val="00BB6E02"/>
    <w:rsid w:val="00BC25A9"/>
    <w:rsid w:val="00BC2EAE"/>
    <w:rsid w:val="00BC53C5"/>
    <w:rsid w:val="00BC61B2"/>
    <w:rsid w:val="00BC79EE"/>
    <w:rsid w:val="00BD2F35"/>
    <w:rsid w:val="00BD36BE"/>
    <w:rsid w:val="00BE672C"/>
    <w:rsid w:val="00C0243A"/>
    <w:rsid w:val="00C05437"/>
    <w:rsid w:val="00C05E81"/>
    <w:rsid w:val="00C06403"/>
    <w:rsid w:val="00C07CFF"/>
    <w:rsid w:val="00C135C1"/>
    <w:rsid w:val="00C1595D"/>
    <w:rsid w:val="00C1611F"/>
    <w:rsid w:val="00C203FD"/>
    <w:rsid w:val="00C20735"/>
    <w:rsid w:val="00C22C9D"/>
    <w:rsid w:val="00C256D7"/>
    <w:rsid w:val="00C3172A"/>
    <w:rsid w:val="00C31BC3"/>
    <w:rsid w:val="00C32F4F"/>
    <w:rsid w:val="00C33DD7"/>
    <w:rsid w:val="00C3409F"/>
    <w:rsid w:val="00C34111"/>
    <w:rsid w:val="00C35FF5"/>
    <w:rsid w:val="00C36C00"/>
    <w:rsid w:val="00C40F40"/>
    <w:rsid w:val="00C42964"/>
    <w:rsid w:val="00C42F63"/>
    <w:rsid w:val="00C46A47"/>
    <w:rsid w:val="00C52AA8"/>
    <w:rsid w:val="00C540D6"/>
    <w:rsid w:val="00C559C6"/>
    <w:rsid w:val="00C56653"/>
    <w:rsid w:val="00C56798"/>
    <w:rsid w:val="00C613A3"/>
    <w:rsid w:val="00C62161"/>
    <w:rsid w:val="00C639F7"/>
    <w:rsid w:val="00C67AD9"/>
    <w:rsid w:val="00C72AAC"/>
    <w:rsid w:val="00C72ADF"/>
    <w:rsid w:val="00C764A6"/>
    <w:rsid w:val="00C843EA"/>
    <w:rsid w:val="00C847D3"/>
    <w:rsid w:val="00C84C76"/>
    <w:rsid w:val="00C861F1"/>
    <w:rsid w:val="00C8710D"/>
    <w:rsid w:val="00C8724B"/>
    <w:rsid w:val="00C906BD"/>
    <w:rsid w:val="00C90C70"/>
    <w:rsid w:val="00C92AC1"/>
    <w:rsid w:val="00C92C00"/>
    <w:rsid w:val="00C9436B"/>
    <w:rsid w:val="00C9662B"/>
    <w:rsid w:val="00C9791A"/>
    <w:rsid w:val="00CA1AB0"/>
    <w:rsid w:val="00CA20F5"/>
    <w:rsid w:val="00CA28D4"/>
    <w:rsid w:val="00CA4483"/>
    <w:rsid w:val="00CA4D3C"/>
    <w:rsid w:val="00CA51F1"/>
    <w:rsid w:val="00CA597E"/>
    <w:rsid w:val="00CB02CC"/>
    <w:rsid w:val="00CB218F"/>
    <w:rsid w:val="00CB28F6"/>
    <w:rsid w:val="00CB4149"/>
    <w:rsid w:val="00CB688B"/>
    <w:rsid w:val="00CC0123"/>
    <w:rsid w:val="00CC39D0"/>
    <w:rsid w:val="00CC3DF8"/>
    <w:rsid w:val="00CC4D29"/>
    <w:rsid w:val="00CC65C3"/>
    <w:rsid w:val="00CC7BCC"/>
    <w:rsid w:val="00CD0434"/>
    <w:rsid w:val="00CD14F6"/>
    <w:rsid w:val="00CD25F9"/>
    <w:rsid w:val="00CD2DE3"/>
    <w:rsid w:val="00CD349E"/>
    <w:rsid w:val="00CD4C19"/>
    <w:rsid w:val="00CD5213"/>
    <w:rsid w:val="00CD58B7"/>
    <w:rsid w:val="00CD69C0"/>
    <w:rsid w:val="00CD7AD0"/>
    <w:rsid w:val="00CD7FC4"/>
    <w:rsid w:val="00CE07C3"/>
    <w:rsid w:val="00CE0D1B"/>
    <w:rsid w:val="00CE4B26"/>
    <w:rsid w:val="00CE5DE0"/>
    <w:rsid w:val="00CE7376"/>
    <w:rsid w:val="00CF0921"/>
    <w:rsid w:val="00CF1323"/>
    <w:rsid w:val="00CF5E17"/>
    <w:rsid w:val="00D07BDA"/>
    <w:rsid w:val="00D07E0A"/>
    <w:rsid w:val="00D119EA"/>
    <w:rsid w:val="00D16275"/>
    <w:rsid w:val="00D16690"/>
    <w:rsid w:val="00D16C0C"/>
    <w:rsid w:val="00D16C81"/>
    <w:rsid w:val="00D16FCA"/>
    <w:rsid w:val="00D1769B"/>
    <w:rsid w:val="00D24CB9"/>
    <w:rsid w:val="00D34970"/>
    <w:rsid w:val="00D36911"/>
    <w:rsid w:val="00D36C5B"/>
    <w:rsid w:val="00D42D4B"/>
    <w:rsid w:val="00D430F8"/>
    <w:rsid w:val="00D43B65"/>
    <w:rsid w:val="00D45335"/>
    <w:rsid w:val="00D5433B"/>
    <w:rsid w:val="00D56609"/>
    <w:rsid w:val="00D5737E"/>
    <w:rsid w:val="00D575EE"/>
    <w:rsid w:val="00D57937"/>
    <w:rsid w:val="00D63B9B"/>
    <w:rsid w:val="00D64A25"/>
    <w:rsid w:val="00D67E99"/>
    <w:rsid w:val="00D72B59"/>
    <w:rsid w:val="00D832B7"/>
    <w:rsid w:val="00D86E04"/>
    <w:rsid w:val="00D87B57"/>
    <w:rsid w:val="00D9028B"/>
    <w:rsid w:val="00D93501"/>
    <w:rsid w:val="00D96D74"/>
    <w:rsid w:val="00D973CC"/>
    <w:rsid w:val="00DA554C"/>
    <w:rsid w:val="00DA68D8"/>
    <w:rsid w:val="00DB4632"/>
    <w:rsid w:val="00DB5AFD"/>
    <w:rsid w:val="00DB7AD7"/>
    <w:rsid w:val="00DC107F"/>
    <w:rsid w:val="00DC3457"/>
    <w:rsid w:val="00DC5A13"/>
    <w:rsid w:val="00DC7BBE"/>
    <w:rsid w:val="00DD22D7"/>
    <w:rsid w:val="00DE02B0"/>
    <w:rsid w:val="00DE20A4"/>
    <w:rsid w:val="00DE271E"/>
    <w:rsid w:val="00DE620A"/>
    <w:rsid w:val="00DE63D2"/>
    <w:rsid w:val="00DF1678"/>
    <w:rsid w:val="00DF1ACF"/>
    <w:rsid w:val="00DF2CAA"/>
    <w:rsid w:val="00DF3D4F"/>
    <w:rsid w:val="00DF5DC3"/>
    <w:rsid w:val="00E037D1"/>
    <w:rsid w:val="00E05168"/>
    <w:rsid w:val="00E051B2"/>
    <w:rsid w:val="00E05D87"/>
    <w:rsid w:val="00E06313"/>
    <w:rsid w:val="00E109C5"/>
    <w:rsid w:val="00E10F11"/>
    <w:rsid w:val="00E12B7B"/>
    <w:rsid w:val="00E1541C"/>
    <w:rsid w:val="00E17067"/>
    <w:rsid w:val="00E177CE"/>
    <w:rsid w:val="00E20D70"/>
    <w:rsid w:val="00E21E04"/>
    <w:rsid w:val="00E24095"/>
    <w:rsid w:val="00E2610E"/>
    <w:rsid w:val="00E267C3"/>
    <w:rsid w:val="00E3019C"/>
    <w:rsid w:val="00E3069A"/>
    <w:rsid w:val="00E34F71"/>
    <w:rsid w:val="00E35994"/>
    <w:rsid w:val="00E420BE"/>
    <w:rsid w:val="00E4443F"/>
    <w:rsid w:val="00E46A6E"/>
    <w:rsid w:val="00E56113"/>
    <w:rsid w:val="00E56844"/>
    <w:rsid w:val="00E56F28"/>
    <w:rsid w:val="00E629E4"/>
    <w:rsid w:val="00E63074"/>
    <w:rsid w:val="00E652B1"/>
    <w:rsid w:val="00E65420"/>
    <w:rsid w:val="00E65FEE"/>
    <w:rsid w:val="00E660B1"/>
    <w:rsid w:val="00E665D8"/>
    <w:rsid w:val="00E701D3"/>
    <w:rsid w:val="00E70602"/>
    <w:rsid w:val="00E70BA0"/>
    <w:rsid w:val="00E744E1"/>
    <w:rsid w:val="00E753D5"/>
    <w:rsid w:val="00E75DBD"/>
    <w:rsid w:val="00E80CE6"/>
    <w:rsid w:val="00E837DD"/>
    <w:rsid w:val="00E863C8"/>
    <w:rsid w:val="00E93299"/>
    <w:rsid w:val="00E94CEB"/>
    <w:rsid w:val="00E95D54"/>
    <w:rsid w:val="00EA0431"/>
    <w:rsid w:val="00EA0B6D"/>
    <w:rsid w:val="00EA40DA"/>
    <w:rsid w:val="00EA48F2"/>
    <w:rsid w:val="00EA77EA"/>
    <w:rsid w:val="00EB23A1"/>
    <w:rsid w:val="00EB52E7"/>
    <w:rsid w:val="00EB7174"/>
    <w:rsid w:val="00EC0621"/>
    <w:rsid w:val="00EC06A8"/>
    <w:rsid w:val="00EC31FB"/>
    <w:rsid w:val="00EC4B54"/>
    <w:rsid w:val="00ED2BAC"/>
    <w:rsid w:val="00ED4AC0"/>
    <w:rsid w:val="00ED51C4"/>
    <w:rsid w:val="00ED5A13"/>
    <w:rsid w:val="00ED75BE"/>
    <w:rsid w:val="00ED75C6"/>
    <w:rsid w:val="00EE0EAA"/>
    <w:rsid w:val="00EE17E5"/>
    <w:rsid w:val="00EE489D"/>
    <w:rsid w:val="00EE71C6"/>
    <w:rsid w:val="00EF196E"/>
    <w:rsid w:val="00EF2DBF"/>
    <w:rsid w:val="00EF35F8"/>
    <w:rsid w:val="00EF4858"/>
    <w:rsid w:val="00F01A65"/>
    <w:rsid w:val="00F04150"/>
    <w:rsid w:val="00F11734"/>
    <w:rsid w:val="00F1257D"/>
    <w:rsid w:val="00F2084F"/>
    <w:rsid w:val="00F20D9E"/>
    <w:rsid w:val="00F26B16"/>
    <w:rsid w:val="00F272D7"/>
    <w:rsid w:val="00F34ADE"/>
    <w:rsid w:val="00F377DA"/>
    <w:rsid w:val="00F40F80"/>
    <w:rsid w:val="00F41768"/>
    <w:rsid w:val="00F525F8"/>
    <w:rsid w:val="00F54FEA"/>
    <w:rsid w:val="00F56EAC"/>
    <w:rsid w:val="00F62C04"/>
    <w:rsid w:val="00F644CF"/>
    <w:rsid w:val="00F64818"/>
    <w:rsid w:val="00F6492D"/>
    <w:rsid w:val="00F64943"/>
    <w:rsid w:val="00F65589"/>
    <w:rsid w:val="00F70667"/>
    <w:rsid w:val="00F76E4A"/>
    <w:rsid w:val="00F77243"/>
    <w:rsid w:val="00F80F7E"/>
    <w:rsid w:val="00F822C9"/>
    <w:rsid w:val="00F82754"/>
    <w:rsid w:val="00F8341F"/>
    <w:rsid w:val="00F84CFE"/>
    <w:rsid w:val="00F85978"/>
    <w:rsid w:val="00F875AD"/>
    <w:rsid w:val="00F91FC0"/>
    <w:rsid w:val="00F9217A"/>
    <w:rsid w:val="00F928FB"/>
    <w:rsid w:val="00F95387"/>
    <w:rsid w:val="00FA1036"/>
    <w:rsid w:val="00FA4D10"/>
    <w:rsid w:val="00FA5008"/>
    <w:rsid w:val="00FB4CF9"/>
    <w:rsid w:val="00FB60CB"/>
    <w:rsid w:val="00FC2243"/>
    <w:rsid w:val="00FC29CE"/>
    <w:rsid w:val="00FC6B81"/>
    <w:rsid w:val="00FC7673"/>
    <w:rsid w:val="00FC7AC3"/>
    <w:rsid w:val="00FD07F0"/>
    <w:rsid w:val="00FD311B"/>
    <w:rsid w:val="00FD3CAF"/>
    <w:rsid w:val="00FD7545"/>
    <w:rsid w:val="00FE0003"/>
    <w:rsid w:val="00FE2AAB"/>
    <w:rsid w:val="00FE4E2F"/>
    <w:rsid w:val="00FE68F6"/>
    <w:rsid w:val="00FF7645"/>
    <w:rsid w:val="00FF77F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5ADF8"/>
  <w15:docId w15:val="{25CE8669-EE87-4901-809C-65C8BFC3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6367D"/>
    <w:pPr>
      <w:jc w:val="both"/>
    </w:pPr>
    <w:rPr>
      <w:sz w:val="24"/>
      <w:szCs w:val="24"/>
    </w:rPr>
  </w:style>
  <w:style w:type="paragraph" w:styleId="Cmsor1">
    <w:name w:val="heading 1"/>
    <w:basedOn w:val="Norml"/>
    <w:next w:val="Norml"/>
    <w:link w:val="Cmsor1Char"/>
    <w:uiPriority w:val="99"/>
    <w:qFormat/>
    <w:rsid w:val="0046367D"/>
    <w:pPr>
      <w:keepNext/>
      <w:jc w:val="left"/>
      <w:outlineLvl w:val="0"/>
    </w:pPr>
    <w:rPr>
      <w:b/>
      <w:bCs/>
      <w:i/>
      <w:iCs/>
    </w:rPr>
  </w:style>
  <w:style w:type="paragraph" w:styleId="Cmsor2">
    <w:name w:val="heading 2"/>
    <w:basedOn w:val="Norml"/>
    <w:next w:val="Norml"/>
    <w:link w:val="Cmsor2Char"/>
    <w:uiPriority w:val="99"/>
    <w:qFormat/>
    <w:rsid w:val="00CF5E17"/>
    <w:pPr>
      <w:keepNext/>
      <w:widowControl w:val="0"/>
      <w:suppressAutoHyphens/>
      <w:spacing w:before="240" w:after="60"/>
      <w:jc w:val="left"/>
      <w:outlineLvl w:val="1"/>
    </w:pPr>
    <w:rPr>
      <w:rFonts w:ascii="Cambria" w:hAnsi="Cambria" w:cs="Cambria"/>
      <w:b/>
      <w:bCs/>
      <w:i/>
      <w:iCs/>
      <w:kern w:val="2"/>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6C41C2"/>
    <w:rPr>
      <w:rFonts w:ascii="Cambria" w:hAnsi="Cambria" w:cs="Cambria"/>
      <w:b/>
      <w:bCs/>
      <w:kern w:val="32"/>
      <w:sz w:val="32"/>
      <w:szCs w:val="32"/>
    </w:rPr>
  </w:style>
  <w:style w:type="character" w:customStyle="1" w:styleId="Cmsor2Char">
    <w:name w:val="Címsor 2 Char"/>
    <w:basedOn w:val="Bekezdsalapbettpusa"/>
    <w:link w:val="Cmsor2"/>
    <w:uiPriority w:val="99"/>
    <w:semiHidden/>
    <w:rsid w:val="00CF5E17"/>
    <w:rPr>
      <w:rFonts w:ascii="Cambria" w:hAnsi="Cambria" w:cs="Cambria"/>
      <w:b/>
      <w:bCs/>
      <w:i/>
      <w:iCs/>
      <w:kern w:val="2"/>
      <w:sz w:val="28"/>
      <w:szCs w:val="28"/>
      <w:lang w:val="hu-HU" w:eastAsia="hu-HU"/>
    </w:rPr>
  </w:style>
  <w:style w:type="paragraph" w:customStyle="1" w:styleId="RT-cm">
    <w:name w:val="RT-cím"/>
    <w:basedOn w:val="Norml"/>
    <w:uiPriority w:val="99"/>
    <w:rsid w:val="0046367D"/>
    <w:pPr>
      <w:spacing w:after="120"/>
      <w:jc w:val="center"/>
    </w:pPr>
    <w:rPr>
      <w:b/>
      <w:bCs/>
      <w:i/>
      <w:iCs/>
      <w:sz w:val="28"/>
      <w:szCs w:val="28"/>
    </w:rPr>
  </w:style>
  <w:style w:type="paragraph" w:styleId="lfej">
    <w:name w:val="header"/>
    <w:basedOn w:val="Norml"/>
    <w:link w:val="lfejChar"/>
    <w:uiPriority w:val="99"/>
    <w:rsid w:val="0046367D"/>
    <w:pPr>
      <w:tabs>
        <w:tab w:val="center" w:pos="4536"/>
        <w:tab w:val="right" w:pos="9072"/>
      </w:tabs>
    </w:pPr>
  </w:style>
  <w:style w:type="character" w:customStyle="1" w:styleId="lfejChar">
    <w:name w:val="Élőfej Char"/>
    <w:basedOn w:val="Bekezdsalapbettpusa"/>
    <w:link w:val="lfej"/>
    <w:uiPriority w:val="99"/>
    <w:semiHidden/>
    <w:rsid w:val="006C41C2"/>
    <w:rPr>
      <w:sz w:val="24"/>
      <w:szCs w:val="24"/>
    </w:rPr>
  </w:style>
  <w:style w:type="paragraph" w:customStyle="1" w:styleId="RT-paragrafus">
    <w:name w:val="RT-paragrafus"/>
    <w:basedOn w:val="Norml"/>
    <w:uiPriority w:val="99"/>
    <w:rsid w:val="0046367D"/>
    <w:pPr>
      <w:spacing w:before="120" w:after="120"/>
      <w:jc w:val="center"/>
    </w:pPr>
    <w:rPr>
      <w:b/>
      <w:bCs/>
    </w:rPr>
  </w:style>
  <w:style w:type="paragraph" w:customStyle="1" w:styleId="RT-alrs">
    <w:name w:val="RT-aláírás"/>
    <w:basedOn w:val="Norml"/>
    <w:uiPriority w:val="99"/>
    <w:rsid w:val="0046367D"/>
    <w:pPr>
      <w:tabs>
        <w:tab w:val="center" w:pos="2268"/>
        <w:tab w:val="center" w:pos="6521"/>
      </w:tabs>
      <w:spacing w:before="120"/>
    </w:pPr>
    <w:rPr>
      <w:b/>
      <w:bCs/>
    </w:rPr>
  </w:style>
  <w:style w:type="paragraph" w:customStyle="1" w:styleId="RT-szveg">
    <w:name w:val="RT-szöveg"/>
    <w:basedOn w:val="RT-alrs"/>
    <w:rsid w:val="0046367D"/>
    <w:pPr>
      <w:tabs>
        <w:tab w:val="clear" w:pos="2268"/>
        <w:tab w:val="clear" w:pos="6521"/>
      </w:tabs>
      <w:spacing w:before="0"/>
    </w:pPr>
    <w:rPr>
      <w:b w:val="0"/>
      <w:bCs w:val="0"/>
    </w:rPr>
  </w:style>
  <w:style w:type="paragraph" w:styleId="llb">
    <w:name w:val="footer"/>
    <w:basedOn w:val="Norml"/>
    <w:link w:val="llbChar"/>
    <w:uiPriority w:val="99"/>
    <w:rsid w:val="0046367D"/>
    <w:pPr>
      <w:tabs>
        <w:tab w:val="center" w:pos="4536"/>
        <w:tab w:val="right" w:pos="9072"/>
      </w:tabs>
    </w:pPr>
  </w:style>
  <w:style w:type="character" w:customStyle="1" w:styleId="llbChar">
    <w:name w:val="Élőláb Char"/>
    <w:basedOn w:val="Bekezdsalapbettpusa"/>
    <w:link w:val="llb"/>
    <w:uiPriority w:val="99"/>
    <w:semiHidden/>
    <w:rsid w:val="006C41C2"/>
    <w:rPr>
      <w:sz w:val="24"/>
      <w:szCs w:val="24"/>
    </w:rPr>
  </w:style>
  <w:style w:type="paragraph" w:customStyle="1" w:styleId="Elterjesztsszvege">
    <w:name w:val="Előterjesztés szövege"/>
    <w:basedOn w:val="Norml"/>
    <w:rsid w:val="0046367D"/>
  </w:style>
  <w:style w:type="character" w:styleId="Oldalszm">
    <w:name w:val="page number"/>
    <w:basedOn w:val="Bekezdsalapbettpusa"/>
    <w:uiPriority w:val="99"/>
    <w:rsid w:val="0046367D"/>
  </w:style>
  <w:style w:type="paragraph" w:styleId="Buborkszveg">
    <w:name w:val="Balloon Text"/>
    <w:basedOn w:val="Norml"/>
    <w:link w:val="BuborkszvegChar"/>
    <w:uiPriority w:val="99"/>
    <w:semiHidden/>
    <w:rsid w:val="0046367D"/>
    <w:rPr>
      <w:rFonts w:ascii="Tahoma" w:hAnsi="Tahoma" w:cs="Tahoma"/>
      <w:sz w:val="16"/>
      <w:szCs w:val="16"/>
    </w:rPr>
  </w:style>
  <w:style w:type="character" w:customStyle="1" w:styleId="BuborkszvegChar">
    <w:name w:val="Buborékszöveg Char"/>
    <w:basedOn w:val="Bekezdsalapbettpusa"/>
    <w:link w:val="Buborkszveg"/>
    <w:uiPriority w:val="99"/>
    <w:semiHidden/>
    <w:rsid w:val="006C41C2"/>
    <w:rPr>
      <w:sz w:val="2"/>
      <w:szCs w:val="2"/>
    </w:rPr>
  </w:style>
  <w:style w:type="paragraph" w:styleId="Szvegtrzs2">
    <w:name w:val="Body Text 2"/>
    <w:basedOn w:val="Norml"/>
    <w:link w:val="Szvegtrzs2Char"/>
    <w:uiPriority w:val="99"/>
    <w:rsid w:val="004B2030"/>
    <w:pPr>
      <w:spacing w:after="120" w:line="480" w:lineRule="auto"/>
    </w:pPr>
  </w:style>
  <w:style w:type="character" w:customStyle="1" w:styleId="Szvegtrzs2Char">
    <w:name w:val="Szövegtörzs 2 Char"/>
    <w:basedOn w:val="Bekezdsalapbettpusa"/>
    <w:link w:val="Szvegtrzs2"/>
    <w:uiPriority w:val="99"/>
    <w:semiHidden/>
    <w:rsid w:val="006C41C2"/>
    <w:rPr>
      <w:sz w:val="24"/>
      <w:szCs w:val="24"/>
    </w:rPr>
  </w:style>
  <w:style w:type="paragraph" w:styleId="Szvegtrzs">
    <w:name w:val="Body Text"/>
    <w:basedOn w:val="Norml"/>
    <w:link w:val="SzvegtrzsChar"/>
    <w:uiPriority w:val="99"/>
    <w:rsid w:val="00283C2F"/>
    <w:pPr>
      <w:spacing w:after="120"/>
    </w:pPr>
  </w:style>
  <w:style w:type="character" w:customStyle="1" w:styleId="SzvegtrzsChar">
    <w:name w:val="Szövegtörzs Char"/>
    <w:basedOn w:val="Bekezdsalapbettpusa"/>
    <w:link w:val="Szvegtrzs"/>
    <w:uiPriority w:val="99"/>
    <w:semiHidden/>
    <w:rsid w:val="006C41C2"/>
    <w:rPr>
      <w:sz w:val="24"/>
      <w:szCs w:val="24"/>
    </w:rPr>
  </w:style>
  <w:style w:type="paragraph" w:styleId="Szvegtrzs3">
    <w:name w:val="Body Text 3"/>
    <w:basedOn w:val="Norml"/>
    <w:link w:val="Szvegtrzs3Char"/>
    <w:uiPriority w:val="99"/>
    <w:rsid w:val="00283C2F"/>
    <w:pPr>
      <w:spacing w:after="120"/>
    </w:pPr>
    <w:rPr>
      <w:sz w:val="16"/>
      <w:szCs w:val="16"/>
    </w:rPr>
  </w:style>
  <w:style w:type="character" w:customStyle="1" w:styleId="Szvegtrzs3Char">
    <w:name w:val="Szövegtörzs 3 Char"/>
    <w:basedOn w:val="Bekezdsalapbettpusa"/>
    <w:link w:val="Szvegtrzs3"/>
    <w:uiPriority w:val="99"/>
    <w:semiHidden/>
    <w:rsid w:val="006C41C2"/>
    <w:rPr>
      <w:sz w:val="16"/>
      <w:szCs w:val="16"/>
    </w:rPr>
  </w:style>
  <w:style w:type="paragraph" w:customStyle="1" w:styleId="CharCharCharCharChar1CharCharChar">
    <w:name w:val="Char Char Char Char Char1 Char Char Char"/>
    <w:basedOn w:val="Norml"/>
    <w:uiPriority w:val="99"/>
    <w:rsid w:val="00465FEA"/>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l"/>
    <w:uiPriority w:val="99"/>
    <w:rsid w:val="003B5D04"/>
    <w:pPr>
      <w:spacing w:after="160" w:line="240" w:lineRule="exact"/>
      <w:jc w:val="left"/>
    </w:pPr>
    <w:rPr>
      <w:rFonts w:ascii="Tahoma" w:hAnsi="Tahoma" w:cs="Tahoma"/>
      <w:sz w:val="20"/>
      <w:szCs w:val="20"/>
      <w:lang w:val="en-US" w:eastAsia="en-US"/>
    </w:rPr>
  </w:style>
  <w:style w:type="table" w:styleId="Rcsostblzat">
    <w:name w:val="Table Grid"/>
    <w:basedOn w:val="Normltblzat"/>
    <w:uiPriority w:val="99"/>
    <w:rsid w:val="006D51C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
    <w:uiPriority w:val="99"/>
    <w:rsid w:val="008A14CE"/>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
    <w:uiPriority w:val="99"/>
    <w:rsid w:val="00F64943"/>
    <w:pPr>
      <w:spacing w:after="160" w:line="240" w:lineRule="exact"/>
      <w:jc w:val="left"/>
    </w:pPr>
    <w:rPr>
      <w:rFonts w:ascii="Tahoma" w:hAnsi="Tahoma" w:cs="Tahoma"/>
      <w:sz w:val="20"/>
      <w:szCs w:val="20"/>
      <w:lang w:val="en-US" w:eastAsia="en-US"/>
    </w:rPr>
  </w:style>
  <w:style w:type="paragraph" w:customStyle="1" w:styleId="CharCharCharCharCharCharCharCharChar">
    <w:name w:val="Char Char Char Char Char Char Char Char Char"/>
    <w:basedOn w:val="Norml"/>
    <w:uiPriority w:val="99"/>
    <w:rsid w:val="00CD4C19"/>
    <w:pPr>
      <w:spacing w:after="160" w:line="240" w:lineRule="exact"/>
      <w:jc w:val="left"/>
    </w:pPr>
    <w:rPr>
      <w:rFonts w:ascii="Tahoma" w:hAnsi="Tahoma" w:cs="Tahoma"/>
      <w:sz w:val="20"/>
      <w:szCs w:val="20"/>
      <w:lang w:val="en-US" w:eastAsia="en-US"/>
    </w:rPr>
  </w:style>
  <w:style w:type="paragraph" w:styleId="NormlWeb">
    <w:name w:val="Normal (Web)"/>
    <w:basedOn w:val="Norml"/>
    <w:uiPriority w:val="99"/>
    <w:rsid w:val="00392A50"/>
    <w:pPr>
      <w:spacing w:before="100" w:beforeAutospacing="1" w:after="100" w:afterAutospacing="1"/>
      <w:jc w:val="left"/>
    </w:pPr>
  </w:style>
  <w:style w:type="character" w:customStyle="1" w:styleId="highlight">
    <w:name w:val="highlight"/>
    <w:basedOn w:val="Bekezdsalapbettpusa"/>
    <w:uiPriority w:val="99"/>
    <w:rsid w:val="005D353D"/>
  </w:style>
  <w:style w:type="paragraph" w:customStyle="1" w:styleId="CharCharCharCharChar1CharCharChar1">
    <w:name w:val="Char Char Char Char Char1 Char Char Char1"/>
    <w:basedOn w:val="Norml"/>
    <w:uiPriority w:val="99"/>
    <w:rsid w:val="00D16690"/>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1">
    <w:name w:val="Char Char1"/>
    <w:basedOn w:val="Norml"/>
    <w:uiPriority w:val="99"/>
    <w:rsid w:val="007A62E4"/>
    <w:pPr>
      <w:spacing w:after="160" w:line="240" w:lineRule="exact"/>
      <w:jc w:val="left"/>
    </w:pPr>
    <w:rPr>
      <w:rFonts w:ascii="Tahoma" w:hAnsi="Tahoma" w:cs="Tahoma"/>
      <w:sz w:val="20"/>
      <w:szCs w:val="20"/>
      <w:lang w:val="en-US" w:eastAsia="en-US"/>
    </w:rPr>
  </w:style>
  <w:style w:type="paragraph" w:customStyle="1" w:styleId="CharChar2">
    <w:name w:val="Char Char2"/>
    <w:basedOn w:val="Norml"/>
    <w:uiPriority w:val="99"/>
    <w:rsid w:val="00303502"/>
    <w:pPr>
      <w:spacing w:after="160" w:line="240" w:lineRule="exact"/>
      <w:jc w:val="left"/>
    </w:pPr>
    <w:rPr>
      <w:rFonts w:ascii="Tahoma" w:hAnsi="Tahoma" w:cs="Tahoma"/>
      <w:sz w:val="20"/>
      <w:szCs w:val="20"/>
      <w:lang w:val="en-US" w:eastAsia="en-US"/>
    </w:rPr>
  </w:style>
  <w:style w:type="paragraph" w:customStyle="1" w:styleId="CharCharCharCharChar1CharCharChar2">
    <w:name w:val="Char Char Char Char Char1 Char Char Char2"/>
    <w:basedOn w:val="Norml"/>
    <w:uiPriority w:val="99"/>
    <w:rsid w:val="005E622C"/>
    <w:pPr>
      <w:spacing w:after="160" w:line="240" w:lineRule="exact"/>
      <w:jc w:val="left"/>
    </w:pPr>
    <w:rPr>
      <w:rFonts w:ascii="Tahoma" w:hAnsi="Tahoma" w:cs="Tahoma"/>
      <w:sz w:val="20"/>
      <w:szCs w:val="20"/>
      <w:lang w:val="en-US" w:eastAsia="en-US"/>
    </w:rPr>
  </w:style>
  <w:style w:type="paragraph" w:customStyle="1" w:styleId="CharCharCharCharChar1CharCharChar3">
    <w:name w:val="Char Char Char Char Char1 Char Char Char3"/>
    <w:basedOn w:val="Norml"/>
    <w:uiPriority w:val="99"/>
    <w:rsid w:val="00946AE3"/>
    <w:pPr>
      <w:spacing w:after="160" w:line="240" w:lineRule="exact"/>
      <w:jc w:val="left"/>
    </w:pPr>
    <w:rPr>
      <w:rFonts w:ascii="Tahoma" w:hAnsi="Tahoma" w:cs="Tahoma"/>
      <w:sz w:val="20"/>
      <w:szCs w:val="20"/>
      <w:lang w:val="en-US" w:eastAsia="en-US"/>
    </w:rPr>
  </w:style>
  <w:style w:type="paragraph" w:customStyle="1" w:styleId="CharChar3">
    <w:name w:val="Char Char3"/>
    <w:basedOn w:val="Norml"/>
    <w:uiPriority w:val="99"/>
    <w:rsid w:val="00730098"/>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2"/>
    <w:basedOn w:val="Norml"/>
    <w:uiPriority w:val="99"/>
    <w:rsid w:val="007A6FEC"/>
    <w:pPr>
      <w:spacing w:after="160" w:line="240" w:lineRule="exact"/>
      <w:jc w:val="left"/>
    </w:pPr>
    <w:rPr>
      <w:rFonts w:ascii="Tahoma" w:hAnsi="Tahoma" w:cs="Tahoma"/>
      <w:sz w:val="20"/>
      <w:szCs w:val="20"/>
      <w:lang w:val="en-US" w:eastAsia="en-US"/>
    </w:rPr>
  </w:style>
  <w:style w:type="paragraph" w:customStyle="1" w:styleId="CharChar4">
    <w:name w:val="Char Char4"/>
    <w:basedOn w:val="Norml"/>
    <w:uiPriority w:val="99"/>
    <w:rsid w:val="00EB52E7"/>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 Char Char Char3"/>
    <w:basedOn w:val="Norml"/>
    <w:uiPriority w:val="99"/>
    <w:rsid w:val="00CA51F1"/>
    <w:pPr>
      <w:spacing w:after="160" w:line="240" w:lineRule="exact"/>
      <w:jc w:val="left"/>
    </w:pPr>
    <w:rPr>
      <w:rFonts w:ascii="Tahoma" w:hAnsi="Tahoma" w:cs="Tahoma"/>
      <w:sz w:val="20"/>
      <w:szCs w:val="20"/>
      <w:lang w:val="en-US" w:eastAsia="en-US"/>
    </w:rPr>
  </w:style>
  <w:style w:type="paragraph" w:customStyle="1" w:styleId="CharCharChar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 Char Char Char4"/>
    <w:basedOn w:val="Norml"/>
    <w:uiPriority w:val="99"/>
    <w:rsid w:val="00D430F8"/>
    <w:pPr>
      <w:spacing w:after="160" w:line="240" w:lineRule="exact"/>
      <w:jc w:val="left"/>
    </w:pPr>
    <w:rPr>
      <w:rFonts w:ascii="Tahoma" w:hAnsi="Tahoma" w:cs="Tahoma"/>
      <w:sz w:val="20"/>
      <w:szCs w:val="20"/>
      <w:lang w:val="en-US" w:eastAsia="en-US"/>
    </w:rPr>
  </w:style>
  <w:style w:type="paragraph" w:styleId="Listaszerbekezds">
    <w:name w:val="List Paragraph"/>
    <w:basedOn w:val="Norml"/>
    <w:uiPriority w:val="99"/>
    <w:qFormat/>
    <w:rsid w:val="00D430F8"/>
    <w:pPr>
      <w:spacing w:after="200" w:line="276" w:lineRule="auto"/>
      <w:ind w:left="720"/>
      <w:jc w:val="left"/>
    </w:pPr>
    <w:rPr>
      <w:rFonts w:ascii="Calibri" w:hAnsi="Calibri" w:cs="Calibri"/>
      <w:sz w:val="22"/>
      <w:szCs w:val="22"/>
      <w:lang w:eastAsia="en-US"/>
    </w:rPr>
  </w:style>
  <w:style w:type="character" w:customStyle="1" w:styleId="Bodytext">
    <w:name w:val="Body text_"/>
    <w:basedOn w:val="Bekezdsalapbettpusa"/>
    <w:link w:val="Szvegtrzs1"/>
    <w:rsid w:val="00E701D3"/>
    <w:rPr>
      <w:rFonts w:ascii="Courier New" w:eastAsia="Courier New" w:hAnsi="Courier New" w:cs="Courier New"/>
      <w:color w:val="000000"/>
      <w:shd w:val="clear" w:color="auto" w:fill="FFFFFF"/>
      <w:lang w:bidi="hu-HU"/>
    </w:rPr>
  </w:style>
  <w:style w:type="paragraph" w:customStyle="1" w:styleId="Szvegtrzs1">
    <w:name w:val="Szövegtörzs1"/>
    <w:basedOn w:val="Norml"/>
    <w:link w:val="Bodytext"/>
    <w:rsid w:val="00E701D3"/>
    <w:pPr>
      <w:widowControl w:val="0"/>
      <w:shd w:val="clear" w:color="auto" w:fill="FFFFFF"/>
      <w:spacing w:before="120" w:after="420" w:line="274" w:lineRule="exact"/>
    </w:pPr>
    <w:rPr>
      <w:rFonts w:ascii="Courier New" w:eastAsia="Courier New" w:hAnsi="Courier New" w:cs="Courier New"/>
      <w:color w:val="000000"/>
      <w:sz w:val="22"/>
      <w:szCs w:val="22"/>
      <w:lang w:bidi="hu-HU"/>
    </w:rPr>
  </w:style>
  <w:style w:type="paragraph" w:customStyle="1" w:styleId="Default">
    <w:name w:val="Default"/>
    <w:uiPriority w:val="99"/>
    <w:rsid w:val="000121DA"/>
    <w:pPr>
      <w:autoSpaceDE w:val="0"/>
      <w:autoSpaceDN w:val="0"/>
      <w:adjustRightInd w:val="0"/>
    </w:pPr>
    <w:rPr>
      <w:color w:val="000000"/>
      <w:sz w:val="24"/>
      <w:szCs w:val="24"/>
    </w:rPr>
  </w:style>
  <w:style w:type="paragraph" w:customStyle="1" w:styleId="Listaszerbekezds1">
    <w:name w:val="Listaszerű bekezdés1"/>
    <w:basedOn w:val="Norml"/>
    <w:rsid w:val="00B21E16"/>
    <w:pPr>
      <w:spacing w:after="200" w:line="276" w:lineRule="auto"/>
      <w:ind w:left="720"/>
      <w:jc w:val="left"/>
    </w:pPr>
    <w:rPr>
      <w:rFonts w:ascii="Calibri" w:hAnsi="Calibri"/>
      <w:sz w:val="22"/>
      <w:szCs w:val="22"/>
      <w:lang w:eastAsia="en-US"/>
    </w:rPr>
  </w:style>
  <w:style w:type="paragraph" w:styleId="Nincstrkz">
    <w:name w:val="No Spacing"/>
    <w:uiPriority w:val="1"/>
    <w:qFormat/>
    <w:rsid w:val="008110E8"/>
    <w:rPr>
      <w:sz w:val="24"/>
      <w:szCs w:val="20"/>
    </w:rPr>
  </w:style>
  <w:style w:type="character" w:customStyle="1" w:styleId="megnyitotturlap">
    <w:name w:val="megnyitotturlap"/>
    <w:rsid w:val="00405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05499">
      <w:marLeft w:val="0"/>
      <w:marRight w:val="0"/>
      <w:marTop w:val="0"/>
      <w:marBottom w:val="0"/>
      <w:divBdr>
        <w:top w:val="none" w:sz="0" w:space="0" w:color="auto"/>
        <w:left w:val="none" w:sz="0" w:space="0" w:color="auto"/>
        <w:bottom w:val="none" w:sz="0" w:space="0" w:color="auto"/>
        <w:right w:val="none" w:sz="0" w:space="0" w:color="auto"/>
      </w:divBdr>
      <w:divsChild>
        <w:div w:id="316305494">
          <w:marLeft w:val="0"/>
          <w:marRight w:val="0"/>
          <w:marTop w:val="0"/>
          <w:marBottom w:val="0"/>
          <w:divBdr>
            <w:top w:val="none" w:sz="0" w:space="0" w:color="auto"/>
            <w:left w:val="none" w:sz="0" w:space="0" w:color="auto"/>
            <w:bottom w:val="none" w:sz="0" w:space="0" w:color="auto"/>
            <w:right w:val="none" w:sz="0" w:space="0" w:color="auto"/>
          </w:divBdr>
          <w:divsChild>
            <w:div w:id="316305535">
              <w:marLeft w:val="0"/>
              <w:marRight w:val="0"/>
              <w:marTop w:val="0"/>
              <w:marBottom w:val="0"/>
              <w:divBdr>
                <w:top w:val="none" w:sz="0" w:space="0" w:color="auto"/>
                <w:left w:val="none" w:sz="0" w:space="0" w:color="auto"/>
                <w:bottom w:val="none" w:sz="0" w:space="0" w:color="auto"/>
                <w:right w:val="none" w:sz="0" w:space="0" w:color="auto"/>
              </w:divBdr>
              <w:divsChild>
                <w:div w:id="316305473">
                  <w:marLeft w:val="0"/>
                  <w:marRight w:val="0"/>
                  <w:marTop w:val="0"/>
                  <w:marBottom w:val="0"/>
                  <w:divBdr>
                    <w:top w:val="none" w:sz="0" w:space="0" w:color="auto"/>
                    <w:left w:val="none" w:sz="0" w:space="0" w:color="auto"/>
                    <w:bottom w:val="none" w:sz="0" w:space="0" w:color="auto"/>
                    <w:right w:val="none" w:sz="0" w:space="0" w:color="auto"/>
                  </w:divBdr>
                </w:div>
                <w:div w:id="316305474">
                  <w:marLeft w:val="0"/>
                  <w:marRight w:val="0"/>
                  <w:marTop w:val="0"/>
                  <w:marBottom w:val="0"/>
                  <w:divBdr>
                    <w:top w:val="none" w:sz="0" w:space="0" w:color="auto"/>
                    <w:left w:val="none" w:sz="0" w:space="0" w:color="auto"/>
                    <w:bottom w:val="none" w:sz="0" w:space="0" w:color="auto"/>
                    <w:right w:val="none" w:sz="0" w:space="0" w:color="auto"/>
                  </w:divBdr>
                </w:div>
                <w:div w:id="316305475">
                  <w:marLeft w:val="0"/>
                  <w:marRight w:val="0"/>
                  <w:marTop w:val="0"/>
                  <w:marBottom w:val="0"/>
                  <w:divBdr>
                    <w:top w:val="none" w:sz="0" w:space="0" w:color="auto"/>
                    <w:left w:val="none" w:sz="0" w:space="0" w:color="auto"/>
                    <w:bottom w:val="none" w:sz="0" w:space="0" w:color="auto"/>
                    <w:right w:val="none" w:sz="0" w:space="0" w:color="auto"/>
                  </w:divBdr>
                </w:div>
                <w:div w:id="316305476">
                  <w:marLeft w:val="0"/>
                  <w:marRight w:val="0"/>
                  <w:marTop w:val="0"/>
                  <w:marBottom w:val="0"/>
                  <w:divBdr>
                    <w:top w:val="none" w:sz="0" w:space="0" w:color="auto"/>
                    <w:left w:val="none" w:sz="0" w:space="0" w:color="auto"/>
                    <w:bottom w:val="none" w:sz="0" w:space="0" w:color="auto"/>
                    <w:right w:val="none" w:sz="0" w:space="0" w:color="auto"/>
                  </w:divBdr>
                </w:div>
                <w:div w:id="316305477">
                  <w:marLeft w:val="0"/>
                  <w:marRight w:val="0"/>
                  <w:marTop w:val="0"/>
                  <w:marBottom w:val="0"/>
                  <w:divBdr>
                    <w:top w:val="none" w:sz="0" w:space="0" w:color="auto"/>
                    <w:left w:val="none" w:sz="0" w:space="0" w:color="auto"/>
                    <w:bottom w:val="none" w:sz="0" w:space="0" w:color="auto"/>
                    <w:right w:val="none" w:sz="0" w:space="0" w:color="auto"/>
                  </w:divBdr>
                </w:div>
                <w:div w:id="316305478">
                  <w:marLeft w:val="0"/>
                  <w:marRight w:val="0"/>
                  <w:marTop w:val="0"/>
                  <w:marBottom w:val="0"/>
                  <w:divBdr>
                    <w:top w:val="none" w:sz="0" w:space="0" w:color="auto"/>
                    <w:left w:val="none" w:sz="0" w:space="0" w:color="auto"/>
                    <w:bottom w:val="none" w:sz="0" w:space="0" w:color="auto"/>
                    <w:right w:val="none" w:sz="0" w:space="0" w:color="auto"/>
                  </w:divBdr>
                </w:div>
                <w:div w:id="316305479">
                  <w:marLeft w:val="0"/>
                  <w:marRight w:val="0"/>
                  <w:marTop w:val="0"/>
                  <w:marBottom w:val="0"/>
                  <w:divBdr>
                    <w:top w:val="none" w:sz="0" w:space="0" w:color="auto"/>
                    <w:left w:val="none" w:sz="0" w:space="0" w:color="auto"/>
                    <w:bottom w:val="none" w:sz="0" w:space="0" w:color="auto"/>
                    <w:right w:val="none" w:sz="0" w:space="0" w:color="auto"/>
                  </w:divBdr>
                </w:div>
                <w:div w:id="316305480">
                  <w:marLeft w:val="0"/>
                  <w:marRight w:val="0"/>
                  <w:marTop w:val="0"/>
                  <w:marBottom w:val="0"/>
                  <w:divBdr>
                    <w:top w:val="none" w:sz="0" w:space="0" w:color="auto"/>
                    <w:left w:val="none" w:sz="0" w:space="0" w:color="auto"/>
                    <w:bottom w:val="none" w:sz="0" w:space="0" w:color="auto"/>
                    <w:right w:val="none" w:sz="0" w:space="0" w:color="auto"/>
                  </w:divBdr>
                </w:div>
                <w:div w:id="316305481">
                  <w:marLeft w:val="0"/>
                  <w:marRight w:val="0"/>
                  <w:marTop w:val="0"/>
                  <w:marBottom w:val="0"/>
                  <w:divBdr>
                    <w:top w:val="none" w:sz="0" w:space="0" w:color="auto"/>
                    <w:left w:val="none" w:sz="0" w:space="0" w:color="auto"/>
                    <w:bottom w:val="none" w:sz="0" w:space="0" w:color="auto"/>
                    <w:right w:val="none" w:sz="0" w:space="0" w:color="auto"/>
                  </w:divBdr>
                </w:div>
                <w:div w:id="316305483">
                  <w:marLeft w:val="0"/>
                  <w:marRight w:val="0"/>
                  <w:marTop w:val="0"/>
                  <w:marBottom w:val="0"/>
                  <w:divBdr>
                    <w:top w:val="none" w:sz="0" w:space="0" w:color="auto"/>
                    <w:left w:val="none" w:sz="0" w:space="0" w:color="auto"/>
                    <w:bottom w:val="none" w:sz="0" w:space="0" w:color="auto"/>
                    <w:right w:val="none" w:sz="0" w:space="0" w:color="auto"/>
                  </w:divBdr>
                </w:div>
                <w:div w:id="316305484">
                  <w:marLeft w:val="0"/>
                  <w:marRight w:val="0"/>
                  <w:marTop w:val="0"/>
                  <w:marBottom w:val="0"/>
                  <w:divBdr>
                    <w:top w:val="none" w:sz="0" w:space="0" w:color="auto"/>
                    <w:left w:val="none" w:sz="0" w:space="0" w:color="auto"/>
                    <w:bottom w:val="none" w:sz="0" w:space="0" w:color="auto"/>
                    <w:right w:val="none" w:sz="0" w:space="0" w:color="auto"/>
                  </w:divBdr>
                </w:div>
                <w:div w:id="316305486">
                  <w:marLeft w:val="0"/>
                  <w:marRight w:val="0"/>
                  <w:marTop w:val="0"/>
                  <w:marBottom w:val="0"/>
                  <w:divBdr>
                    <w:top w:val="none" w:sz="0" w:space="0" w:color="auto"/>
                    <w:left w:val="none" w:sz="0" w:space="0" w:color="auto"/>
                    <w:bottom w:val="none" w:sz="0" w:space="0" w:color="auto"/>
                    <w:right w:val="none" w:sz="0" w:space="0" w:color="auto"/>
                  </w:divBdr>
                </w:div>
                <w:div w:id="316305487">
                  <w:marLeft w:val="0"/>
                  <w:marRight w:val="0"/>
                  <w:marTop w:val="0"/>
                  <w:marBottom w:val="0"/>
                  <w:divBdr>
                    <w:top w:val="none" w:sz="0" w:space="0" w:color="auto"/>
                    <w:left w:val="none" w:sz="0" w:space="0" w:color="auto"/>
                    <w:bottom w:val="none" w:sz="0" w:space="0" w:color="auto"/>
                    <w:right w:val="none" w:sz="0" w:space="0" w:color="auto"/>
                  </w:divBdr>
                </w:div>
                <w:div w:id="316305488">
                  <w:marLeft w:val="0"/>
                  <w:marRight w:val="0"/>
                  <w:marTop w:val="0"/>
                  <w:marBottom w:val="0"/>
                  <w:divBdr>
                    <w:top w:val="none" w:sz="0" w:space="0" w:color="auto"/>
                    <w:left w:val="none" w:sz="0" w:space="0" w:color="auto"/>
                    <w:bottom w:val="none" w:sz="0" w:space="0" w:color="auto"/>
                    <w:right w:val="none" w:sz="0" w:space="0" w:color="auto"/>
                  </w:divBdr>
                </w:div>
                <w:div w:id="316305489">
                  <w:marLeft w:val="0"/>
                  <w:marRight w:val="0"/>
                  <w:marTop w:val="0"/>
                  <w:marBottom w:val="0"/>
                  <w:divBdr>
                    <w:top w:val="none" w:sz="0" w:space="0" w:color="auto"/>
                    <w:left w:val="none" w:sz="0" w:space="0" w:color="auto"/>
                    <w:bottom w:val="none" w:sz="0" w:space="0" w:color="auto"/>
                    <w:right w:val="none" w:sz="0" w:space="0" w:color="auto"/>
                  </w:divBdr>
                </w:div>
                <w:div w:id="316305491">
                  <w:marLeft w:val="0"/>
                  <w:marRight w:val="0"/>
                  <w:marTop w:val="0"/>
                  <w:marBottom w:val="0"/>
                  <w:divBdr>
                    <w:top w:val="none" w:sz="0" w:space="0" w:color="auto"/>
                    <w:left w:val="none" w:sz="0" w:space="0" w:color="auto"/>
                    <w:bottom w:val="none" w:sz="0" w:space="0" w:color="auto"/>
                    <w:right w:val="none" w:sz="0" w:space="0" w:color="auto"/>
                  </w:divBdr>
                </w:div>
                <w:div w:id="316305492">
                  <w:marLeft w:val="0"/>
                  <w:marRight w:val="0"/>
                  <w:marTop w:val="0"/>
                  <w:marBottom w:val="0"/>
                  <w:divBdr>
                    <w:top w:val="none" w:sz="0" w:space="0" w:color="auto"/>
                    <w:left w:val="none" w:sz="0" w:space="0" w:color="auto"/>
                    <w:bottom w:val="none" w:sz="0" w:space="0" w:color="auto"/>
                    <w:right w:val="none" w:sz="0" w:space="0" w:color="auto"/>
                  </w:divBdr>
                </w:div>
                <w:div w:id="316305495">
                  <w:marLeft w:val="0"/>
                  <w:marRight w:val="0"/>
                  <w:marTop w:val="0"/>
                  <w:marBottom w:val="0"/>
                  <w:divBdr>
                    <w:top w:val="none" w:sz="0" w:space="0" w:color="auto"/>
                    <w:left w:val="none" w:sz="0" w:space="0" w:color="auto"/>
                    <w:bottom w:val="none" w:sz="0" w:space="0" w:color="auto"/>
                    <w:right w:val="none" w:sz="0" w:space="0" w:color="auto"/>
                  </w:divBdr>
                </w:div>
                <w:div w:id="316305496">
                  <w:marLeft w:val="0"/>
                  <w:marRight w:val="0"/>
                  <w:marTop w:val="0"/>
                  <w:marBottom w:val="0"/>
                  <w:divBdr>
                    <w:top w:val="none" w:sz="0" w:space="0" w:color="auto"/>
                    <w:left w:val="none" w:sz="0" w:space="0" w:color="auto"/>
                    <w:bottom w:val="none" w:sz="0" w:space="0" w:color="auto"/>
                    <w:right w:val="none" w:sz="0" w:space="0" w:color="auto"/>
                  </w:divBdr>
                </w:div>
                <w:div w:id="316305497">
                  <w:marLeft w:val="0"/>
                  <w:marRight w:val="0"/>
                  <w:marTop w:val="0"/>
                  <w:marBottom w:val="0"/>
                  <w:divBdr>
                    <w:top w:val="none" w:sz="0" w:space="0" w:color="auto"/>
                    <w:left w:val="none" w:sz="0" w:space="0" w:color="auto"/>
                    <w:bottom w:val="none" w:sz="0" w:space="0" w:color="auto"/>
                    <w:right w:val="none" w:sz="0" w:space="0" w:color="auto"/>
                  </w:divBdr>
                </w:div>
                <w:div w:id="316305498">
                  <w:marLeft w:val="0"/>
                  <w:marRight w:val="0"/>
                  <w:marTop w:val="0"/>
                  <w:marBottom w:val="0"/>
                  <w:divBdr>
                    <w:top w:val="none" w:sz="0" w:space="0" w:color="auto"/>
                    <w:left w:val="none" w:sz="0" w:space="0" w:color="auto"/>
                    <w:bottom w:val="none" w:sz="0" w:space="0" w:color="auto"/>
                    <w:right w:val="none" w:sz="0" w:space="0" w:color="auto"/>
                  </w:divBdr>
                </w:div>
                <w:div w:id="316305500">
                  <w:marLeft w:val="0"/>
                  <w:marRight w:val="0"/>
                  <w:marTop w:val="0"/>
                  <w:marBottom w:val="0"/>
                  <w:divBdr>
                    <w:top w:val="none" w:sz="0" w:space="0" w:color="auto"/>
                    <w:left w:val="none" w:sz="0" w:space="0" w:color="auto"/>
                    <w:bottom w:val="none" w:sz="0" w:space="0" w:color="auto"/>
                    <w:right w:val="none" w:sz="0" w:space="0" w:color="auto"/>
                  </w:divBdr>
                </w:div>
                <w:div w:id="316305505">
                  <w:marLeft w:val="0"/>
                  <w:marRight w:val="0"/>
                  <w:marTop w:val="0"/>
                  <w:marBottom w:val="0"/>
                  <w:divBdr>
                    <w:top w:val="none" w:sz="0" w:space="0" w:color="auto"/>
                    <w:left w:val="none" w:sz="0" w:space="0" w:color="auto"/>
                    <w:bottom w:val="none" w:sz="0" w:space="0" w:color="auto"/>
                    <w:right w:val="none" w:sz="0" w:space="0" w:color="auto"/>
                  </w:divBdr>
                </w:div>
                <w:div w:id="316305506">
                  <w:marLeft w:val="0"/>
                  <w:marRight w:val="0"/>
                  <w:marTop w:val="0"/>
                  <w:marBottom w:val="0"/>
                  <w:divBdr>
                    <w:top w:val="none" w:sz="0" w:space="0" w:color="auto"/>
                    <w:left w:val="none" w:sz="0" w:space="0" w:color="auto"/>
                    <w:bottom w:val="none" w:sz="0" w:space="0" w:color="auto"/>
                    <w:right w:val="none" w:sz="0" w:space="0" w:color="auto"/>
                  </w:divBdr>
                </w:div>
                <w:div w:id="316305508">
                  <w:marLeft w:val="0"/>
                  <w:marRight w:val="0"/>
                  <w:marTop w:val="0"/>
                  <w:marBottom w:val="0"/>
                  <w:divBdr>
                    <w:top w:val="none" w:sz="0" w:space="0" w:color="auto"/>
                    <w:left w:val="none" w:sz="0" w:space="0" w:color="auto"/>
                    <w:bottom w:val="none" w:sz="0" w:space="0" w:color="auto"/>
                    <w:right w:val="none" w:sz="0" w:space="0" w:color="auto"/>
                  </w:divBdr>
                </w:div>
                <w:div w:id="316305511">
                  <w:marLeft w:val="0"/>
                  <w:marRight w:val="0"/>
                  <w:marTop w:val="0"/>
                  <w:marBottom w:val="0"/>
                  <w:divBdr>
                    <w:top w:val="none" w:sz="0" w:space="0" w:color="auto"/>
                    <w:left w:val="none" w:sz="0" w:space="0" w:color="auto"/>
                    <w:bottom w:val="none" w:sz="0" w:space="0" w:color="auto"/>
                    <w:right w:val="none" w:sz="0" w:space="0" w:color="auto"/>
                  </w:divBdr>
                </w:div>
                <w:div w:id="316305512">
                  <w:marLeft w:val="0"/>
                  <w:marRight w:val="0"/>
                  <w:marTop w:val="0"/>
                  <w:marBottom w:val="0"/>
                  <w:divBdr>
                    <w:top w:val="none" w:sz="0" w:space="0" w:color="auto"/>
                    <w:left w:val="none" w:sz="0" w:space="0" w:color="auto"/>
                    <w:bottom w:val="none" w:sz="0" w:space="0" w:color="auto"/>
                    <w:right w:val="none" w:sz="0" w:space="0" w:color="auto"/>
                  </w:divBdr>
                </w:div>
                <w:div w:id="316305513">
                  <w:marLeft w:val="0"/>
                  <w:marRight w:val="0"/>
                  <w:marTop w:val="0"/>
                  <w:marBottom w:val="0"/>
                  <w:divBdr>
                    <w:top w:val="none" w:sz="0" w:space="0" w:color="auto"/>
                    <w:left w:val="none" w:sz="0" w:space="0" w:color="auto"/>
                    <w:bottom w:val="none" w:sz="0" w:space="0" w:color="auto"/>
                    <w:right w:val="none" w:sz="0" w:space="0" w:color="auto"/>
                  </w:divBdr>
                </w:div>
                <w:div w:id="316305514">
                  <w:marLeft w:val="0"/>
                  <w:marRight w:val="0"/>
                  <w:marTop w:val="0"/>
                  <w:marBottom w:val="0"/>
                  <w:divBdr>
                    <w:top w:val="none" w:sz="0" w:space="0" w:color="auto"/>
                    <w:left w:val="none" w:sz="0" w:space="0" w:color="auto"/>
                    <w:bottom w:val="none" w:sz="0" w:space="0" w:color="auto"/>
                    <w:right w:val="none" w:sz="0" w:space="0" w:color="auto"/>
                  </w:divBdr>
                </w:div>
                <w:div w:id="316305515">
                  <w:marLeft w:val="0"/>
                  <w:marRight w:val="0"/>
                  <w:marTop w:val="0"/>
                  <w:marBottom w:val="0"/>
                  <w:divBdr>
                    <w:top w:val="none" w:sz="0" w:space="0" w:color="auto"/>
                    <w:left w:val="none" w:sz="0" w:space="0" w:color="auto"/>
                    <w:bottom w:val="none" w:sz="0" w:space="0" w:color="auto"/>
                    <w:right w:val="none" w:sz="0" w:space="0" w:color="auto"/>
                  </w:divBdr>
                </w:div>
                <w:div w:id="316305516">
                  <w:marLeft w:val="0"/>
                  <w:marRight w:val="0"/>
                  <w:marTop w:val="0"/>
                  <w:marBottom w:val="0"/>
                  <w:divBdr>
                    <w:top w:val="none" w:sz="0" w:space="0" w:color="auto"/>
                    <w:left w:val="none" w:sz="0" w:space="0" w:color="auto"/>
                    <w:bottom w:val="none" w:sz="0" w:space="0" w:color="auto"/>
                    <w:right w:val="none" w:sz="0" w:space="0" w:color="auto"/>
                  </w:divBdr>
                </w:div>
                <w:div w:id="316305517">
                  <w:marLeft w:val="0"/>
                  <w:marRight w:val="0"/>
                  <w:marTop w:val="0"/>
                  <w:marBottom w:val="0"/>
                  <w:divBdr>
                    <w:top w:val="none" w:sz="0" w:space="0" w:color="auto"/>
                    <w:left w:val="none" w:sz="0" w:space="0" w:color="auto"/>
                    <w:bottom w:val="none" w:sz="0" w:space="0" w:color="auto"/>
                    <w:right w:val="none" w:sz="0" w:space="0" w:color="auto"/>
                  </w:divBdr>
                </w:div>
                <w:div w:id="316305518">
                  <w:marLeft w:val="0"/>
                  <w:marRight w:val="0"/>
                  <w:marTop w:val="0"/>
                  <w:marBottom w:val="0"/>
                  <w:divBdr>
                    <w:top w:val="none" w:sz="0" w:space="0" w:color="auto"/>
                    <w:left w:val="none" w:sz="0" w:space="0" w:color="auto"/>
                    <w:bottom w:val="none" w:sz="0" w:space="0" w:color="auto"/>
                    <w:right w:val="none" w:sz="0" w:space="0" w:color="auto"/>
                  </w:divBdr>
                </w:div>
                <w:div w:id="316305519">
                  <w:marLeft w:val="0"/>
                  <w:marRight w:val="0"/>
                  <w:marTop w:val="0"/>
                  <w:marBottom w:val="0"/>
                  <w:divBdr>
                    <w:top w:val="none" w:sz="0" w:space="0" w:color="auto"/>
                    <w:left w:val="none" w:sz="0" w:space="0" w:color="auto"/>
                    <w:bottom w:val="none" w:sz="0" w:space="0" w:color="auto"/>
                    <w:right w:val="none" w:sz="0" w:space="0" w:color="auto"/>
                  </w:divBdr>
                </w:div>
                <w:div w:id="316305521">
                  <w:marLeft w:val="0"/>
                  <w:marRight w:val="0"/>
                  <w:marTop w:val="0"/>
                  <w:marBottom w:val="0"/>
                  <w:divBdr>
                    <w:top w:val="none" w:sz="0" w:space="0" w:color="auto"/>
                    <w:left w:val="none" w:sz="0" w:space="0" w:color="auto"/>
                    <w:bottom w:val="none" w:sz="0" w:space="0" w:color="auto"/>
                    <w:right w:val="none" w:sz="0" w:space="0" w:color="auto"/>
                  </w:divBdr>
                </w:div>
                <w:div w:id="316305522">
                  <w:marLeft w:val="0"/>
                  <w:marRight w:val="0"/>
                  <w:marTop w:val="0"/>
                  <w:marBottom w:val="0"/>
                  <w:divBdr>
                    <w:top w:val="none" w:sz="0" w:space="0" w:color="auto"/>
                    <w:left w:val="none" w:sz="0" w:space="0" w:color="auto"/>
                    <w:bottom w:val="none" w:sz="0" w:space="0" w:color="auto"/>
                    <w:right w:val="none" w:sz="0" w:space="0" w:color="auto"/>
                  </w:divBdr>
                </w:div>
                <w:div w:id="316305523">
                  <w:marLeft w:val="0"/>
                  <w:marRight w:val="0"/>
                  <w:marTop w:val="0"/>
                  <w:marBottom w:val="0"/>
                  <w:divBdr>
                    <w:top w:val="none" w:sz="0" w:space="0" w:color="auto"/>
                    <w:left w:val="none" w:sz="0" w:space="0" w:color="auto"/>
                    <w:bottom w:val="none" w:sz="0" w:space="0" w:color="auto"/>
                    <w:right w:val="none" w:sz="0" w:space="0" w:color="auto"/>
                  </w:divBdr>
                </w:div>
                <w:div w:id="316305524">
                  <w:marLeft w:val="0"/>
                  <w:marRight w:val="0"/>
                  <w:marTop w:val="0"/>
                  <w:marBottom w:val="0"/>
                  <w:divBdr>
                    <w:top w:val="none" w:sz="0" w:space="0" w:color="auto"/>
                    <w:left w:val="none" w:sz="0" w:space="0" w:color="auto"/>
                    <w:bottom w:val="none" w:sz="0" w:space="0" w:color="auto"/>
                    <w:right w:val="none" w:sz="0" w:space="0" w:color="auto"/>
                  </w:divBdr>
                </w:div>
                <w:div w:id="316305525">
                  <w:marLeft w:val="0"/>
                  <w:marRight w:val="0"/>
                  <w:marTop w:val="0"/>
                  <w:marBottom w:val="0"/>
                  <w:divBdr>
                    <w:top w:val="none" w:sz="0" w:space="0" w:color="auto"/>
                    <w:left w:val="none" w:sz="0" w:space="0" w:color="auto"/>
                    <w:bottom w:val="none" w:sz="0" w:space="0" w:color="auto"/>
                    <w:right w:val="none" w:sz="0" w:space="0" w:color="auto"/>
                  </w:divBdr>
                </w:div>
                <w:div w:id="316305526">
                  <w:marLeft w:val="0"/>
                  <w:marRight w:val="0"/>
                  <w:marTop w:val="0"/>
                  <w:marBottom w:val="0"/>
                  <w:divBdr>
                    <w:top w:val="none" w:sz="0" w:space="0" w:color="auto"/>
                    <w:left w:val="none" w:sz="0" w:space="0" w:color="auto"/>
                    <w:bottom w:val="none" w:sz="0" w:space="0" w:color="auto"/>
                    <w:right w:val="none" w:sz="0" w:space="0" w:color="auto"/>
                  </w:divBdr>
                </w:div>
                <w:div w:id="316305527">
                  <w:marLeft w:val="0"/>
                  <w:marRight w:val="0"/>
                  <w:marTop w:val="0"/>
                  <w:marBottom w:val="0"/>
                  <w:divBdr>
                    <w:top w:val="none" w:sz="0" w:space="0" w:color="auto"/>
                    <w:left w:val="none" w:sz="0" w:space="0" w:color="auto"/>
                    <w:bottom w:val="none" w:sz="0" w:space="0" w:color="auto"/>
                    <w:right w:val="none" w:sz="0" w:space="0" w:color="auto"/>
                  </w:divBdr>
                </w:div>
                <w:div w:id="316305528">
                  <w:marLeft w:val="0"/>
                  <w:marRight w:val="0"/>
                  <w:marTop w:val="0"/>
                  <w:marBottom w:val="0"/>
                  <w:divBdr>
                    <w:top w:val="none" w:sz="0" w:space="0" w:color="auto"/>
                    <w:left w:val="none" w:sz="0" w:space="0" w:color="auto"/>
                    <w:bottom w:val="none" w:sz="0" w:space="0" w:color="auto"/>
                    <w:right w:val="none" w:sz="0" w:space="0" w:color="auto"/>
                  </w:divBdr>
                </w:div>
                <w:div w:id="316305530">
                  <w:marLeft w:val="0"/>
                  <w:marRight w:val="0"/>
                  <w:marTop w:val="0"/>
                  <w:marBottom w:val="0"/>
                  <w:divBdr>
                    <w:top w:val="none" w:sz="0" w:space="0" w:color="auto"/>
                    <w:left w:val="none" w:sz="0" w:space="0" w:color="auto"/>
                    <w:bottom w:val="none" w:sz="0" w:space="0" w:color="auto"/>
                    <w:right w:val="none" w:sz="0" w:space="0" w:color="auto"/>
                  </w:divBdr>
                </w:div>
                <w:div w:id="316305531">
                  <w:marLeft w:val="0"/>
                  <w:marRight w:val="0"/>
                  <w:marTop w:val="0"/>
                  <w:marBottom w:val="0"/>
                  <w:divBdr>
                    <w:top w:val="none" w:sz="0" w:space="0" w:color="auto"/>
                    <w:left w:val="none" w:sz="0" w:space="0" w:color="auto"/>
                    <w:bottom w:val="none" w:sz="0" w:space="0" w:color="auto"/>
                    <w:right w:val="none" w:sz="0" w:space="0" w:color="auto"/>
                  </w:divBdr>
                </w:div>
                <w:div w:id="316305532">
                  <w:marLeft w:val="0"/>
                  <w:marRight w:val="0"/>
                  <w:marTop w:val="0"/>
                  <w:marBottom w:val="0"/>
                  <w:divBdr>
                    <w:top w:val="none" w:sz="0" w:space="0" w:color="auto"/>
                    <w:left w:val="none" w:sz="0" w:space="0" w:color="auto"/>
                    <w:bottom w:val="none" w:sz="0" w:space="0" w:color="auto"/>
                    <w:right w:val="none" w:sz="0" w:space="0" w:color="auto"/>
                  </w:divBdr>
                </w:div>
                <w:div w:id="316305533">
                  <w:marLeft w:val="0"/>
                  <w:marRight w:val="0"/>
                  <w:marTop w:val="0"/>
                  <w:marBottom w:val="0"/>
                  <w:divBdr>
                    <w:top w:val="none" w:sz="0" w:space="0" w:color="auto"/>
                    <w:left w:val="none" w:sz="0" w:space="0" w:color="auto"/>
                    <w:bottom w:val="none" w:sz="0" w:space="0" w:color="auto"/>
                    <w:right w:val="none" w:sz="0" w:space="0" w:color="auto"/>
                  </w:divBdr>
                </w:div>
                <w:div w:id="316305534">
                  <w:marLeft w:val="0"/>
                  <w:marRight w:val="0"/>
                  <w:marTop w:val="0"/>
                  <w:marBottom w:val="0"/>
                  <w:divBdr>
                    <w:top w:val="none" w:sz="0" w:space="0" w:color="auto"/>
                    <w:left w:val="none" w:sz="0" w:space="0" w:color="auto"/>
                    <w:bottom w:val="none" w:sz="0" w:space="0" w:color="auto"/>
                    <w:right w:val="none" w:sz="0" w:space="0" w:color="auto"/>
                  </w:divBdr>
                </w:div>
                <w:div w:id="316305537">
                  <w:marLeft w:val="0"/>
                  <w:marRight w:val="0"/>
                  <w:marTop w:val="0"/>
                  <w:marBottom w:val="0"/>
                  <w:divBdr>
                    <w:top w:val="none" w:sz="0" w:space="0" w:color="auto"/>
                    <w:left w:val="none" w:sz="0" w:space="0" w:color="auto"/>
                    <w:bottom w:val="none" w:sz="0" w:space="0" w:color="auto"/>
                    <w:right w:val="none" w:sz="0" w:space="0" w:color="auto"/>
                  </w:divBdr>
                </w:div>
                <w:div w:id="316305538">
                  <w:marLeft w:val="0"/>
                  <w:marRight w:val="0"/>
                  <w:marTop w:val="0"/>
                  <w:marBottom w:val="0"/>
                  <w:divBdr>
                    <w:top w:val="none" w:sz="0" w:space="0" w:color="auto"/>
                    <w:left w:val="none" w:sz="0" w:space="0" w:color="auto"/>
                    <w:bottom w:val="none" w:sz="0" w:space="0" w:color="auto"/>
                    <w:right w:val="none" w:sz="0" w:space="0" w:color="auto"/>
                  </w:divBdr>
                </w:div>
                <w:div w:id="316305540">
                  <w:marLeft w:val="0"/>
                  <w:marRight w:val="0"/>
                  <w:marTop w:val="0"/>
                  <w:marBottom w:val="0"/>
                  <w:divBdr>
                    <w:top w:val="none" w:sz="0" w:space="0" w:color="auto"/>
                    <w:left w:val="none" w:sz="0" w:space="0" w:color="auto"/>
                    <w:bottom w:val="none" w:sz="0" w:space="0" w:color="auto"/>
                    <w:right w:val="none" w:sz="0" w:space="0" w:color="auto"/>
                  </w:divBdr>
                </w:div>
                <w:div w:id="316305541">
                  <w:marLeft w:val="0"/>
                  <w:marRight w:val="0"/>
                  <w:marTop w:val="0"/>
                  <w:marBottom w:val="0"/>
                  <w:divBdr>
                    <w:top w:val="none" w:sz="0" w:space="0" w:color="auto"/>
                    <w:left w:val="none" w:sz="0" w:space="0" w:color="auto"/>
                    <w:bottom w:val="none" w:sz="0" w:space="0" w:color="auto"/>
                    <w:right w:val="none" w:sz="0" w:space="0" w:color="auto"/>
                  </w:divBdr>
                </w:div>
                <w:div w:id="316305543">
                  <w:marLeft w:val="0"/>
                  <w:marRight w:val="0"/>
                  <w:marTop w:val="0"/>
                  <w:marBottom w:val="0"/>
                  <w:divBdr>
                    <w:top w:val="none" w:sz="0" w:space="0" w:color="auto"/>
                    <w:left w:val="none" w:sz="0" w:space="0" w:color="auto"/>
                    <w:bottom w:val="none" w:sz="0" w:space="0" w:color="auto"/>
                    <w:right w:val="none" w:sz="0" w:space="0" w:color="auto"/>
                  </w:divBdr>
                </w:div>
                <w:div w:id="316305545">
                  <w:marLeft w:val="0"/>
                  <w:marRight w:val="0"/>
                  <w:marTop w:val="0"/>
                  <w:marBottom w:val="0"/>
                  <w:divBdr>
                    <w:top w:val="none" w:sz="0" w:space="0" w:color="auto"/>
                    <w:left w:val="none" w:sz="0" w:space="0" w:color="auto"/>
                    <w:bottom w:val="none" w:sz="0" w:space="0" w:color="auto"/>
                    <w:right w:val="none" w:sz="0" w:space="0" w:color="auto"/>
                  </w:divBdr>
                </w:div>
                <w:div w:id="316305546">
                  <w:marLeft w:val="0"/>
                  <w:marRight w:val="0"/>
                  <w:marTop w:val="0"/>
                  <w:marBottom w:val="0"/>
                  <w:divBdr>
                    <w:top w:val="none" w:sz="0" w:space="0" w:color="auto"/>
                    <w:left w:val="none" w:sz="0" w:space="0" w:color="auto"/>
                    <w:bottom w:val="none" w:sz="0" w:space="0" w:color="auto"/>
                    <w:right w:val="none" w:sz="0" w:space="0" w:color="auto"/>
                  </w:divBdr>
                </w:div>
                <w:div w:id="316305547">
                  <w:marLeft w:val="0"/>
                  <w:marRight w:val="0"/>
                  <w:marTop w:val="0"/>
                  <w:marBottom w:val="0"/>
                  <w:divBdr>
                    <w:top w:val="none" w:sz="0" w:space="0" w:color="auto"/>
                    <w:left w:val="none" w:sz="0" w:space="0" w:color="auto"/>
                    <w:bottom w:val="none" w:sz="0" w:space="0" w:color="auto"/>
                    <w:right w:val="none" w:sz="0" w:space="0" w:color="auto"/>
                  </w:divBdr>
                </w:div>
                <w:div w:id="316305548">
                  <w:marLeft w:val="0"/>
                  <w:marRight w:val="0"/>
                  <w:marTop w:val="0"/>
                  <w:marBottom w:val="0"/>
                  <w:divBdr>
                    <w:top w:val="none" w:sz="0" w:space="0" w:color="auto"/>
                    <w:left w:val="none" w:sz="0" w:space="0" w:color="auto"/>
                    <w:bottom w:val="none" w:sz="0" w:space="0" w:color="auto"/>
                    <w:right w:val="none" w:sz="0" w:space="0" w:color="auto"/>
                  </w:divBdr>
                </w:div>
                <w:div w:id="316305549">
                  <w:marLeft w:val="0"/>
                  <w:marRight w:val="0"/>
                  <w:marTop w:val="0"/>
                  <w:marBottom w:val="0"/>
                  <w:divBdr>
                    <w:top w:val="none" w:sz="0" w:space="0" w:color="auto"/>
                    <w:left w:val="none" w:sz="0" w:space="0" w:color="auto"/>
                    <w:bottom w:val="none" w:sz="0" w:space="0" w:color="auto"/>
                    <w:right w:val="none" w:sz="0" w:space="0" w:color="auto"/>
                  </w:divBdr>
                </w:div>
                <w:div w:id="316305550">
                  <w:marLeft w:val="0"/>
                  <w:marRight w:val="0"/>
                  <w:marTop w:val="0"/>
                  <w:marBottom w:val="0"/>
                  <w:divBdr>
                    <w:top w:val="none" w:sz="0" w:space="0" w:color="auto"/>
                    <w:left w:val="none" w:sz="0" w:space="0" w:color="auto"/>
                    <w:bottom w:val="none" w:sz="0" w:space="0" w:color="auto"/>
                    <w:right w:val="none" w:sz="0" w:space="0" w:color="auto"/>
                  </w:divBdr>
                </w:div>
                <w:div w:id="316305551">
                  <w:marLeft w:val="0"/>
                  <w:marRight w:val="0"/>
                  <w:marTop w:val="0"/>
                  <w:marBottom w:val="0"/>
                  <w:divBdr>
                    <w:top w:val="none" w:sz="0" w:space="0" w:color="auto"/>
                    <w:left w:val="none" w:sz="0" w:space="0" w:color="auto"/>
                    <w:bottom w:val="none" w:sz="0" w:space="0" w:color="auto"/>
                    <w:right w:val="none" w:sz="0" w:space="0" w:color="auto"/>
                  </w:divBdr>
                </w:div>
                <w:div w:id="316305552">
                  <w:marLeft w:val="0"/>
                  <w:marRight w:val="0"/>
                  <w:marTop w:val="0"/>
                  <w:marBottom w:val="0"/>
                  <w:divBdr>
                    <w:top w:val="none" w:sz="0" w:space="0" w:color="auto"/>
                    <w:left w:val="none" w:sz="0" w:space="0" w:color="auto"/>
                    <w:bottom w:val="none" w:sz="0" w:space="0" w:color="auto"/>
                    <w:right w:val="none" w:sz="0" w:space="0" w:color="auto"/>
                  </w:divBdr>
                </w:div>
                <w:div w:id="316305554">
                  <w:marLeft w:val="0"/>
                  <w:marRight w:val="0"/>
                  <w:marTop w:val="0"/>
                  <w:marBottom w:val="0"/>
                  <w:divBdr>
                    <w:top w:val="none" w:sz="0" w:space="0" w:color="auto"/>
                    <w:left w:val="none" w:sz="0" w:space="0" w:color="auto"/>
                    <w:bottom w:val="none" w:sz="0" w:space="0" w:color="auto"/>
                    <w:right w:val="none" w:sz="0" w:space="0" w:color="auto"/>
                  </w:divBdr>
                </w:div>
                <w:div w:id="316305555">
                  <w:marLeft w:val="0"/>
                  <w:marRight w:val="0"/>
                  <w:marTop w:val="0"/>
                  <w:marBottom w:val="0"/>
                  <w:divBdr>
                    <w:top w:val="none" w:sz="0" w:space="0" w:color="auto"/>
                    <w:left w:val="none" w:sz="0" w:space="0" w:color="auto"/>
                    <w:bottom w:val="none" w:sz="0" w:space="0" w:color="auto"/>
                    <w:right w:val="none" w:sz="0" w:space="0" w:color="auto"/>
                  </w:divBdr>
                </w:div>
                <w:div w:id="316305556">
                  <w:marLeft w:val="0"/>
                  <w:marRight w:val="0"/>
                  <w:marTop w:val="0"/>
                  <w:marBottom w:val="0"/>
                  <w:divBdr>
                    <w:top w:val="none" w:sz="0" w:space="0" w:color="auto"/>
                    <w:left w:val="none" w:sz="0" w:space="0" w:color="auto"/>
                    <w:bottom w:val="none" w:sz="0" w:space="0" w:color="auto"/>
                    <w:right w:val="none" w:sz="0" w:space="0" w:color="auto"/>
                  </w:divBdr>
                </w:div>
                <w:div w:id="316305557">
                  <w:marLeft w:val="0"/>
                  <w:marRight w:val="0"/>
                  <w:marTop w:val="0"/>
                  <w:marBottom w:val="0"/>
                  <w:divBdr>
                    <w:top w:val="none" w:sz="0" w:space="0" w:color="auto"/>
                    <w:left w:val="none" w:sz="0" w:space="0" w:color="auto"/>
                    <w:bottom w:val="none" w:sz="0" w:space="0" w:color="auto"/>
                    <w:right w:val="none" w:sz="0" w:space="0" w:color="auto"/>
                  </w:divBdr>
                </w:div>
                <w:div w:id="316305559">
                  <w:marLeft w:val="0"/>
                  <w:marRight w:val="0"/>
                  <w:marTop w:val="0"/>
                  <w:marBottom w:val="0"/>
                  <w:divBdr>
                    <w:top w:val="none" w:sz="0" w:space="0" w:color="auto"/>
                    <w:left w:val="none" w:sz="0" w:space="0" w:color="auto"/>
                    <w:bottom w:val="none" w:sz="0" w:space="0" w:color="auto"/>
                    <w:right w:val="none" w:sz="0" w:space="0" w:color="auto"/>
                  </w:divBdr>
                </w:div>
                <w:div w:id="316305560">
                  <w:marLeft w:val="0"/>
                  <w:marRight w:val="0"/>
                  <w:marTop w:val="0"/>
                  <w:marBottom w:val="0"/>
                  <w:divBdr>
                    <w:top w:val="none" w:sz="0" w:space="0" w:color="auto"/>
                    <w:left w:val="none" w:sz="0" w:space="0" w:color="auto"/>
                    <w:bottom w:val="none" w:sz="0" w:space="0" w:color="auto"/>
                    <w:right w:val="none" w:sz="0" w:space="0" w:color="auto"/>
                  </w:divBdr>
                </w:div>
                <w:div w:id="316305561">
                  <w:marLeft w:val="0"/>
                  <w:marRight w:val="0"/>
                  <w:marTop w:val="0"/>
                  <w:marBottom w:val="0"/>
                  <w:divBdr>
                    <w:top w:val="none" w:sz="0" w:space="0" w:color="auto"/>
                    <w:left w:val="none" w:sz="0" w:space="0" w:color="auto"/>
                    <w:bottom w:val="none" w:sz="0" w:space="0" w:color="auto"/>
                    <w:right w:val="none" w:sz="0" w:space="0" w:color="auto"/>
                  </w:divBdr>
                </w:div>
                <w:div w:id="316305562">
                  <w:marLeft w:val="0"/>
                  <w:marRight w:val="0"/>
                  <w:marTop w:val="0"/>
                  <w:marBottom w:val="0"/>
                  <w:divBdr>
                    <w:top w:val="none" w:sz="0" w:space="0" w:color="auto"/>
                    <w:left w:val="none" w:sz="0" w:space="0" w:color="auto"/>
                    <w:bottom w:val="none" w:sz="0" w:space="0" w:color="auto"/>
                    <w:right w:val="none" w:sz="0" w:space="0" w:color="auto"/>
                  </w:divBdr>
                </w:div>
                <w:div w:id="316305563">
                  <w:marLeft w:val="0"/>
                  <w:marRight w:val="0"/>
                  <w:marTop w:val="0"/>
                  <w:marBottom w:val="0"/>
                  <w:divBdr>
                    <w:top w:val="none" w:sz="0" w:space="0" w:color="auto"/>
                    <w:left w:val="none" w:sz="0" w:space="0" w:color="auto"/>
                    <w:bottom w:val="none" w:sz="0" w:space="0" w:color="auto"/>
                    <w:right w:val="none" w:sz="0" w:space="0" w:color="auto"/>
                  </w:divBdr>
                </w:div>
                <w:div w:id="316305564">
                  <w:marLeft w:val="0"/>
                  <w:marRight w:val="0"/>
                  <w:marTop w:val="0"/>
                  <w:marBottom w:val="0"/>
                  <w:divBdr>
                    <w:top w:val="none" w:sz="0" w:space="0" w:color="auto"/>
                    <w:left w:val="none" w:sz="0" w:space="0" w:color="auto"/>
                    <w:bottom w:val="none" w:sz="0" w:space="0" w:color="auto"/>
                    <w:right w:val="none" w:sz="0" w:space="0" w:color="auto"/>
                  </w:divBdr>
                </w:div>
                <w:div w:id="316305565">
                  <w:marLeft w:val="0"/>
                  <w:marRight w:val="0"/>
                  <w:marTop w:val="0"/>
                  <w:marBottom w:val="0"/>
                  <w:divBdr>
                    <w:top w:val="none" w:sz="0" w:space="0" w:color="auto"/>
                    <w:left w:val="none" w:sz="0" w:space="0" w:color="auto"/>
                    <w:bottom w:val="none" w:sz="0" w:space="0" w:color="auto"/>
                    <w:right w:val="none" w:sz="0" w:space="0" w:color="auto"/>
                  </w:divBdr>
                </w:div>
                <w:div w:id="316305567">
                  <w:marLeft w:val="0"/>
                  <w:marRight w:val="0"/>
                  <w:marTop w:val="0"/>
                  <w:marBottom w:val="0"/>
                  <w:divBdr>
                    <w:top w:val="none" w:sz="0" w:space="0" w:color="auto"/>
                    <w:left w:val="none" w:sz="0" w:space="0" w:color="auto"/>
                    <w:bottom w:val="none" w:sz="0" w:space="0" w:color="auto"/>
                    <w:right w:val="none" w:sz="0" w:space="0" w:color="auto"/>
                  </w:divBdr>
                </w:div>
                <w:div w:id="316305568">
                  <w:marLeft w:val="0"/>
                  <w:marRight w:val="0"/>
                  <w:marTop w:val="0"/>
                  <w:marBottom w:val="0"/>
                  <w:divBdr>
                    <w:top w:val="none" w:sz="0" w:space="0" w:color="auto"/>
                    <w:left w:val="none" w:sz="0" w:space="0" w:color="auto"/>
                    <w:bottom w:val="none" w:sz="0" w:space="0" w:color="auto"/>
                    <w:right w:val="none" w:sz="0" w:space="0" w:color="auto"/>
                  </w:divBdr>
                </w:div>
                <w:div w:id="316305570">
                  <w:marLeft w:val="0"/>
                  <w:marRight w:val="0"/>
                  <w:marTop w:val="0"/>
                  <w:marBottom w:val="0"/>
                  <w:divBdr>
                    <w:top w:val="none" w:sz="0" w:space="0" w:color="auto"/>
                    <w:left w:val="none" w:sz="0" w:space="0" w:color="auto"/>
                    <w:bottom w:val="none" w:sz="0" w:space="0" w:color="auto"/>
                    <w:right w:val="none" w:sz="0" w:space="0" w:color="auto"/>
                  </w:divBdr>
                </w:div>
                <w:div w:id="316305571">
                  <w:marLeft w:val="0"/>
                  <w:marRight w:val="0"/>
                  <w:marTop w:val="0"/>
                  <w:marBottom w:val="0"/>
                  <w:divBdr>
                    <w:top w:val="none" w:sz="0" w:space="0" w:color="auto"/>
                    <w:left w:val="none" w:sz="0" w:space="0" w:color="auto"/>
                    <w:bottom w:val="none" w:sz="0" w:space="0" w:color="auto"/>
                    <w:right w:val="none" w:sz="0" w:space="0" w:color="auto"/>
                  </w:divBdr>
                </w:div>
                <w:div w:id="316305573">
                  <w:marLeft w:val="0"/>
                  <w:marRight w:val="0"/>
                  <w:marTop w:val="0"/>
                  <w:marBottom w:val="0"/>
                  <w:divBdr>
                    <w:top w:val="none" w:sz="0" w:space="0" w:color="auto"/>
                    <w:left w:val="none" w:sz="0" w:space="0" w:color="auto"/>
                    <w:bottom w:val="none" w:sz="0" w:space="0" w:color="auto"/>
                    <w:right w:val="none" w:sz="0" w:space="0" w:color="auto"/>
                  </w:divBdr>
                </w:div>
                <w:div w:id="316305574">
                  <w:marLeft w:val="0"/>
                  <w:marRight w:val="0"/>
                  <w:marTop w:val="0"/>
                  <w:marBottom w:val="0"/>
                  <w:divBdr>
                    <w:top w:val="none" w:sz="0" w:space="0" w:color="auto"/>
                    <w:left w:val="none" w:sz="0" w:space="0" w:color="auto"/>
                    <w:bottom w:val="none" w:sz="0" w:space="0" w:color="auto"/>
                    <w:right w:val="none" w:sz="0" w:space="0" w:color="auto"/>
                  </w:divBdr>
                </w:div>
                <w:div w:id="316305575">
                  <w:marLeft w:val="0"/>
                  <w:marRight w:val="0"/>
                  <w:marTop w:val="0"/>
                  <w:marBottom w:val="0"/>
                  <w:divBdr>
                    <w:top w:val="none" w:sz="0" w:space="0" w:color="auto"/>
                    <w:left w:val="none" w:sz="0" w:space="0" w:color="auto"/>
                    <w:bottom w:val="none" w:sz="0" w:space="0" w:color="auto"/>
                    <w:right w:val="none" w:sz="0" w:space="0" w:color="auto"/>
                  </w:divBdr>
                </w:div>
                <w:div w:id="316305577">
                  <w:marLeft w:val="0"/>
                  <w:marRight w:val="0"/>
                  <w:marTop w:val="0"/>
                  <w:marBottom w:val="0"/>
                  <w:divBdr>
                    <w:top w:val="none" w:sz="0" w:space="0" w:color="auto"/>
                    <w:left w:val="none" w:sz="0" w:space="0" w:color="auto"/>
                    <w:bottom w:val="none" w:sz="0" w:space="0" w:color="auto"/>
                    <w:right w:val="none" w:sz="0" w:space="0" w:color="auto"/>
                  </w:divBdr>
                </w:div>
                <w:div w:id="316305578">
                  <w:marLeft w:val="0"/>
                  <w:marRight w:val="0"/>
                  <w:marTop w:val="0"/>
                  <w:marBottom w:val="0"/>
                  <w:divBdr>
                    <w:top w:val="none" w:sz="0" w:space="0" w:color="auto"/>
                    <w:left w:val="none" w:sz="0" w:space="0" w:color="auto"/>
                    <w:bottom w:val="none" w:sz="0" w:space="0" w:color="auto"/>
                    <w:right w:val="none" w:sz="0" w:space="0" w:color="auto"/>
                  </w:divBdr>
                </w:div>
                <w:div w:id="316305579">
                  <w:marLeft w:val="0"/>
                  <w:marRight w:val="0"/>
                  <w:marTop w:val="0"/>
                  <w:marBottom w:val="0"/>
                  <w:divBdr>
                    <w:top w:val="none" w:sz="0" w:space="0" w:color="auto"/>
                    <w:left w:val="none" w:sz="0" w:space="0" w:color="auto"/>
                    <w:bottom w:val="none" w:sz="0" w:space="0" w:color="auto"/>
                    <w:right w:val="none" w:sz="0" w:space="0" w:color="auto"/>
                  </w:divBdr>
                </w:div>
                <w:div w:id="316305580">
                  <w:marLeft w:val="0"/>
                  <w:marRight w:val="0"/>
                  <w:marTop w:val="0"/>
                  <w:marBottom w:val="0"/>
                  <w:divBdr>
                    <w:top w:val="none" w:sz="0" w:space="0" w:color="auto"/>
                    <w:left w:val="none" w:sz="0" w:space="0" w:color="auto"/>
                    <w:bottom w:val="none" w:sz="0" w:space="0" w:color="auto"/>
                    <w:right w:val="none" w:sz="0" w:space="0" w:color="auto"/>
                  </w:divBdr>
                </w:div>
                <w:div w:id="316305581">
                  <w:marLeft w:val="0"/>
                  <w:marRight w:val="0"/>
                  <w:marTop w:val="0"/>
                  <w:marBottom w:val="0"/>
                  <w:divBdr>
                    <w:top w:val="none" w:sz="0" w:space="0" w:color="auto"/>
                    <w:left w:val="none" w:sz="0" w:space="0" w:color="auto"/>
                    <w:bottom w:val="none" w:sz="0" w:space="0" w:color="auto"/>
                    <w:right w:val="none" w:sz="0" w:space="0" w:color="auto"/>
                  </w:divBdr>
                </w:div>
                <w:div w:id="316305582">
                  <w:marLeft w:val="0"/>
                  <w:marRight w:val="0"/>
                  <w:marTop w:val="0"/>
                  <w:marBottom w:val="0"/>
                  <w:divBdr>
                    <w:top w:val="none" w:sz="0" w:space="0" w:color="auto"/>
                    <w:left w:val="none" w:sz="0" w:space="0" w:color="auto"/>
                    <w:bottom w:val="none" w:sz="0" w:space="0" w:color="auto"/>
                    <w:right w:val="none" w:sz="0" w:space="0" w:color="auto"/>
                  </w:divBdr>
                </w:div>
                <w:div w:id="316305583">
                  <w:marLeft w:val="0"/>
                  <w:marRight w:val="0"/>
                  <w:marTop w:val="0"/>
                  <w:marBottom w:val="0"/>
                  <w:divBdr>
                    <w:top w:val="none" w:sz="0" w:space="0" w:color="auto"/>
                    <w:left w:val="none" w:sz="0" w:space="0" w:color="auto"/>
                    <w:bottom w:val="none" w:sz="0" w:space="0" w:color="auto"/>
                    <w:right w:val="none" w:sz="0" w:space="0" w:color="auto"/>
                  </w:divBdr>
                </w:div>
                <w:div w:id="316305584">
                  <w:marLeft w:val="0"/>
                  <w:marRight w:val="0"/>
                  <w:marTop w:val="0"/>
                  <w:marBottom w:val="0"/>
                  <w:divBdr>
                    <w:top w:val="none" w:sz="0" w:space="0" w:color="auto"/>
                    <w:left w:val="none" w:sz="0" w:space="0" w:color="auto"/>
                    <w:bottom w:val="none" w:sz="0" w:space="0" w:color="auto"/>
                    <w:right w:val="none" w:sz="0" w:space="0" w:color="auto"/>
                  </w:divBdr>
                </w:div>
                <w:div w:id="316305585">
                  <w:marLeft w:val="0"/>
                  <w:marRight w:val="0"/>
                  <w:marTop w:val="0"/>
                  <w:marBottom w:val="0"/>
                  <w:divBdr>
                    <w:top w:val="none" w:sz="0" w:space="0" w:color="auto"/>
                    <w:left w:val="none" w:sz="0" w:space="0" w:color="auto"/>
                    <w:bottom w:val="none" w:sz="0" w:space="0" w:color="auto"/>
                    <w:right w:val="none" w:sz="0" w:space="0" w:color="auto"/>
                  </w:divBdr>
                </w:div>
                <w:div w:id="316305586">
                  <w:marLeft w:val="0"/>
                  <w:marRight w:val="0"/>
                  <w:marTop w:val="0"/>
                  <w:marBottom w:val="0"/>
                  <w:divBdr>
                    <w:top w:val="none" w:sz="0" w:space="0" w:color="auto"/>
                    <w:left w:val="none" w:sz="0" w:space="0" w:color="auto"/>
                    <w:bottom w:val="none" w:sz="0" w:space="0" w:color="auto"/>
                    <w:right w:val="none" w:sz="0" w:space="0" w:color="auto"/>
                  </w:divBdr>
                </w:div>
                <w:div w:id="316305588">
                  <w:marLeft w:val="0"/>
                  <w:marRight w:val="0"/>
                  <w:marTop w:val="0"/>
                  <w:marBottom w:val="0"/>
                  <w:divBdr>
                    <w:top w:val="none" w:sz="0" w:space="0" w:color="auto"/>
                    <w:left w:val="none" w:sz="0" w:space="0" w:color="auto"/>
                    <w:bottom w:val="none" w:sz="0" w:space="0" w:color="auto"/>
                    <w:right w:val="none" w:sz="0" w:space="0" w:color="auto"/>
                  </w:divBdr>
                </w:div>
                <w:div w:id="316305591">
                  <w:marLeft w:val="0"/>
                  <w:marRight w:val="0"/>
                  <w:marTop w:val="0"/>
                  <w:marBottom w:val="0"/>
                  <w:divBdr>
                    <w:top w:val="none" w:sz="0" w:space="0" w:color="auto"/>
                    <w:left w:val="none" w:sz="0" w:space="0" w:color="auto"/>
                    <w:bottom w:val="none" w:sz="0" w:space="0" w:color="auto"/>
                    <w:right w:val="none" w:sz="0" w:space="0" w:color="auto"/>
                  </w:divBdr>
                </w:div>
                <w:div w:id="316305592">
                  <w:marLeft w:val="0"/>
                  <w:marRight w:val="0"/>
                  <w:marTop w:val="0"/>
                  <w:marBottom w:val="0"/>
                  <w:divBdr>
                    <w:top w:val="none" w:sz="0" w:space="0" w:color="auto"/>
                    <w:left w:val="none" w:sz="0" w:space="0" w:color="auto"/>
                    <w:bottom w:val="none" w:sz="0" w:space="0" w:color="auto"/>
                    <w:right w:val="none" w:sz="0" w:space="0" w:color="auto"/>
                  </w:divBdr>
                </w:div>
                <w:div w:id="316305594">
                  <w:marLeft w:val="0"/>
                  <w:marRight w:val="0"/>
                  <w:marTop w:val="0"/>
                  <w:marBottom w:val="0"/>
                  <w:divBdr>
                    <w:top w:val="none" w:sz="0" w:space="0" w:color="auto"/>
                    <w:left w:val="none" w:sz="0" w:space="0" w:color="auto"/>
                    <w:bottom w:val="none" w:sz="0" w:space="0" w:color="auto"/>
                    <w:right w:val="none" w:sz="0" w:space="0" w:color="auto"/>
                  </w:divBdr>
                </w:div>
                <w:div w:id="316305595">
                  <w:marLeft w:val="0"/>
                  <w:marRight w:val="0"/>
                  <w:marTop w:val="0"/>
                  <w:marBottom w:val="0"/>
                  <w:divBdr>
                    <w:top w:val="none" w:sz="0" w:space="0" w:color="auto"/>
                    <w:left w:val="none" w:sz="0" w:space="0" w:color="auto"/>
                    <w:bottom w:val="none" w:sz="0" w:space="0" w:color="auto"/>
                    <w:right w:val="none" w:sz="0" w:space="0" w:color="auto"/>
                  </w:divBdr>
                </w:div>
                <w:div w:id="316305596">
                  <w:marLeft w:val="0"/>
                  <w:marRight w:val="0"/>
                  <w:marTop w:val="0"/>
                  <w:marBottom w:val="0"/>
                  <w:divBdr>
                    <w:top w:val="none" w:sz="0" w:space="0" w:color="auto"/>
                    <w:left w:val="none" w:sz="0" w:space="0" w:color="auto"/>
                    <w:bottom w:val="none" w:sz="0" w:space="0" w:color="auto"/>
                    <w:right w:val="none" w:sz="0" w:space="0" w:color="auto"/>
                  </w:divBdr>
                </w:div>
                <w:div w:id="316305597">
                  <w:marLeft w:val="0"/>
                  <w:marRight w:val="0"/>
                  <w:marTop w:val="0"/>
                  <w:marBottom w:val="0"/>
                  <w:divBdr>
                    <w:top w:val="none" w:sz="0" w:space="0" w:color="auto"/>
                    <w:left w:val="none" w:sz="0" w:space="0" w:color="auto"/>
                    <w:bottom w:val="none" w:sz="0" w:space="0" w:color="auto"/>
                    <w:right w:val="none" w:sz="0" w:space="0" w:color="auto"/>
                  </w:divBdr>
                </w:div>
                <w:div w:id="316305598">
                  <w:marLeft w:val="0"/>
                  <w:marRight w:val="0"/>
                  <w:marTop w:val="0"/>
                  <w:marBottom w:val="0"/>
                  <w:divBdr>
                    <w:top w:val="none" w:sz="0" w:space="0" w:color="auto"/>
                    <w:left w:val="none" w:sz="0" w:space="0" w:color="auto"/>
                    <w:bottom w:val="none" w:sz="0" w:space="0" w:color="auto"/>
                    <w:right w:val="none" w:sz="0" w:space="0" w:color="auto"/>
                  </w:divBdr>
                </w:div>
                <w:div w:id="316305600">
                  <w:marLeft w:val="0"/>
                  <w:marRight w:val="0"/>
                  <w:marTop w:val="0"/>
                  <w:marBottom w:val="0"/>
                  <w:divBdr>
                    <w:top w:val="none" w:sz="0" w:space="0" w:color="auto"/>
                    <w:left w:val="none" w:sz="0" w:space="0" w:color="auto"/>
                    <w:bottom w:val="none" w:sz="0" w:space="0" w:color="auto"/>
                    <w:right w:val="none" w:sz="0" w:space="0" w:color="auto"/>
                  </w:divBdr>
                </w:div>
                <w:div w:id="316305602">
                  <w:marLeft w:val="0"/>
                  <w:marRight w:val="0"/>
                  <w:marTop w:val="0"/>
                  <w:marBottom w:val="0"/>
                  <w:divBdr>
                    <w:top w:val="none" w:sz="0" w:space="0" w:color="auto"/>
                    <w:left w:val="none" w:sz="0" w:space="0" w:color="auto"/>
                    <w:bottom w:val="none" w:sz="0" w:space="0" w:color="auto"/>
                    <w:right w:val="none" w:sz="0" w:space="0" w:color="auto"/>
                  </w:divBdr>
                </w:div>
                <w:div w:id="316305605">
                  <w:marLeft w:val="0"/>
                  <w:marRight w:val="0"/>
                  <w:marTop w:val="0"/>
                  <w:marBottom w:val="0"/>
                  <w:divBdr>
                    <w:top w:val="none" w:sz="0" w:space="0" w:color="auto"/>
                    <w:left w:val="none" w:sz="0" w:space="0" w:color="auto"/>
                    <w:bottom w:val="none" w:sz="0" w:space="0" w:color="auto"/>
                    <w:right w:val="none" w:sz="0" w:space="0" w:color="auto"/>
                  </w:divBdr>
                </w:div>
                <w:div w:id="316305608">
                  <w:marLeft w:val="0"/>
                  <w:marRight w:val="0"/>
                  <w:marTop w:val="0"/>
                  <w:marBottom w:val="0"/>
                  <w:divBdr>
                    <w:top w:val="none" w:sz="0" w:space="0" w:color="auto"/>
                    <w:left w:val="none" w:sz="0" w:space="0" w:color="auto"/>
                    <w:bottom w:val="none" w:sz="0" w:space="0" w:color="auto"/>
                    <w:right w:val="none" w:sz="0" w:space="0" w:color="auto"/>
                  </w:divBdr>
                </w:div>
                <w:div w:id="316305609">
                  <w:marLeft w:val="0"/>
                  <w:marRight w:val="0"/>
                  <w:marTop w:val="0"/>
                  <w:marBottom w:val="0"/>
                  <w:divBdr>
                    <w:top w:val="none" w:sz="0" w:space="0" w:color="auto"/>
                    <w:left w:val="none" w:sz="0" w:space="0" w:color="auto"/>
                    <w:bottom w:val="none" w:sz="0" w:space="0" w:color="auto"/>
                    <w:right w:val="none" w:sz="0" w:space="0" w:color="auto"/>
                  </w:divBdr>
                </w:div>
                <w:div w:id="316305610">
                  <w:marLeft w:val="0"/>
                  <w:marRight w:val="0"/>
                  <w:marTop w:val="0"/>
                  <w:marBottom w:val="0"/>
                  <w:divBdr>
                    <w:top w:val="none" w:sz="0" w:space="0" w:color="auto"/>
                    <w:left w:val="none" w:sz="0" w:space="0" w:color="auto"/>
                    <w:bottom w:val="none" w:sz="0" w:space="0" w:color="auto"/>
                    <w:right w:val="none" w:sz="0" w:space="0" w:color="auto"/>
                  </w:divBdr>
                </w:div>
                <w:div w:id="316305611">
                  <w:marLeft w:val="0"/>
                  <w:marRight w:val="0"/>
                  <w:marTop w:val="0"/>
                  <w:marBottom w:val="0"/>
                  <w:divBdr>
                    <w:top w:val="none" w:sz="0" w:space="0" w:color="auto"/>
                    <w:left w:val="none" w:sz="0" w:space="0" w:color="auto"/>
                    <w:bottom w:val="none" w:sz="0" w:space="0" w:color="auto"/>
                    <w:right w:val="none" w:sz="0" w:space="0" w:color="auto"/>
                  </w:divBdr>
                </w:div>
                <w:div w:id="316305613">
                  <w:marLeft w:val="0"/>
                  <w:marRight w:val="0"/>
                  <w:marTop w:val="0"/>
                  <w:marBottom w:val="0"/>
                  <w:divBdr>
                    <w:top w:val="none" w:sz="0" w:space="0" w:color="auto"/>
                    <w:left w:val="none" w:sz="0" w:space="0" w:color="auto"/>
                    <w:bottom w:val="none" w:sz="0" w:space="0" w:color="auto"/>
                    <w:right w:val="none" w:sz="0" w:space="0" w:color="auto"/>
                  </w:divBdr>
                </w:div>
                <w:div w:id="316305615">
                  <w:marLeft w:val="0"/>
                  <w:marRight w:val="0"/>
                  <w:marTop w:val="0"/>
                  <w:marBottom w:val="0"/>
                  <w:divBdr>
                    <w:top w:val="none" w:sz="0" w:space="0" w:color="auto"/>
                    <w:left w:val="none" w:sz="0" w:space="0" w:color="auto"/>
                    <w:bottom w:val="none" w:sz="0" w:space="0" w:color="auto"/>
                    <w:right w:val="none" w:sz="0" w:space="0" w:color="auto"/>
                  </w:divBdr>
                </w:div>
                <w:div w:id="316305616">
                  <w:marLeft w:val="0"/>
                  <w:marRight w:val="0"/>
                  <w:marTop w:val="0"/>
                  <w:marBottom w:val="0"/>
                  <w:divBdr>
                    <w:top w:val="none" w:sz="0" w:space="0" w:color="auto"/>
                    <w:left w:val="none" w:sz="0" w:space="0" w:color="auto"/>
                    <w:bottom w:val="none" w:sz="0" w:space="0" w:color="auto"/>
                    <w:right w:val="none" w:sz="0" w:space="0" w:color="auto"/>
                  </w:divBdr>
                </w:div>
                <w:div w:id="316305617">
                  <w:marLeft w:val="0"/>
                  <w:marRight w:val="0"/>
                  <w:marTop w:val="0"/>
                  <w:marBottom w:val="0"/>
                  <w:divBdr>
                    <w:top w:val="none" w:sz="0" w:space="0" w:color="auto"/>
                    <w:left w:val="none" w:sz="0" w:space="0" w:color="auto"/>
                    <w:bottom w:val="none" w:sz="0" w:space="0" w:color="auto"/>
                    <w:right w:val="none" w:sz="0" w:space="0" w:color="auto"/>
                  </w:divBdr>
                </w:div>
                <w:div w:id="316305618">
                  <w:marLeft w:val="0"/>
                  <w:marRight w:val="0"/>
                  <w:marTop w:val="0"/>
                  <w:marBottom w:val="0"/>
                  <w:divBdr>
                    <w:top w:val="none" w:sz="0" w:space="0" w:color="auto"/>
                    <w:left w:val="none" w:sz="0" w:space="0" w:color="auto"/>
                    <w:bottom w:val="none" w:sz="0" w:space="0" w:color="auto"/>
                    <w:right w:val="none" w:sz="0" w:space="0" w:color="auto"/>
                  </w:divBdr>
                </w:div>
                <w:div w:id="316305619">
                  <w:marLeft w:val="0"/>
                  <w:marRight w:val="0"/>
                  <w:marTop w:val="0"/>
                  <w:marBottom w:val="0"/>
                  <w:divBdr>
                    <w:top w:val="none" w:sz="0" w:space="0" w:color="auto"/>
                    <w:left w:val="none" w:sz="0" w:space="0" w:color="auto"/>
                    <w:bottom w:val="none" w:sz="0" w:space="0" w:color="auto"/>
                    <w:right w:val="none" w:sz="0" w:space="0" w:color="auto"/>
                  </w:divBdr>
                </w:div>
                <w:div w:id="316305621">
                  <w:marLeft w:val="0"/>
                  <w:marRight w:val="0"/>
                  <w:marTop w:val="0"/>
                  <w:marBottom w:val="0"/>
                  <w:divBdr>
                    <w:top w:val="none" w:sz="0" w:space="0" w:color="auto"/>
                    <w:left w:val="none" w:sz="0" w:space="0" w:color="auto"/>
                    <w:bottom w:val="none" w:sz="0" w:space="0" w:color="auto"/>
                    <w:right w:val="none" w:sz="0" w:space="0" w:color="auto"/>
                  </w:divBdr>
                </w:div>
                <w:div w:id="3163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5520">
          <w:marLeft w:val="0"/>
          <w:marRight w:val="0"/>
          <w:marTop w:val="0"/>
          <w:marBottom w:val="0"/>
          <w:divBdr>
            <w:top w:val="none" w:sz="0" w:space="0" w:color="auto"/>
            <w:left w:val="none" w:sz="0" w:space="0" w:color="auto"/>
            <w:bottom w:val="none" w:sz="0" w:space="0" w:color="auto"/>
            <w:right w:val="none" w:sz="0" w:space="0" w:color="auto"/>
          </w:divBdr>
          <w:divsChild>
            <w:div w:id="316305510">
              <w:marLeft w:val="0"/>
              <w:marRight w:val="0"/>
              <w:marTop w:val="0"/>
              <w:marBottom w:val="0"/>
              <w:divBdr>
                <w:top w:val="none" w:sz="0" w:space="0" w:color="auto"/>
                <w:left w:val="none" w:sz="0" w:space="0" w:color="auto"/>
                <w:bottom w:val="none" w:sz="0" w:space="0" w:color="auto"/>
                <w:right w:val="none" w:sz="0" w:space="0" w:color="auto"/>
              </w:divBdr>
              <w:divsChild>
                <w:div w:id="316305482">
                  <w:marLeft w:val="0"/>
                  <w:marRight w:val="0"/>
                  <w:marTop w:val="0"/>
                  <w:marBottom w:val="0"/>
                  <w:divBdr>
                    <w:top w:val="none" w:sz="0" w:space="0" w:color="auto"/>
                    <w:left w:val="none" w:sz="0" w:space="0" w:color="auto"/>
                    <w:bottom w:val="none" w:sz="0" w:space="0" w:color="auto"/>
                    <w:right w:val="none" w:sz="0" w:space="0" w:color="auto"/>
                  </w:divBdr>
                </w:div>
                <w:div w:id="316305485">
                  <w:marLeft w:val="0"/>
                  <w:marRight w:val="0"/>
                  <w:marTop w:val="0"/>
                  <w:marBottom w:val="0"/>
                  <w:divBdr>
                    <w:top w:val="none" w:sz="0" w:space="0" w:color="auto"/>
                    <w:left w:val="none" w:sz="0" w:space="0" w:color="auto"/>
                    <w:bottom w:val="none" w:sz="0" w:space="0" w:color="auto"/>
                    <w:right w:val="none" w:sz="0" w:space="0" w:color="auto"/>
                  </w:divBdr>
                </w:div>
                <w:div w:id="316305490">
                  <w:marLeft w:val="0"/>
                  <w:marRight w:val="0"/>
                  <w:marTop w:val="0"/>
                  <w:marBottom w:val="0"/>
                  <w:divBdr>
                    <w:top w:val="none" w:sz="0" w:space="0" w:color="auto"/>
                    <w:left w:val="none" w:sz="0" w:space="0" w:color="auto"/>
                    <w:bottom w:val="none" w:sz="0" w:space="0" w:color="auto"/>
                    <w:right w:val="none" w:sz="0" w:space="0" w:color="auto"/>
                  </w:divBdr>
                </w:div>
                <w:div w:id="316305503">
                  <w:marLeft w:val="0"/>
                  <w:marRight w:val="0"/>
                  <w:marTop w:val="0"/>
                  <w:marBottom w:val="0"/>
                  <w:divBdr>
                    <w:top w:val="none" w:sz="0" w:space="0" w:color="auto"/>
                    <w:left w:val="none" w:sz="0" w:space="0" w:color="auto"/>
                    <w:bottom w:val="none" w:sz="0" w:space="0" w:color="auto"/>
                    <w:right w:val="none" w:sz="0" w:space="0" w:color="auto"/>
                  </w:divBdr>
                </w:div>
                <w:div w:id="316305504">
                  <w:marLeft w:val="0"/>
                  <w:marRight w:val="0"/>
                  <w:marTop w:val="0"/>
                  <w:marBottom w:val="0"/>
                  <w:divBdr>
                    <w:top w:val="none" w:sz="0" w:space="0" w:color="auto"/>
                    <w:left w:val="none" w:sz="0" w:space="0" w:color="auto"/>
                    <w:bottom w:val="none" w:sz="0" w:space="0" w:color="auto"/>
                    <w:right w:val="none" w:sz="0" w:space="0" w:color="auto"/>
                  </w:divBdr>
                </w:div>
                <w:div w:id="316305507">
                  <w:marLeft w:val="0"/>
                  <w:marRight w:val="0"/>
                  <w:marTop w:val="0"/>
                  <w:marBottom w:val="0"/>
                  <w:divBdr>
                    <w:top w:val="none" w:sz="0" w:space="0" w:color="auto"/>
                    <w:left w:val="none" w:sz="0" w:space="0" w:color="auto"/>
                    <w:bottom w:val="none" w:sz="0" w:space="0" w:color="auto"/>
                    <w:right w:val="none" w:sz="0" w:space="0" w:color="auto"/>
                  </w:divBdr>
                </w:div>
                <w:div w:id="316305509">
                  <w:marLeft w:val="0"/>
                  <w:marRight w:val="0"/>
                  <w:marTop w:val="0"/>
                  <w:marBottom w:val="0"/>
                  <w:divBdr>
                    <w:top w:val="none" w:sz="0" w:space="0" w:color="auto"/>
                    <w:left w:val="none" w:sz="0" w:space="0" w:color="auto"/>
                    <w:bottom w:val="none" w:sz="0" w:space="0" w:color="auto"/>
                    <w:right w:val="none" w:sz="0" w:space="0" w:color="auto"/>
                  </w:divBdr>
                </w:div>
                <w:div w:id="316305536">
                  <w:marLeft w:val="0"/>
                  <w:marRight w:val="0"/>
                  <w:marTop w:val="0"/>
                  <w:marBottom w:val="0"/>
                  <w:divBdr>
                    <w:top w:val="none" w:sz="0" w:space="0" w:color="auto"/>
                    <w:left w:val="none" w:sz="0" w:space="0" w:color="auto"/>
                    <w:bottom w:val="none" w:sz="0" w:space="0" w:color="auto"/>
                    <w:right w:val="none" w:sz="0" w:space="0" w:color="auto"/>
                  </w:divBdr>
                </w:div>
                <w:div w:id="316305542">
                  <w:marLeft w:val="0"/>
                  <w:marRight w:val="0"/>
                  <w:marTop w:val="0"/>
                  <w:marBottom w:val="0"/>
                  <w:divBdr>
                    <w:top w:val="none" w:sz="0" w:space="0" w:color="auto"/>
                    <w:left w:val="none" w:sz="0" w:space="0" w:color="auto"/>
                    <w:bottom w:val="none" w:sz="0" w:space="0" w:color="auto"/>
                    <w:right w:val="none" w:sz="0" w:space="0" w:color="auto"/>
                  </w:divBdr>
                </w:div>
                <w:div w:id="316305558">
                  <w:marLeft w:val="0"/>
                  <w:marRight w:val="0"/>
                  <w:marTop w:val="0"/>
                  <w:marBottom w:val="0"/>
                  <w:divBdr>
                    <w:top w:val="none" w:sz="0" w:space="0" w:color="auto"/>
                    <w:left w:val="none" w:sz="0" w:space="0" w:color="auto"/>
                    <w:bottom w:val="none" w:sz="0" w:space="0" w:color="auto"/>
                    <w:right w:val="none" w:sz="0" w:space="0" w:color="auto"/>
                  </w:divBdr>
                </w:div>
                <w:div w:id="316305566">
                  <w:marLeft w:val="0"/>
                  <w:marRight w:val="0"/>
                  <w:marTop w:val="0"/>
                  <w:marBottom w:val="0"/>
                  <w:divBdr>
                    <w:top w:val="none" w:sz="0" w:space="0" w:color="auto"/>
                    <w:left w:val="none" w:sz="0" w:space="0" w:color="auto"/>
                    <w:bottom w:val="none" w:sz="0" w:space="0" w:color="auto"/>
                    <w:right w:val="none" w:sz="0" w:space="0" w:color="auto"/>
                  </w:divBdr>
                </w:div>
                <w:div w:id="316305572">
                  <w:marLeft w:val="0"/>
                  <w:marRight w:val="0"/>
                  <w:marTop w:val="0"/>
                  <w:marBottom w:val="0"/>
                  <w:divBdr>
                    <w:top w:val="none" w:sz="0" w:space="0" w:color="auto"/>
                    <w:left w:val="none" w:sz="0" w:space="0" w:color="auto"/>
                    <w:bottom w:val="none" w:sz="0" w:space="0" w:color="auto"/>
                    <w:right w:val="none" w:sz="0" w:space="0" w:color="auto"/>
                  </w:divBdr>
                </w:div>
                <w:div w:id="316305576">
                  <w:marLeft w:val="0"/>
                  <w:marRight w:val="0"/>
                  <w:marTop w:val="0"/>
                  <w:marBottom w:val="0"/>
                  <w:divBdr>
                    <w:top w:val="none" w:sz="0" w:space="0" w:color="auto"/>
                    <w:left w:val="none" w:sz="0" w:space="0" w:color="auto"/>
                    <w:bottom w:val="none" w:sz="0" w:space="0" w:color="auto"/>
                    <w:right w:val="none" w:sz="0" w:space="0" w:color="auto"/>
                  </w:divBdr>
                </w:div>
                <w:div w:id="316305593">
                  <w:marLeft w:val="0"/>
                  <w:marRight w:val="0"/>
                  <w:marTop w:val="0"/>
                  <w:marBottom w:val="0"/>
                  <w:divBdr>
                    <w:top w:val="none" w:sz="0" w:space="0" w:color="auto"/>
                    <w:left w:val="none" w:sz="0" w:space="0" w:color="auto"/>
                    <w:bottom w:val="none" w:sz="0" w:space="0" w:color="auto"/>
                    <w:right w:val="none" w:sz="0" w:space="0" w:color="auto"/>
                  </w:divBdr>
                </w:div>
                <w:div w:id="316305599">
                  <w:marLeft w:val="0"/>
                  <w:marRight w:val="0"/>
                  <w:marTop w:val="0"/>
                  <w:marBottom w:val="0"/>
                  <w:divBdr>
                    <w:top w:val="none" w:sz="0" w:space="0" w:color="auto"/>
                    <w:left w:val="none" w:sz="0" w:space="0" w:color="auto"/>
                    <w:bottom w:val="none" w:sz="0" w:space="0" w:color="auto"/>
                    <w:right w:val="none" w:sz="0" w:space="0" w:color="auto"/>
                  </w:divBdr>
                </w:div>
                <w:div w:id="316305601">
                  <w:marLeft w:val="0"/>
                  <w:marRight w:val="0"/>
                  <w:marTop w:val="0"/>
                  <w:marBottom w:val="0"/>
                  <w:divBdr>
                    <w:top w:val="none" w:sz="0" w:space="0" w:color="auto"/>
                    <w:left w:val="none" w:sz="0" w:space="0" w:color="auto"/>
                    <w:bottom w:val="none" w:sz="0" w:space="0" w:color="auto"/>
                    <w:right w:val="none" w:sz="0" w:space="0" w:color="auto"/>
                  </w:divBdr>
                </w:div>
                <w:div w:id="316305603">
                  <w:marLeft w:val="0"/>
                  <w:marRight w:val="0"/>
                  <w:marTop w:val="0"/>
                  <w:marBottom w:val="0"/>
                  <w:divBdr>
                    <w:top w:val="none" w:sz="0" w:space="0" w:color="auto"/>
                    <w:left w:val="none" w:sz="0" w:space="0" w:color="auto"/>
                    <w:bottom w:val="none" w:sz="0" w:space="0" w:color="auto"/>
                    <w:right w:val="none" w:sz="0" w:space="0" w:color="auto"/>
                  </w:divBdr>
                </w:div>
                <w:div w:id="316305604">
                  <w:marLeft w:val="0"/>
                  <w:marRight w:val="0"/>
                  <w:marTop w:val="0"/>
                  <w:marBottom w:val="0"/>
                  <w:divBdr>
                    <w:top w:val="none" w:sz="0" w:space="0" w:color="auto"/>
                    <w:left w:val="none" w:sz="0" w:space="0" w:color="auto"/>
                    <w:bottom w:val="none" w:sz="0" w:space="0" w:color="auto"/>
                    <w:right w:val="none" w:sz="0" w:space="0" w:color="auto"/>
                  </w:divBdr>
                </w:div>
                <w:div w:id="316305606">
                  <w:marLeft w:val="0"/>
                  <w:marRight w:val="0"/>
                  <w:marTop w:val="0"/>
                  <w:marBottom w:val="0"/>
                  <w:divBdr>
                    <w:top w:val="none" w:sz="0" w:space="0" w:color="auto"/>
                    <w:left w:val="none" w:sz="0" w:space="0" w:color="auto"/>
                    <w:bottom w:val="none" w:sz="0" w:space="0" w:color="auto"/>
                    <w:right w:val="none" w:sz="0" w:space="0" w:color="auto"/>
                  </w:divBdr>
                </w:div>
                <w:div w:id="316305612">
                  <w:marLeft w:val="0"/>
                  <w:marRight w:val="0"/>
                  <w:marTop w:val="0"/>
                  <w:marBottom w:val="0"/>
                  <w:divBdr>
                    <w:top w:val="none" w:sz="0" w:space="0" w:color="auto"/>
                    <w:left w:val="none" w:sz="0" w:space="0" w:color="auto"/>
                    <w:bottom w:val="none" w:sz="0" w:space="0" w:color="auto"/>
                    <w:right w:val="none" w:sz="0" w:space="0" w:color="auto"/>
                  </w:divBdr>
                </w:div>
                <w:div w:id="316305614">
                  <w:marLeft w:val="0"/>
                  <w:marRight w:val="0"/>
                  <w:marTop w:val="0"/>
                  <w:marBottom w:val="0"/>
                  <w:divBdr>
                    <w:top w:val="none" w:sz="0" w:space="0" w:color="auto"/>
                    <w:left w:val="none" w:sz="0" w:space="0" w:color="auto"/>
                    <w:bottom w:val="none" w:sz="0" w:space="0" w:color="auto"/>
                    <w:right w:val="none" w:sz="0" w:space="0" w:color="auto"/>
                  </w:divBdr>
                </w:div>
                <w:div w:id="316305620">
                  <w:marLeft w:val="0"/>
                  <w:marRight w:val="0"/>
                  <w:marTop w:val="0"/>
                  <w:marBottom w:val="0"/>
                  <w:divBdr>
                    <w:top w:val="none" w:sz="0" w:space="0" w:color="auto"/>
                    <w:left w:val="none" w:sz="0" w:space="0" w:color="auto"/>
                    <w:bottom w:val="none" w:sz="0" w:space="0" w:color="auto"/>
                    <w:right w:val="none" w:sz="0" w:space="0" w:color="auto"/>
                  </w:divBdr>
                </w:div>
                <w:div w:id="3163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5501">
      <w:marLeft w:val="0"/>
      <w:marRight w:val="0"/>
      <w:marTop w:val="0"/>
      <w:marBottom w:val="0"/>
      <w:divBdr>
        <w:top w:val="none" w:sz="0" w:space="0" w:color="auto"/>
        <w:left w:val="none" w:sz="0" w:space="0" w:color="auto"/>
        <w:bottom w:val="none" w:sz="0" w:space="0" w:color="auto"/>
        <w:right w:val="none" w:sz="0" w:space="0" w:color="auto"/>
      </w:divBdr>
    </w:div>
    <w:div w:id="316305529">
      <w:marLeft w:val="0"/>
      <w:marRight w:val="0"/>
      <w:marTop w:val="0"/>
      <w:marBottom w:val="0"/>
      <w:divBdr>
        <w:top w:val="none" w:sz="0" w:space="0" w:color="auto"/>
        <w:left w:val="none" w:sz="0" w:space="0" w:color="auto"/>
        <w:bottom w:val="none" w:sz="0" w:space="0" w:color="auto"/>
        <w:right w:val="none" w:sz="0" w:space="0" w:color="auto"/>
      </w:divBdr>
    </w:div>
    <w:div w:id="316305539">
      <w:marLeft w:val="0"/>
      <w:marRight w:val="0"/>
      <w:marTop w:val="0"/>
      <w:marBottom w:val="0"/>
      <w:divBdr>
        <w:top w:val="none" w:sz="0" w:space="0" w:color="auto"/>
        <w:left w:val="none" w:sz="0" w:space="0" w:color="auto"/>
        <w:bottom w:val="none" w:sz="0" w:space="0" w:color="auto"/>
        <w:right w:val="none" w:sz="0" w:space="0" w:color="auto"/>
      </w:divBdr>
    </w:div>
    <w:div w:id="316305569">
      <w:marLeft w:val="0"/>
      <w:marRight w:val="0"/>
      <w:marTop w:val="0"/>
      <w:marBottom w:val="0"/>
      <w:divBdr>
        <w:top w:val="none" w:sz="0" w:space="0" w:color="auto"/>
        <w:left w:val="none" w:sz="0" w:space="0" w:color="auto"/>
        <w:bottom w:val="none" w:sz="0" w:space="0" w:color="auto"/>
        <w:right w:val="none" w:sz="0" w:space="0" w:color="auto"/>
      </w:divBdr>
    </w:div>
    <w:div w:id="316305587">
      <w:marLeft w:val="0"/>
      <w:marRight w:val="0"/>
      <w:marTop w:val="0"/>
      <w:marBottom w:val="0"/>
      <w:divBdr>
        <w:top w:val="none" w:sz="0" w:space="0" w:color="auto"/>
        <w:left w:val="none" w:sz="0" w:space="0" w:color="auto"/>
        <w:bottom w:val="none" w:sz="0" w:space="0" w:color="auto"/>
        <w:right w:val="none" w:sz="0" w:space="0" w:color="auto"/>
      </w:divBdr>
      <w:divsChild>
        <w:div w:id="316305493">
          <w:marLeft w:val="0"/>
          <w:marRight w:val="0"/>
          <w:marTop w:val="0"/>
          <w:marBottom w:val="0"/>
          <w:divBdr>
            <w:top w:val="none" w:sz="0" w:space="0" w:color="auto"/>
            <w:left w:val="none" w:sz="0" w:space="0" w:color="auto"/>
            <w:bottom w:val="none" w:sz="0" w:space="0" w:color="auto"/>
            <w:right w:val="none" w:sz="0" w:space="0" w:color="auto"/>
          </w:divBdr>
        </w:div>
        <w:div w:id="316305502">
          <w:marLeft w:val="0"/>
          <w:marRight w:val="0"/>
          <w:marTop w:val="0"/>
          <w:marBottom w:val="0"/>
          <w:divBdr>
            <w:top w:val="none" w:sz="0" w:space="0" w:color="auto"/>
            <w:left w:val="none" w:sz="0" w:space="0" w:color="auto"/>
            <w:bottom w:val="none" w:sz="0" w:space="0" w:color="auto"/>
            <w:right w:val="none" w:sz="0" w:space="0" w:color="auto"/>
          </w:divBdr>
        </w:div>
        <w:div w:id="316305544">
          <w:marLeft w:val="0"/>
          <w:marRight w:val="0"/>
          <w:marTop w:val="0"/>
          <w:marBottom w:val="0"/>
          <w:divBdr>
            <w:top w:val="none" w:sz="0" w:space="0" w:color="auto"/>
            <w:left w:val="none" w:sz="0" w:space="0" w:color="auto"/>
            <w:bottom w:val="none" w:sz="0" w:space="0" w:color="auto"/>
            <w:right w:val="none" w:sz="0" w:space="0" w:color="auto"/>
          </w:divBdr>
        </w:div>
        <w:div w:id="316305553">
          <w:marLeft w:val="0"/>
          <w:marRight w:val="0"/>
          <w:marTop w:val="0"/>
          <w:marBottom w:val="0"/>
          <w:divBdr>
            <w:top w:val="none" w:sz="0" w:space="0" w:color="auto"/>
            <w:left w:val="none" w:sz="0" w:space="0" w:color="auto"/>
            <w:bottom w:val="none" w:sz="0" w:space="0" w:color="auto"/>
            <w:right w:val="none" w:sz="0" w:space="0" w:color="auto"/>
          </w:divBdr>
        </w:div>
        <w:div w:id="316305590">
          <w:marLeft w:val="0"/>
          <w:marRight w:val="0"/>
          <w:marTop w:val="0"/>
          <w:marBottom w:val="0"/>
          <w:divBdr>
            <w:top w:val="none" w:sz="0" w:space="0" w:color="auto"/>
            <w:left w:val="none" w:sz="0" w:space="0" w:color="auto"/>
            <w:bottom w:val="none" w:sz="0" w:space="0" w:color="auto"/>
            <w:right w:val="none" w:sz="0" w:space="0" w:color="auto"/>
          </w:divBdr>
        </w:div>
      </w:divsChild>
    </w:div>
    <w:div w:id="316305589">
      <w:marLeft w:val="0"/>
      <w:marRight w:val="0"/>
      <w:marTop w:val="0"/>
      <w:marBottom w:val="0"/>
      <w:divBdr>
        <w:top w:val="none" w:sz="0" w:space="0" w:color="auto"/>
        <w:left w:val="none" w:sz="0" w:space="0" w:color="auto"/>
        <w:bottom w:val="none" w:sz="0" w:space="0" w:color="auto"/>
        <w:right w:val="none" w:sz="0" w:space="0" w:color="auto"/>
      </w:divBdr>
    </w:div>
    <w:div w:id="316305607">
      <w:marLeft w:val="0"/>
      <w:marRight w:val="0"/>
      <w:marTop w:val="0"/>
      <w:marBottom w:val="0"/>
      <w:divBdr>
        <w:top w:val="none" w:sz="0" w:space="0" w:color="auto"/>
        <w:left w:val="none" w:sz="0" w:space="0" w:color="auto"/>
        <w:bottom w:val="none" w:sz="0" w:space="0" w:color="auto"/>
        <w:right w:val="none" w:sz="0" w:space="0" w:color="auto"/>
      </w:divBdr>
    </w:div>
    <w:div w:id="316305624">
      <w:marLeft w:val="0"/>
      <w:marRight w:val="0"/>
      <w:marTop w:val="0"/>
      <w:marBottom w:val="0"/>
      <w:divBdr>
        <w:top w:val="none" w:sz="0" w:space="0" w:color="auto"/>
        <w:left w:val="none" w:sz="0" w:space="0" w:color="auto"/>
        <w:bottom w:val="none" w:sz="0" w:space="0" w:color="auto"/>
        <w:right w:val="none" w:sz="0" w:space="0" w:color="auto"/>
      </w:divBdr>
    </w:div>
    <w:div w:id="3163056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6EDB3-1476-40F3-ADC8-DCD593EA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4</Pages>
  <Words>837</Words>
  <Characters>5777</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Tab Város Önkormányzatának</vt:lpstr>
    </vt:vector>
  </TitlesOfParts>
  <Company>Polgármesteri Hivatal Tab</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Város Önkormányzatának</dc:title>
  <dc:creator>51</dc:creator>
  <cp:lastModifiedBy>CsajagiRita</cp:lastModifiedBy>
  <cp:revision>294</cp:revision>
  <cp:lastPrinted>2019-08-14T11:25:00Z</cp:lastPrinted>
  <dcterms:created xsi:type="dcterms:W3CDTF">2016-01-28T14:26:00Z</dcterms:created>
  <dcterms:modified xsi:type="dcterms:W3CDTF">2020-12-14T12:30:00Z</dcterms:modified>
</cp:coreProperties>
</file>