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565" w:rsidRDefault="00C26565" w:rsidP="00B11112">
      <w:bookmarkStart w:id="0" w:name="_GoBack"/>
      <w:bookmarkEnd w:id="0"/>
    </w:p>
    <w:p w:rsidR="00B11112" w:rsidRDefault="00FB0CFF" w:rsidP="00B11112">
      <w:r>
        <w:t>F-3</w:t>
      </w:r>
      <w:proofErr w:type="gramStart"/>
      <w:r>
        <w:t>.:</w:t>
      </w:r>
      <w:proofErr w:type="gramEnd"/>
      <w:r>
        <w:t xml:space="preserve"> </w:t>
      </w:r>
      <w:r w:rsidR="00B11112">
        <w:t>Zsámbok utak tervezési osztályba sorolása</w:t>
      </w:r>
    </w:p>
    <w:p w:rsidR="00B11112" w:rsidRDefault="00B11112" w:rsidP="00B11112"/>
    <w:p w:rsidR="00B11112" w:rsidRPr="00D67C49" w:rsidRDefault="00B11112" w:rsidP="00B11112">
      <w:pPr>
        <w:rPr>
          <w:b/>
          <w:bCs/>
        </w:rPr>
      </w:pPr>
      <w:r w:rsidRPr="00D67C49">
        <w:rPr>
          <w:b/>
          <w:bCs/>
        </w:rPr>
        <w:t>Országos közutak</w:t>
      </w:r>
    </w:p>
    <w:p w:rsidR="00B11112" w:rsidRDefault="00B11112" w:rsidP="00B11112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05"/>
        <w:gridCol w:w="6255"/>
        <w:gridCol w:w="1302"/>
      </w:tblGrid>
      <w:tr w:rsidR="00B11112" w:rsidTr="006A4CDE">
        <w:tc>
          <w:tcPr>
            <w:tcW w:w="1526" w:type="dxa"/>
          </w:tcPr>
          <w:p w:rsidR="00B11112" w:rsidRDefault="00B11112" w:rsidP="00C26565">
            <w:pPr>
              <w:spacing w:before="60"/>
            </w:pPr>
            <w:r>
              <w:t>3102 jelű út</w:t>
            </w:r>
          </w:p>
        </w:tc>
        <w:tc>
          <w:tcPr>
            <w:tcW w:w="6379" w:type="dxa"/>
          </w:tcPr>
          <w:p w:rsidR="00B11112" w:rsidRDefault="00B11112" w:rsidP="00C26565">
            <w:pPr>
              <w:spacing w:before="60"/>
            </w:pPr>
            <w:r>
              <w:t>külterületi szakasz</w:t>
            </w:r>
          </w:p>
        </w:tc>
        <w:tc>
          <w:tcPr>
            <w:tcW w:w="1306" w:type="dxa"/>
          </w:tcPr>
          <w:p w:rsidR="00B11112" w:rsidRDefault="00B11112" w:rsidP="00C26565">
            <w:pPr>
              <w:spacing w:before="60"/>
            </w:pPr>
            <w:r>
              <w:t>K</w:t>
            </w:r>
            <w:proofErr w:type="gramStart"/>
            <w:r>
              <w:t>.V.</w:t>
            </w:r>
            <w:proofErr w:type="gramEnd"/>
            <w:r>
              <w:t>A.</w:t>
            </w:r>
          </w:p>
        </w:tc>
      </w:tr>
      <w:tr w:rsidR="00B11112" w:rsidTr="006A4CDE">
        <w:tc>
          <w:tcPr>
            <w:tcW w:w="1526" w:type="dxa"/>
            <w:vMerge w:val="restart"/>
          </w:tcPr>
          <w:p w:rsidR="00B11112" w:rsidRDefault="00B11112" w:rsidP="00C26565">
            <w:pPr>
              <w:spacing w:before="60"/>
              <w:jc w:val="center"/>
            </w:pPr>
            <w:r>
              <w:t>3105 jelű út</w:t>
            </w:r>
          </w:p>
        </w:tc>
        <w:tc>
          <w:tcPr>
            <w:tcW w:w="6379" w:type="dxa"/>
          </w:tcPr>
          <w:p w:rsidR="00B11112" w:rsidRDefault="00B11112" w:rsidP="00C26565">
            <w:pPr>
              <w:spacing w:before="60"/>
            </w:pPr>
            <w:r>
              <w:t>külterületi szakasz</w:t>
            </w:r>
          </w:p>
        </w:tc>
        <w:tc>
          <w:tcPr>
            <w:tcW w:w="1306" w:type="dxa"/>
          </w:tcPr>
          <w:p w:rsidR="00B11112" w:rsidRDefault="00B11112" w:rsidP="00C26565">
            <w:pPr>
              <w:spacing w:before="60"/>
            </w:pPr>
            <w:r>
              <w:t>K</w:t>
            </w:r>
            <w:proofErr w:type="gramStart"/>
            <w:r>
              <w:t>.V.</w:t>
            </w:r>
            <w:proofErr w:type="gramEnd"/>
            <w:r>
              <w:t>A.</w:t>
            </w:r>
          </w:p>
        </w:tc>
      </w:tr>
      <w:tr w:rsidR="00B11112" w:rsidTr="006A4CDE">
        <w:tc>
          <w:tcPr>
            <w:tcW w:w="1526" w:type="dxa"/>
            <w:vMerge/>
          </w:tcPr>
          <w:p w:rsidR="00B11112" w:rsidRDefault="00B11112" w:rsidP="00C26565">
            <w:pPr>
              <w:spacing w:before="60"/>
            </w:pPr>
          </w:p>
        </w:tc>
        <w:tc>
          <w:tcPr>
            <w:tcW w:w="6379" w:type="dxa"/>
          </w:tcPr>
          <w:p w:rsidR="00B11112" w:rsidRDefault="00B11112" w:rsidP="00C26565">
            <w:pPr>
              <w:spacing w:before="60"/>
            </w:pPr>
            <w:r>
              <w:t>belterületi szakasz (Szt. Erzsébet tér – József A. utca – Turai út)</w:t>
            </w:r>
          </w:p>
        </w:tc>
        <w:tc>
          <w:tcPr>
            <w:tcW w:w="1306" w:type="dxa"/>
          </w:tcPr>
          <w:p w:rsidR="00B11112" w:rsidRDefault="00B11112" w:rsidP="00C26565">
            <w:pPr>
              <w:spacing w:before="60"/>
            </w:pPr>
            <w:proofErr w:type="spellStart"/>
            <w:r>
              <w:t>B.IV.c.B</w:t>
            </w:r>
            <w:proofErr w:type="spellEnd"/>
            <w:r>
              <w:t>.</w:t>
            </w:r>
          </w:p>
        </w:tc>
      </w:tr>
      <w:tr w:rsidR="00B11112" w:rsidTr="006A4CDE">
        <w:tc>
          <w:tcPr>
            <w:tcW w:w="1526" w:type="dxa"/>
            <w:vMerge w:val="restart"/>
          </w:tcPr>
          <w:p w:rsidR="00B11112" w:rsidRDefault="00B11112" w:rsidP="00C26565">
            <w:pPr>
              <w:spacing w:before="60"/>
              <w:jc w:val="center"/>
            </w:pPr>
            <w:r>
              <w:t>3106 jelű út</w:t>
            </w:r>
          </w:p>
        </w:tc>
        <w:tc>
          <w:tcPr>
            <w:tcW w:w="6379" w:type="dxa"/>
          </w:tcPr>
          <w:p w:rsidR="00B11112" w:rsidRDefault="00B11112" w:rsidP="00C26565">
            <w:pPr>
              <w:spacing w:before="60"/>
            </w:pPr>
            <w:r>
              <w:t>külterületi szakasz</w:t>
            </w:r>
          </w:p>
        </w:tc>
        <w:tc>
          <w:tcPr>
            <w:tcW w:w="1306" w:type="dxa"/>
          </w:tcPr>
          <w:p w:rsidR="00B11112" w:rsidRDefault="00B11112" w:rsidP="00C26565">
            <w:pPr>
              <w:spacing w:before="60"/>
            </w:pPr>
            <w:r>
              <w:t>K</w:t>
            </w:r>
            <w:proofErr w:type="gramStart"/>
            <w:r>
              <w:t>.V.</w:t>
            </w:r>
            <w:proofErr w:type="gramEnd"/>
            <w:r>
              <w:t>A.</w:t>
            </w:r>
          </w:p>
        </w:tc>
      </w:tr>
      <w:tr w:rsidR="00B11112" w:rsidTr="006A4CDE">
        <w:tc>
          <w:tcPr>
            <w:tcW w:w="1526" w:type="dxa"/>
            <w:vMerge/>
          </w:tcPr>
          <w:p w:rsidR="00B11112" w:rsidRDefault="00B11112" w:rsidP="00C26565">
            <w:pPr>
              <w:spacing w:before="60"/>
            </w:pPr>
          </w:p>
        </w:tc>
        <w:tc>
          <w:tcPr>
            <w:tcW w:w="6379" w:type="dxa"/>
          </w:tcPr>
          <w:p w:rsidR="00B11112" w:rsidRDefault="00B11112" w:rsidP="00C26565">
            <w:pPr>
              <w:spacing w:before="60"/>
            </w:pPr>
            <w:r>
              <w:t>belterületi szakasz (József Attila utca – Szt. Erzsébet tér – Szt. Imre utca – Jászfényszaru szervizút</w:t>
            </w:r>
          </w:p>
        </w:tc>
        <w:tc>
          <w:tcPr>
            <w:tcW w:w="1306" w:type="dxa"/>
          </w:tcPr>
          <w:p w:rsidR="00B11112" w:rsidRDefault="00B11112" w:rsidP="00C26565">
            <w:pPr>
              <w:spacing w:before="60"/>
            </w:pPr>
            <w:proofErr w:type="spellStart"/>
            <w:r>
              <w:t>B.IV.c.B</w:t>
            </w:r>
            <w:proofErr w:type="spellEnd"/>
            <w:r>
              <w:t>.</w:t>
            </w:r>
          </w:p>
        </w:tc>
      </w:tr>
      <w:tr w:rsidR="00B11112" w:rsidTr="006A4CDE">
        <w:tc>
          <w:tcPr>
            <w:tcW w:w="1526" w:type="dxa"/>
            <w:vMerge w:val="restart"/>
          </w:tcPr>
          <w:p w:rsidR="00B11112" w:rsidRDefault="00B11112" w:rsidP="00C26565">
            <w:pPr>
              <w:spacing w:before="60"/>
              <w:jc w:val="center"/>
            </w:pPr>
            <w:r>
              <w:t>3107 jelű út</w:t>
            </w:r>
          </w:p>
        </w:tc>
        <w:tc>
          <w:tcPr>
            <w:tcW w:w="6379" w:type="dxa"/>
          </w:tcPr>
          <w:p w:rsidR="00B11112" w:rsidRDefault="00B11112" w:rsidP="00C26565">
            <w:pPr>
              <w:spacing w:before="60"/>
            </w:pPr>
            <w:r>
              <w:t>külterületi szakasz</w:t>
            </w:r>
          </w:p>
        </w:tc>
        <w:tc>
          <w:tcPr>
            <w:tcW w:w="1306" w:type="dxa"/>
          </w:tcPr>
          <w:p w:rsidR="00B11112" w:rsidRDefault="00B11112" w:rsidP="00C26565">
            <w:pPr>
              <w:spacing w:before="60"/>
            </w:pPr>
            <w:r>
              <w:t>K</w:t>
            </w:r>
            <w:proofErr w:type="gramStart"/>
            <w:r>
              <w:t>.V.</w:t>
            </w:r>
            <w:proofErr w:type="gramEnd"/>
            <w:r>
              <w:t>A.</w:t>
            </w:r>
          </w:p>
        </w:tc>
      </w:tr>
      <w:tr w:rsidR="00B11112" w:rsidTr="006A4CDE">
        <w:tc>
          <w:tcPr>
            <w:tcW w:w="1526" w:type="dxa"/>
            <w:vMerge/>
          </w:tcPr>
          <w:p w:rsidR="00B11112" w:rsidRDefault="00B11112" w:rsidP="00C26565">
            <w:pPr>
              <w:spacing w:before="60"/>
            </w:pPr>
          </w:p>
        </w:tc>
        <w:tc>
          <w:tcPr>
            <w:tcW w:w="6379" w:type="dxa"/>
          </w:tcPr>
          <w:p w:rsidR="00B11112" w:rsidRDefault="00B11112" w:rsidP="00C26565">
            <w:pPr>
              <w:spacing w:before="60"/>
            </w:pPr>
            <w:r>
              <w:t>belterületi szakasz (Bajza Lenke tér – Kossuth Lajos utca – Tóalmási út</w:t>
            </w:r>
          </w:p>
        </w:tc>
        <w:tc>
          <w:tcPr>
            <w:tcW w:w="1306" w:type="dxa"/>
          </w:tcPr>
          <w:p w:rsidR="00B11112" w:rsidRDefault="00B11112" w:rsidP="00C26565">
            <w:pPr>
              <w:spacing w:before="60"/>
            </w:pPr>
            <w:proofErr w:type="spellStart"/>
            <w:r>
              <w:t>B.IV.c.B</w:t>
            </w:r>
            <w:proofErr w:type="spellEnd"/>
            <w:r>
              <w:t>.</w:t>
            </w:r>
          </w:p>
        </w:tc>
      </w:tr>
    </w:tbl>
    <w:p w:rsidR="00B11112" w:rsidRDefault="00B11112" w:rsidP="00B11112"/>
    <w:p w:rsidR="00B11112" w:rsidRPr="00DD1C64" w:rsidRDefault="00B11112" w:rsidP="00B11112">
      <w:pPr>
        <w:rPr>
          <w:b/>
          <w:bCs/>
        </w:rPr>
      </w:pPr>
      <w:r w:rsidRPr="00DD1C64">
        <w:rPr>
          <w:b/>
          <w:bCs/>
        </w:rPr>
        <w:t>Települési utak</w:t>
      </w:r>
    </w:p>
    <w:p w:rsidR="00B11112" w:rsidRDefault="00B11112" w:rsidP="00C26565">
      <w:pPr>
        <w:spacing w:line="240" w:lineRule="auto"/>
      </w:pPr>
    </w:p>
    <w:p w:rsidR="00B11112" w:rsidRDefault="00B11112" w:rsidP="00B11112">
      <w:proofErr w:type="gramStart"/>
      <w:r>
        <w:t>gyűjtő</w:t>
      </w:r>
      <w:proofErr w:type="gramEnd"/>
      <w:r w:rsidR="00C26565">
        <w:t xml:space="preserve"> utak:</w:t>
      </w:r>
    </w:p>
    <w:p w:rsidR="00B11112" w:rsidRDefault="00B11112" w:rsidP="00B11112">
      <w:r>
        <w:tab/>
        <w:t>Szt. István utca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B.V.c.B</w:t>
      </w:r>
      <w:proofErr w:type="spellEnd"/>
      <w:r>
        <w:t>.</w:t>
      </w:r>
    </w:p>
    <w:p w:rsidR="00B11112" w:rsidRDefault="00B11112" w:rsidP="00B11112">
      <w:r>
        <w:tab/>
        <w:t>Szt. László utca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B.V.c.B</w:t>
      </w:r>
      <w:proofErr w:type="spellEnd"/>
      <w:r>
        <w:t>.</w:t>
      </w:r>
    </w:p>
    <w:p w:rsidR="00B11112" w:rsidRDefault="00B11112" w:rsidP="00B11112">
      <w:r>
        <w:tab/>
        <w:t>Nyárfa utca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B.V.c.B</w:t>
      </w:r>
      <w:proofErr w:type="spellEnd"/>
      <w:r>
        <w:t>.</w:t>
      </w:r>
    </w:p>
    <w:p w:rsidR="00B11112" w:rsidRDefault="00B11112" w:rsidP="00B11112">
      <w:r>
        <w:tab/>
        <w:t>Május 1. u. – Szőlő utca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B.V.c.B</w:t>
      </w:r>
      <w:proofErr w:type="spellEnd"/>
      <w:r>
        <w:t>.</w:t>
      </w:r>
    </w:p>
    <w:p w:rsidR="00B11112" w:rsidRDefault="00B11112" w:rsidP="00B11112">
      <w:r>
        <w:tab/>
        <w:t>Arany János utca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B.V.c.B</w:t>
      </w:r>
      <w:proofErr w:type="spellEnd"/>
      <w:r>
        <w:t>.</w:t>
      </w:r>
    </w:p>
    <w:p w:rsidR="00FB0CFF" w:rsidRDefault="00FB0CFF" w:rsidP="00B11112"/>
    <w:p w:rsidR="008538FB" w:rsidRDefault="00C26565" w:rsidP="00B11112">
      <w:proofErr w:type="gramStart"/>
      <w:r>
        <w:t>kiszolgáló</w:t>
      </w:r>
      <w:proofErr w:type="gramEnd"/>
      <w:r>
        <w:t xml:space="preserve"> utak:</w:t>
      </w:r>
    </w:p>
    <w:p w:rsidR="00B11112" w:rsidRPr="00FB0CFF" w:rsidRDefault="00B11112" w:rsidP="00C26565">
      <w:pPr>
        <w:tabs>
          <w:tab w:val="left" w:pos="7088"/>
        </w:tabs>
        <w:spacing w:line="240" w:lineRule="auto"/>
        <w:ind w:left="708"/>
        <w:rPr>
          <w:rFonts w:eastAsia="Times New Roman" w:cs="Arial"/>
          <w:color w:val="000000"/>
          <w:lang w:eastAsia="hu-HU"/>
        </w:rPr>
      </w:pPr>
      <w:r w:rsidRPr="00FB0CFF">
        <w:rPr>
          <w:rFonts w:eastAsia="Times New Roman" w:cs="Arial"/>
          <w:color w:val="000000"/>
          <w:lang w:eastAsia="hu-HU"/>
        </w:rPr>
        <w:t>Ady Endre utca</w:t>
      </w:r>
      <w:r w:rsidR="00D7098C">
        <w:rPr>
          <w:rFonts w:eastAsia="Times New Roman" w:cs="Arial"/>
          <w:color w:val="000000"/>
          <w:lang w:eastAsia="hu-HU"/>
        </w:rPr>
        <w:tab/>
      </w:r>
      <w:proofErr w:type="spellStart"/>
      <w:r w:rsidR="00D7098C">
        <w:rPr>
          <w:rFonts w:eastAsia="Times New Roman" w:cs="Arial"/>
          <w:color w:val="000000"/>
          <w:lang w:eastAsia="hu-HU"/>
        </w:rPr>
        <w:t>B.VI.d</w:t>
      </w:r>
      <w:proofErr w:type="spellEnd"/>
    </w:p>
    <w:p w:rsidR="00B11112" w:rsidRPr="00FB0CFF" w:rsidRDefault="00B11112" w:rsidP="00C26565">
      <w:pPr>
        <w:tabs>
          <w:tab w:val="left" w:pos="7088"/>
        </w:tabs>
        <w:spacing w:before="120" w:line="240" w:lineRule="auto"/>
        <w:ind w:left="709"/>
        <w:rPr>
          <w:rFonts w:eastAsia="Times New Roman" w:cs="Arial"/>
          <w:color w:val="000000"/>
          <w:lang w:eastAsia="hu-HU"/>
        </w:rPr>
      </w:pPr>
      <w:r w:rsidRPr="00FB0CFF">
        <w:rPr>
          <w:rFonts w:eastAsia="Times New Roman" w:cs="Arial"/>
          <w:color w:val="000000"/>
          <w:lang w:eastAsia="hu-HU"/>
        </w:rPr>
        <w:t>Akácfa utca</w:t>
      </w:r>
      <w:r w:rsidR="00D7098C">
        <w:rPr>
          <w:rFonts w:eastAsia="Times New Roman" w:cs="Arial"/>
          <w:color w:val="000000"/>
          <w:lang w:eastAsia="hu-HU"/>
        </w:rPr>
        <w:tab/>
      </w:r>
      <w:proofErr w:type="spellStart"/>
      <w:r w:rsidR="00D7098C">
        <w:rPr>
          <w:rFonts w:eastAsia="Times New Roman" w:cs="Arial"/>
          <w:color w:val="000000"/>
          <w:lang w:eastAsia="hu-HU"/>
        </w:rPr>
        <w:t>B.VI.d</w:t>
      </w:r>
      <w:proofErr w:type="spellEnd"/>
    </w:p>
    <w:p w:rsidR="00B11112" w:rsidRPr="00FB0CFF" w:rsidRDefault="00B11112" w:rsidP="00C26565">
      <w:pPr>
        <w:tabs>
          <w:tab w:val="left" w:pos="7088"/>
        </w:tabs>
        <w:spacing w:before="120" w:line="240" w:lineRule="auto"/>
        <w:ind w:left="709"/>
        <w:rPr>
          <w:rFonts w:eastAsia="Times New Roman" w:cs="Arial"/>
          <w:color w:val="000000"/>
          <w:lang w:eastAsia="hu-HU"/>
        </w:rPr>
      </w:pPr>
      <w:r w:rsidRPr="00FB0CFF">
        <w:rPr>
          <w:rFonts w:eastAsia="Times New Roman" w:cs="Arial"/>
          <w:color w:val="000000"/>
          <w:lang w:eastAsia="hu-HU"/>
        </w:rPr>
        <w:t>Deák Ferenc utca</w:t>
      </w:r>
      <w:r w:rsidR="00D7098C">
        <w:rPr>
          <w:rFonts w:eastAsia="Times New Roman" w:cs="Arial"/>
          <w:color w:val="000000"/>
          <w:lang w:eastAsia="hu-HU"/>
        </w:rPr>
        <w:tab/>
      </w:r>
      <w:proofErr w:type="spellStart"/>
      <w:r w:rsidR="00D7098C">
        <w:rPr>
          <w:rFonts w:eastAsia="Times New Roman" w:cs="Arial"/>
          <w:color w:val="000000"/>
          <w:lang w:eastAsia="hu-HU"/>
        </w:rPr>
        <w:t>B.VI.d</w:t>
      </w:r>
      <w:proofErr w:type="spellEnd"/>
    </w:p>
    <w:p w:rsidR="00B11112" w:rsidRPr="00FB0CFF" w:rsidRDefault="00B11112" w:rsidP="00C26565">
      <w:pPr>
        <w:tabs>
          <w:tab w:val="left" w:pos="7088"/>
        </w:tabs>
        <w:spacing w:before="120" w:line="240" w:lineRule="auto"/>
        <w:ind w:left="709"/>
        <w:rPr>
          <w:rFonts w:eastAsia="Times New Roman" w:cs="Arial"/>
          <w:color w:val="000000"/>
          <w:lang w:eastAsia="hu-HU"/>
        </w:rPr>
      </w:pPr>
      <w:r w:rsidRPr="00FB0CFF">
        <w:rPr>
          <w:rFonts w:eastAsia="Times New Roman" w:cs="Arial"/>
          <w:color w:val="000000"/>
          <w:lang w:eastAsia="hu-HU"/>
        </w:rPr>
        <w:t>Fenyőfa utca</w:t>
      </w:r>
      <w:r w:rsidR="00D7098C">
        <w:rPr>
          <w:rFonts w:eastAsia="Times New Roman" w:cs="Arial"/>
          <w:color w:val="000000"/>
          <w:lang w:eastAsia="hu-HU"/>
        </w:rPr>
        <w:tab/>
      </w:r>
      <w:proofErr w:type="spellStart"/>
      <w:r w:rsidR="00D7098C">
        <w:rPr>
          <w:rFonts w:eastAsia="Times New Roman" w:cs="Arial"/>
          <w:color w:val="000000"/>
          <w:lang w:eastAsia="hu-HU"/>
        </w:rPr>
        <w:t>B.VI.d</w:t>
      </w:r>
      <w:proofErr w:type="spellEnd"/>
    </w:p>
    <w:p w:rsidR="00B11112" w:rsidRPr="00FB0CFF" w:rsidRDefault="00B11112" w:rsidP="00C26565">
      <w:pPr>
        <w:tabs>
          <w:tab w:val="left" w:pos="7088"/>
        </w:tabs>
        <w:spacing w:before="120" w:line="240" w:lineRule="auto"/>
        <w:ind w:left="709"/>
        <w:rPr>
          <w:rFonts w:eastAsia="Times New Roman" w:cs="Arial"/>
          <w:color w:val="000000"/>
          <w:lang w:eastAsia="hu-HU"/>
        </w:rPr>
      </w:pPr>
      <w:r w:rsidRPr="00FB0CFF">
        <w:rPr>
          <w:rFonts w:eastAsia="Times New Roman" w:cs="Arial"/>
          <w:color w:val="000000"/>
          <w:lang w:eastAsia="hu-HU"/>
        </w:rPr>
        <w:t>Galambos utca</w:t>
      </w:r>
      <w:r w:rsidR="00D7098C">
        <w:rPr>
          <w:rFonts w:eastAsia="Times New Roman" w:cs="Arial"/>
          <w:color w:val="000000"/>
          <w:lang w:eastAsia="hu-HU"/>
        </w:rPr>
        <w:tab/>
      </w:r>
      <w:proofErr w:type="spellStart"/>
      <w:r w:rsidR="00D7098C">
        <w:rPr>
          <w:rFonts w:eastAsia="Times New Roman" w:cs="Arial"/>
          <w:color w:val="000000"/>
          <w:lang w:eastAsia="hu-HU"/>
        </w:rPr>
        <w:t>B.VI.d</w:t>
      </w:r>
      <w:proofErr w:type="spellEnd"/>
    </w:p>
    <w:p w:rsidR="00B11112" w:rsidRPr="00FB0CFF" w:rsidRDefault="00B11112" w:rsidP="00C26565">
      <w:pPr>
        <w:tabs>
          <w:tab w:val="left" w:pos="7088"/>
        </w:tabs>
        <w:spacing w:before="120" w:line="240" w:lineRule="auto"/>
        <w:ind w:left="709"/>
        <w:rPr>
          <w:rFonts w:eastAsia="Times New Roman" w:cs="Arial"/>
          <w:color w:val="000000"/>
          <w:lang w:eastAsia="hu-HU"/>
        </w:rPr>
      </w:pPr>
      <w:r w:rsidRPr="00FB0CFF">
        <w:rPr>
          <w:rFonts w:eastAsia="Times New Roman" w:cs="Arial"/>
          <w:color w:val="000000"/>
          <w:lang w:eastAsia="hu-HU"/>
        </w:rPr>
        <w:t>Halász utca</w:t>
      </w:r>
      <w:r w:rsidR="00D7098C">
        <w:rPr>
          <w:rFonts w:eastAsia="Times New Roman" w:cs="Arial"/>
          <w:color w:val="000000"/>
          <w:lang w:eastAsia="hu-HU"/>
        </w:rPr>
        <w:tab/>
      </w:r>
      <w:proofErr w:type="spellStart"/>
      <w:r w:rsidR="00D7098C">
        <w:rPr>
          <w:rFonts w:eastAsia="Times New Roman" w:cs="Arial"/>
          <w:color w:val="000000"/>
          <w:lang w:eastAsia="hu-HU"/>
        </w:rPr>
        <w:t>B.VI.d</w:t>
      </w:r>
      <w:proofErr w:type="spellEnd"/>
    </w:p>
    <w:p w:rsidR="00B11112" w:rsidRPr="00FB0CFF" w:rsidRDefault="00B11112" w:rsidP="00C26565">
      <w:pPr>
        <w:tabs>
          <w:tab w:val="left" w:pos="7088"/>
        </w:tabs>
        <w:spacing w:before="120" w:line="240" w:lineRule="auto"/>
        <w:ind w:left="709"/>
        <w:rPr>
          <w:rFonts w:eastAsia="Times New Roman" w:cs="Arial"/>
          <w:color w:val="000000"/>
          <w:lang w:eastAsia="hu-HU"/>
        </w:rPr>
      </w:pPr>
      <w:r w:rsidRPr="00FB0CFF">
        <w:rPr>
          <w:rFonts w:eastAsia="Times New Roman" w:cs="Arial"/>
          <w:color w:val="000000"/>
          <w:lang w:eastAsia="hu-HU"/>
        </w:rPr>
        <w:t>Hunyadi utca</w:t>
      </w:r>
      <w:r w:rsidR="00D7098C">
        <w:rPr>
          <w:rFonts w:eastAsia="Times New Roman" w:cs="Arial"/>
          <w:color w:val="000000"/>
          <w:lang w:eastAsia="hu-HU"/>
        </w:rPr>
        <w:tab/>
      </w:r>
      <w:proofErr w:type="spellStart"/>
      <w:r w:rsidR="00D7098C">
        <w:rPr>
          <w:rFonts w:eastAsia="Times New Roman" w:cs="Arial"/>
          <w:color w:val="000000"/>
          <w:lang w:eastAsia="hu-HU"/>
        </w:rPr>
        <w:t>B.VI.d</w:t>
      </w:r>
      <w:proofErr w:type="spellEnd"/>
    </w:p>
    <w:p w:rsidR="00B11112" w:rsidRPr="00FB0CFF" w:rsidRDefault="00B11112" w:rsidP="00C26565">
      <w:pPr>
        <w:tabs>
          <w:tab w:val="left" w:pos="7088"/>
        </w:tabs>
        <w:spacing w:before="120" w:line="240" w:lineRule="auto"/>
        <w:ind w:left="709"/>
        <w:rPr>
          <w:rFonts w:eastAsia="Times New Roman" w:cs="Arial"/>
          <w:color w:val="000000"/>
          <w:lang w:eastAsia="hu-HU"/>
        </w:rPr>
      </w:pPr>
      <w:r w:rsidRPr="00FB0CFF">
        <w:rPr>
          <w:rFonts w:eastAsia="Times New Roman" w:cs="Arial"/>
          <w:color w:val="000000"/>
          <w:lang w:eastAsia="hu-HU"/>
        </w:rPr>
        <w:lastRenderedPageBreak/>
        <w:t>Ipolyság utca</w:t>
      </w:r>
      <w:r w:rsidR="00C26565">
        <w:rPr>
          <w:rFonts w:eastAsia="Times New Roman" w:cs="Arial"/>
          <w:color w:val="000000"/>
          <w:lang w:eastAsia="hu-HU"/>
        </w:rPr>
        <w:tab/>
      </w:r>
      <w:proofErr w:type="spellStart"/>
      <w:r w:rsidR="00C26565">
        <w:rPr>
          <w:rFonts w:eastAsia="Times New Roman" w:cs="Arial"/>
          <w:color w:val="000000"/>
          <w:lang w:eastAsia="hu-HU"/>
        </w:rPr>
        <w:t>B.VI.d</w:t>
      </w:r>
      <w:proofErr w:type="spellEnd"/>
    </w:p>
    <w:p w:rsidR="00B11112" w:rsidRPr="00FB0CFF" w:rsidRDefault="00B11112" w:rsidP="00C26565">
      <w:pPr>
        <w:tabs>
          <w:tab w:val="left" w:pos="7088"/>
        </w:tabs>
        <w:spacing w:before="120" w:line="240" w:lineRule="auto"/>
        <w:ind w:left="709"/>
        <w:rPr>
          <w:rFonts w:eastAsia="Times New Roman" w:cs="Arial"/>
          <w:color w:val="000000"/>
          <w:lang w:eastAsia="hu-HU"/>
        </w:rPr>
      </w:pPr>
      <w:r w:rsidRPr="00FB0CFF">
        <w:rPr>
          <w:rFonts w:eastAsia="Times New Roman" w:cs="Arial"/>
          <w:color w:val="000000"/>
          <w:lang w:eastAsia="hu-HU"/>
        </w:rPr>
        <w:t>Jókai utca</w:t>
      </w:r>
      <w:r w:rsidR="00C26565">
        <w:rPr>
          <w:rFonts w:eastAsia="Times New Roman" w:cs="Arial"/>
          <w:color w:val="000000"/>
          <w:lang w:eastAsia="hu-HU"/>
        </w:rPr>
        <w:tab/>
      </w:r>
      <w:proofErr w:type="spellStart"/>
      <w:r w:rsidR="00C26565">
        <w:rPr>
          <w:rFonts w:eastAsia="Times New Roman" w:cs="Arial"/>
          <w:color w:val="000000"/>
          <w:lang w:eastAsia="hu-HU"/>
        </w:rPr>
        <w:t>B.VI.d</w:t>
      </w:r>
      <w:proofErr w:type="spellEnd"/>
    </w:p>
    <w:p w:rsidR="00B11112" w:rsidRPr="00FB0CFF" w:rsidRDefault="00B11112" w:rsidP="00C26565">
      <w:pPr>
        <w:tabs>
          <w:tab w:val="left" w:pos="7088"/>
        </w:tabs>
        <w:spacing w:before="120" w:line="240" w:lineRule="auto"/>
        <w:ind w:left="709"/>
        <w:rPr>
          <w:rFonts w:eastAsia="Times New Roman" w:cs="Arial"/>
          <w:color w:val="000000"/>
          <w:lang w:eastAsia="hu-HU"/>
        </w:rPr>
      </w:pPr>
      <w:r w:rsidRPr="00FB0CFF">
        <w:rPr>
          <w:rFonts w:eastAsia="Times New Roman" w:cs="Arial"/>
          <w:color w:val="000000"/>
          <w:lang w:eastAsia="hu-HU"/>
        </w:rPr>
        <w:t>Kisdiófa utca</w:t>
      </w:r>
      <w:r w:rsidR="00C26565">
        <w:rPr>
          <w:rFonts w:eastAsia="Times New Roman" w:cs="Arial"/>
          <w:color w:val="000000"/>
          <w:lang w:eastAsia="hu-HU"/>
        </w:rPr>
        <w:tab/>
      </w:r>
      <w:proofErr w:type="spellStart"/>
      <w:r w:rsidR="00C26565">
        <w:rPr>
          <w:rFonts w:eastAsia="Times New Roman" w:cs="Arial"/>
          <w:color w:val="000000"/>
          <w:lang w:eastAsia="hu-HU"/>
        </w:rPr>
        <w:t>B.VI.d</w:t>
      </w:r>
      <w:proofErr w:type="spellEnd"/>
    </w:p>
    <w:p w:rsidR="00B11112" w:rsidRPr="00FB0CFF" w:rsidRDefault="00B11112" w:rsidP="00C26565">
      <w:pPr>
        <w:tabs>
          <w:tab w:val="left" w:pos="7088"/>
        </w:tabs>
        <w:spacing w:before="120" w:line="240" w:lineRule="auto"/>
        <w:ind w:left="709"/>
        <w:rPr>
          <w:rFonts w:eastAsia="Times New Roman" w:cs="Arial"/>
          <w:color w:val="000000"/>
          <w:lang w:eastAsia="hu-HU"/>
        </w:rPr>
      </w:pPr>
      <w:r w:rsidRPr="00FB0CFF">
        <w:rPr>
          <w:rFonts w:eastAsia="Times New Roman" w:cs="Arial"/>
          <w:color w:val="000000"/>
          <w:lang w:eastAsia="hu-HU"/>
        </w:rPr>
        <w:t>Komárom utca</w:t>
      </w:r>
      <w:r w:rsidR="00C26565">
        <w:rPr>
          <w:rFonts w:eastAsia="Times New Roman" w:cs="Arial"/>
          <w:color w:val="000000"/>
          <w:lang w:eastAsia="hu-HU"/>
        </w:rPr>
        <w:tab/>
      </w:r>
      <w:proofErr w:type="spellStart"/>
      <w:r w:rsidR="00C26565">
        <w:rPr>
          <w:rFonts w:eastAsia="Times New Roman" w:cs="Arial"/>
          <w:color w:val="000000"/>
          <w:lang w:eastAsia="hu-HU"/>
        </w:rPr>
        <w:t>B.VI.d</w:t>
      </w:r>
      <w:proofErr w:type="spellEnd"/>
    </w:p>
    <w:p w:rsidR="00B11112" w:rsidRPr="00FB0CFF" w:rsidRDefault="00B11112" w:rsidP="00C26565">
      <w:pPr>
        <w:tabs>
          <w:tab w:val="left" w:pos="7088"/>
        </w:tabs>
        <w:spacing w:before="120" w:line="240" w:lineRule="auto"/>
        <w:ind w:left="709"/>
        <w:rPr>
          <w:rFonts w:eastAsia="Times New Roman" w:cs="Arial"/>
          <w:color w:val="000000"/>
          <w:lang w:eastAsia="hu-HU"/>
        </w:rPr>
      </w:pPr>
      <w:r w:rsidRPr="00FB0CFF">
        <w:rPr>
          <w:rFonts w:eastAsia="Times New Roman" w:cs="Arial"/>
          <w:color w:val="000000"/>
          <w:lang w:eastAsia="hu-HU"/>
        </w:rPr>
        <w:t>Malom utca</w:t>
      </w:r>
      <w:r w:rsidR="00C26565">
        <w:rPr>
          <w:rFonts w:eastAsia="Times New Roman" w:cs="Arial"/>
          <w:color w:val="000000"/>
          <w:lang w:eastAsia="hu-HU"/>
        </w:rPr>
        <w:tab/>
      </w:r>
      <w:proofErr w:type="spellStart"/>
      <w:r w:rsidR="00C26565">
        <w:rPr>
          <w:rFonts w:eastAsia="Times New Roman" w:cs="Arial"/>
          <w:color w:val="000000"/>
          <w:lang w:eastAsia="hu-HU"/>
        </w:rPr>
        <w:t>B.VI.d</w:t>
      </w:r>
      <w:proofErr w:type="spellEnd"/>
    </w:p>
    <w:p w:rsidR="00B11112" w:rsidRPr="00FB0CFF" w:rsidRDefault="00B11112" w:rsidP="00C26565">
      <w:pPr>
        <w:tabs>
          <w:tab w:val="left" w:pos="7088"/>
        </w:tabs>
        <w:spacing w:before="120" w:line="240" w:lineRule="auto"/>
        <w:ind w:left="709"/>
        <w:rPr>
          <w:rFonts w:eastAsia="Times New Roman" w:cs="Arial"/>
          <w:color w:val="000000"/>
          <w:lang w:eastAsia="hu-HU"/>
        </w:rPr>
      </w:pPr>
      <w:r w:rsidRPr="00FB0CFF">
        <w:rPr>
          <w:rFonts w:eastAsia="Times New Roman" w:cs="Arial"/>
          <w:color w:val="000000"/>
          <w:lang w:eastAsia="hu-HU"/>
        </w:rPr>
        <w:t>Nagydiófa utca</w:t>
      </w:r>
      <w:r w:rsidR="00C26565">
        <w:rPr>
          <w:rFonts w:eastAsia="Times New Roman" w:cs="Arial"/>
          <w:color w:val="000000"/>
          <w:lang w:eastAsia="hu-HU"/>
        </w:rPr>
        <w:tab/>
      </w:r>
      <w:proofErr w:type="spellStart"/>
      <w:r w:rsidR="00C26565">
        <w:rPr>
          <w:rFonts w:eastAsia="Times New Roman" w:cs="Arial"/>
          <w:color w:val="000000"/>
          <w:lang w:eastAsia="hu-HU"/>
        </w:rPr>
        <w:t>B.VI.d</w:t>
      </w:r>
      <w:proofErr w:type="spellEnd"/>
    </w:p>
    <w:p w:rsidR="00B11112" w:rsidRPr="00FB0CFF" w:rsidRDefault="00B11112" w:rsidP="00C26565">
      <w:pPr>
        <w:tabs>
          <w:tab w:val="left" w:pos="7088"/>
        </w:tabs>
        <w:spacing w:before="120" w:line="240" w:lineRule="auto"/>
        <w:ind w:left="709"/>
        <w:rPr>
          <w:rFonts w:eastAsia="Times New Roman" w:cs="Arial"/>
          <w:color w:val="000000"/>
          <w:lang w:eastAsia="hu-HU"/>
        </w:rPr>
      </w:pPr>
      <w:r w:rsidRPr="00FB0CFF">
        <w:rPr>
          <w:rFonts w:eastAsia="Times New Roman" w:cs="Arial"/>
          <w:color w:val="000000"/>
          <w:lang w:eastAsia="hu-HU"/>
        </w:rPr>
        <w:t>Nefelejcs utca</w:t>
      </w:r>
      <w:r w:rsidR="00C26565">
        <w:rPr>
          <w:rFonts w:eastAsia="Times New Roman" w:cs="Arial"/>
          <w:color w:val="000000"/>
          <w:lang w:eastAsia="hu-HU"/>
        </w:rPr>
        <w:tab/>
      </w:r>
      <w:proofErr w:type="spellStart"/>
      <w:r w:rsidR="00C26565">
        <w:rPr>
          <w:rFonts w:eastAsia="Times New Roman" w:cs="Arial"/>
          <w:color w:val="000000"/>
          <w:lang w:eastAsia="hu-HU"/>
        </w:rPr>
        <w:t>B.VI.d</w:t>
      </w:r>
      <w:proofErr w:type="spellEnd"/>
    </w:p>
    <w:p w:rsidR="00B11112" w:rsidRPr="00FB0CFF" w:rsidRDefault="00B11112" w:rsidP="00C26565">
      <w:pPr>
        <w:tabs>
          <w:tab w:val="left" w:pos="7088"/>
        </w:tabs>
        <w:spacing w:before="120" w:line="240" w:lineRule="auto"/>
        <w:ind w:left="709"/>
        <w:rPr>
          <w:rFonts w:eastAsia="Times New Roman" w:cs="Arial"/>
          <w:color w:val="000000"/>
          <w:lang w:eastAsia="hu-HU"/>
        </w:rPr>
      </w:pPr>
      <w:r w:rsidRPr="00FB0CFF">
        <w:rPr>
          <w:rFonts w:eastAsia="Times New Roman" w:cs="Arial"/>
          <w:color w:val="000000"/>
          <w:lang w:eastAsia="hu-HU"/>
        </w:rPr>
        <w:t>Nyárfa utca</w:t>
      </w:r>
      <w:r w:rsidR="00C26565">
        <w:rPr>
          <w:rFonts w:eastAsia="Times New Roman" w:cs="Arial"/>
          <w:color w:val="000000"/>
          <w:lang w:eastAsia="hu-HU"/>
        </w:rPr>
        <w:tab/>
      </w:r>
      <w:proofErr w:type="spellStart"/>
      <w:r w:rsidR="00C26565">
        <w:rPr>
          <w:rFonts w:eastAsia="Times New Roman" w:cs="Arial"/>
          <w:color w:val="000000"/>
          <w:lang w:eastAsia="hu-HU"/>
        </w:rPr>
        <w:t>B.VI.d</w:t>
      </w:r>
      <w:proofErr w:type="spellEnd"/>
    </w:p>
    <w:p w:rsidR="00B11112" w:rsidRPr="00FB0CFF" w:rsidRDefault="00B11112" w:rsidP="00C26565">
      <w:pPr>
        <w:tabs>
          <w:tab w:val="left" w:pos="7088"/>
        </w:tabs>
        <w:spacing w:before="120" w:line="240" w:lineRule="auto"/>
        <w:ind w:left="709"/>
        <w:rPr>
          <w:rFonts w:eastAsia="Times New Roman" w:cs="Arial"/>
          <w:color w:val="000000"/>
          <w:lang w:eastAsia="hu-HU"/>
        </w:rPr>
      </w:pPr>
      <w:r w:rsidRPr="00FB0CFF">
        <w:rPr>
          <w:rFonts w:eastAsia="Times New Roman" w:cs="Arial"/>
          <w:color w:val="000000"/>
          <w:lang w:eastAsia="hu-HU"/>
        </w:rPr>
        <w:t>Petőfi utca</w:t>
      </w:r>
      <w:r w:rsidR="00C26565">
        <w:rPr>
          <w:rFonts w:eastAsia="Times New Roman" w:cs="Arial"/>
          <w:color w:val="000000"/>
          <w:lang w:eastAsia="hu-HU"/>
        </w:rPr>
        <w:tab/>
      </w:r>
      <w:proofErr w:type="spellStart"/>
      <w:r w:rsidR="00C26565">
        <w:rPr>
          <w:rFonts w:eastAsia="Times New Roman" w:cs="Arial"/>
          <w:color w:val="000000"/>
          <w:lang w:eastAsia="hu-HU"/>
        </w:rPr>
        <w:t>B.VI.d</w:t>
      </w:r>
      <w:proofErr w:type="spellEnd"/>
    </w:p>
    <w:p w:rsidR="00B11112" w:rsidRPr="00FB0CFF" w:rsidRDefault="00B11112" w:rsidP="00C26565">
      <w:pPr>
        <w:tabs>
          <w:tab w:val="left" w:pos="7088"/>
        </w:tabs>
        <w:spacing w:before="120" w:line="240" w:lineRule="auto"/>
        <w:ind w:left="709"/>
        <w:rPr>
          <w:rFonts w:eastAsia="Times New Roman" w:cs="Arial"/>
          <w:color w:val="000000"/>
          <w:lang w:eastAsia="hu-HU"/>
        </w:rPr>
      </w:pPr>
      <w:r w:rsidRPr="00FB0CFF">
        <w:rPr>
          <w:rFonts w:eastAsia="Times New Roman" w:cs="Arial"/>
          <w:color w:val="000000"/>
          <w:lang w:eastAsia="hu-HU"/>
        </w:rPr>
        <w:t>Rákóczi utca</w:t>
      </w:r>
      <w:r w:rsidR="00C26565">
        <w:rPr>
          <w:rFonts w:eastAsia="Times New Roman" w:cs="Arial"/>
          <w:color w:val="000000"/>
          <w:lang w:eastAsia="hu-HU"/>
        </w:rPr>
        <w:tab/>
      </w:r>
      <w:proofErr w:type="spellStart"/>
      <w:r w:rsidR="00C26565">
        <w:rPr>
          <w:rFonts w:eastAsia="Times New Roman" w:cs="Arial"/>
          <w:color w:val="000000"/>
          <w:lang w:eastAsia="hu-HU"/>
        </w:rPr>
        <w:t>B.VI.d</w:t>
      </w:r>
      <w:proofErr w:type="spellEnd"/>
    </w:p>
    <w:p w:rsidR="00B11112" w:rsidRPr="00FB0CFF" w:rsidRDefault="00B11112" w:rsidP="00C26565">
      <w:pPr>
        <w:tabs>
          <w:tab w:val="left" w:pos="7088"/>
        </w:tabs>
        <w:spacing w:before="120" w:line="240" w:lineRule="auto"/>
        <w:ind w:left="709"/>
        <w:rPr>
          <w:rFonts w:eastAsia="Times New Roman" w:cs="Arial"/>
          <w:color w:val="000000"/>
          <w:lang w:eastAsia="hu-HU"/>
        </w:rPr>
      </w:pPr>
      <w:r w:rsidRPr="00FB0CFF">
        <w:rPr>
          <w:rFonts w:eastAsia="Times New Roman" w:cs="Arial"/>
          <w:color w:val="000000"/>
          <w:lang w:eastAsia="hu-HU"/>
        </w:rPr>
        <w:t>Rózsa utca</w:t>
      </w:r>
      <w:r w:rsidR="00C26565">
        <w:rPr>
          <w:rFonts w:eastAsia="Times New Roman" w:cs="Arial"/>
          <w:color w:val="000000"/>
          <w:lang w:eastAsia="hu-HU"/>
        </w:rPr>
        <w:tab/>
      </w:r>
      <w:proofErr w:type="spellStart"/>
      <w:r w:rsidR="00C26565">
        <w:rPr>
          <w:rFonts w:eastAsia="Times New Roman" w:cs="Arial"/>
          <w:color w:val="000000"/>
          <w:lang w:eastAsia="hu-HU"/>
        </w:rPr>
        <w:t>B.VI.d</w:t>
      </w:r>
      <w:proofErr w:type="spellEnd"/>
    </w:p>
    <w:p w:rsidR="00B11112" w:rsidRPr="00FB0CFF" w:rsidRDefault="00B11112" w:rsidP="00C26565">
      <w:pPr>
        <w:tabs>
          <w:tab w:val="left" w:pos="7088"/>
        </w:tabs>
        <w:spacing w:before="120" w:line="240" w:lineRule="auto"/>
        <w:ind w:left="709"/>
        <w:rPr>
          <w:rFonts w:eastAsia="Times New Roman" w:cs="Arial"/>
          <w:color w:val="000000"/>
          <w:lang w:eastAsia="hu-HU"/>
        </w:rPr>
      </w:pPr>
      <w:r w:rsidRPr="00FB0CFF">
        <w:rPr>
          <w:rFonts w:eastAsia="Times New Roman" w:cs="Arial"/>
          <w:color w:val="000000"/>
          <w:lang w:eastAsia="hu-HU"/>
        </w:rPr>
        <w:t>Széchenyi utca</w:t>
      </w:r>
      <w:r w:rsidR="00C26565" w:rsidRPr="00C26565">
        <w:rPr>
          <w:rFonts w:eastAsia="Times New Roman" w:cs="Arial"/>
          <w:color w:val="000000"/>
          <w:lang w:eastAsia="hu-HU"/>
        </w:rPr>
        <w:t xml:space="preserve"> </w:t>
      </w:r>
      <w:r w:rsidR="00C26565">
        <w:rPr>
          <w:rFonts w:eastAsia="Times New Roman" w:cs="Arial"/>
          <w:color w:val="000000"/>
          <w:lang w:eastAsia="hu-HU"/>
        </w:rPr>
        <w:tab/>
      </w:r>
      <w:proofErr w:type="spellStart"/>
      <w:r w:rsidR="00C26565">
        <w:rPr>
          <w:rFonts w:eastAsia="Times New Roman" w:cs="Arial"/>
          <w:color w:val="000000"/>
          <w:lang w:eastAsia="hu-HU"/>
        </w:rPr>
        <w:t>B.VI.d</w:t>
      </w:r>
      <w:proofErr w:type="spellEnd"/>
    </w:p>
    <w:p w:rsidR="00B11112" w:rsidRPr="00FB0CFF" w:rsidRDefault="00B11112" w:rsidP="00C26565">
      <w:pPr>
        <w:tabs>
          <w:tab w:val="left" w:pos="7088"/>
        </w:tabs>
        <w:spacing w:before="120" w:line="240" w:lineRule="auto"/>
        <w:ind w:left="709"/>
        <w:rPr>
          <w:rFonts w:eastAsia="Times New Roman" w:cs="Arial"/>
          <w:color w:val="000000"/>
          <w:lang w:eastAsia="hu-HU"/>
        </w:rPr>
      </w:pPr>
      <w:r w:rsidRPr="00FB0CFF">
        <w:rPr>
          <w:rFonts w:eastAsia="Times New Roman" w:cs="Arial"/>
          <w:color w:val="000000"/>
          <w:lang w:eastAsia="hu-HU"/>
        </w:rPr>
        <w:t>Szent Imre utca</w:t>
      </w:r>
      <w:r w:rsidR="00C26565">
        <w:rPr>
          <w:rFonts w:eastAsia="Times New Roman" w:cs="Arial"/>
          <w:color w:val="000000"/>
          <w:lang w:eastAsia="hu-HU"/>
        </w:rPr>
        <w:tab/>
      </w:r>
      <w:proofErr w:type="spellStart"/>
      <w:r w:rsidR="00C26565">
        <w:rPr>
          <w:rFonts w:eastAsia="Times New Roman" w:cs="Arial"/>
          <w:color w:val="000000"/>
          <w:lang w:eastAsia="hu-HU"/>
        </w:rPr>
        <w:t>B.VI.d</w:t>
      </w:r>
      <w:proofErr w:type="spellEnd"/>
    </w:p>
    <w:p w:rsidR="00B11112" w:rsidRPr="00FB0CFF" w:rsidRDefault="00B11112" w:rsidP="00C26565">
      <w:pPr>
        <w:tabs>
          <w:tab w:val="left" w:pos="7088"/>
        </w:tabs>
        <w:spacing w:before="120" w:line="240" w:lineRule="auto"/>
        <w:ind w:left="709"/>
        <w:rPr>
          <w:rFonts w:eastAsia="Times New Roman" w:cs="Arial"/>
          <w:color w:val="000000"/>
          <w:lang w:eastAsia="hu-HU"/>
        </w:rPr>
      </w:pPr>
      <w:r w:rsidRPr="00FB0CFF">
        <w:rPr>
          <w:rFonts w:eastAsia="Times New Roman" w:cs="Arial"/>
          <w:color w:val="000000"/>
          <w:lang w:eastAsia="hu-HU"/>
        </w:rPr>
        <w:t>Tavasz utca</w:t>
      </w:r>
      <w:r w:rsidR="00C26565">
        <w:rPr>
          <w:rFonts w:eastAsia="Times New Roman" w:cs="Arial"/>
          <w:color w:val="000000"/>
          <w:lang w:eastAsia="hu-HU"/>
        </w:rPr>
        <w:tab/>
      </w:r>
      <w:proofErr w:type="spellStart"/>
      <w:r w:rsidR="00C26565">
        <w:rPr>
          <w:rFonts w:eastAsia="Times New Roman" w:cs="Arial"/>
          <w:color w:val="000000"/>
          <w:lang w:eastAsia="hu-HU"/>
        </w:rPr>
        <w:t>B.VI.d</w:t>
      </w:r>
      <w:proofErr w:type="spellEnd"/>
    </w:p>
    <w:p w:rsidR="00B11112" w:rsidRPr="00FB0CFF" w:rsidRDefault="00B11112" w:rsidP="00C26565">
      <w:pPr>
        <w:tabs>
          <w:tab w:val="left" w:pos="7088"/>
        </w:tabs>
        <w:spacing w:before="120" w:line="240" w:lineRule="auto"/>
        <w:ind w:left="709"/>
        <w:rPr>
          <w:rFonts w:eastAsia="Times New Roman" w:cs="Arial"/>
          <w:color w:val="000000"/>
          <w:lang w:eastAsia="hu-HU"/>
        </w:rPr>
      </w:pPr>
      <w:r w:rsidRPr="00FB0CFF">
        <w:rPr>
          <w:rFonts w:eastAsia="Times New Roman" w:cs="Arial"/>
          <w:color w:val="000000"/>
          <w:lang w:eastAsia="hu-HU"/>
        </w:rPr>
        <w:t>Tulipán utca</w:t>
      </w:r>
      <w:r w:rsidR="00C26565">
        <w:rPr>
          <w:rFonts w:eastAsia="Times New Roman" w:cs="Arial"/>
          <w:color w:val="000000"/>
          <w:lang w:eastAsia="hu-HU"/>
        </w:rPr>
        <w:tab/>
      </w:r>
      <w:proofErr w:type="spellStart"/>
      <w:r w:rsidR="00C26565">
        <w:rPr>
          <w:rFonts w:eastAsia="Times New Roman" w:cs="Arial"/>
          <w:color w:val="000000"/>
          <w:lang w:eastAsia="hu-HU"/>
        </w:rPr>
        <w:t>B.VI.d</w:t>
      </w:r>
      <w:proofErr w:type="spellEnd"/>
    </w:p>
    <w:p w:rsidR="00B11112" w:rsidRPr="00FB0CFF" w:rsidRDefault="00B11112" w:rsidP="00C26565">
      <w:pPr>
        <w:tabs>
          <w:tab w:val="left" w:pos="7088"/>
        </w:tabs>
        <w:spacing w:before="120" w:line="240" w:lineRule="auto"/>
        <w:ind w:left="709"/>
        <w:rPr>
          <w:rFonts w:eastAsia="Times New Roman" w:cs="Arial"/>
          <w:color w:val="000000"/>
          <w:lang w:eastAsia="hu-HU"/>
        </w:rPr>
      </w:pPr>
      <w:proofErr w:type="gramStart"/>
      <w:r w:rsidRPr="00FB0CFF">
        <w:rPr>
          <w:rFonts w:eastAsia="Times New Roman" w:cs="Arial"/>
          <w:color w:val="000000"/>
          <w:lang w:eastAsia="hu-HU"/>
        </w:rPr>
        <w:t>Vásár tér</w:t>
      </w:r>
      <w:proofErr w:type="gramEnd"/>
      <w:r w:rsidR="00C26565">
        <w:rPr>
          <w:rFonts w:eastAsia="Times New Roman" w:cs="Arial"/>
          <w:color w:val="000000"/>
          <w:lang w:eastAsia="hu-HU"/>
        </w:rPr>
        <w:tab/>
      </w:r>
      <w:proofErr w:type="spellStart"/>
      <w:r w:rsidR="00C26565">
        <w:rPr>
          <w:rFonts w:eastAsia="Times New Roman" w:cs="Arial"/>
          <w:color w:val="000000"/>
          <w:lang w:eastAsia="hu-HU"/>
        </w:rPr>
        <w:t>B.VI.d</w:t>
      </w:r>
      <w:proofErr w:type="spellEnd"/>
    </w:p>
    <w:p w:rsidR="00B11112" w:rsidRPr="00FB0CFF" w:rsidRDefault="00B11112" w:rsidP="00C26565">
      <w:pPr>
        <w:tabs>
          <w:tab w:val="left" w:pos="7088"/>
        </w:tabs>
        <w:spacing w:before="120" w:line="240" w:lineRule="auto"/>
        <w:ind w:left="709"/>
        <w:rPr>
          <w:rFonts w:eastAsia="Times New Roman" w:cs="Arial"/>
          <w:color w:val="000000"/>
          <w:lang w:eastAsia="hu-HU"/>
        </w:rPr>
      </w:pPr>
      <w:r w:rsidRPr="00FB0CFF">
        <w:rPr>
          <w:rFonts w:eastAsia="Times New Roman" w:cs="Arial"/>
          <w:color w:val="000000"/>
          <w:lang w:eastAsia="hu-HU"/>
        </w:rPr>
        <w:t>Zöld utca</w:t>
      </w:r>
      <w:r w:rsidR="00C26565">
        <w:rPr>
          <w:rFonts w:eastAsia="Times New Roman" w:cs="Arial"/>
          <w:color w:val="000000"/>
          <w:lang w:eastAsia="hu-HU"/>
        </w:rPr>
        <w:tab/>
      </w:r>
      <w:proofErr w:type="spellStart"/>
      <w:r w:rsidR="00C26565">
        <w:rPr>
          <w:rFonts w:eastAsia="Times New Roman" w:cs="Arial"/>
          <w:color w:val="000000"/>
          <w:lang w:eastAsia="hu-HU"/>
        </w:rPr>
        <w:t>B.VI.d</w:t>
      </w:r>
      <w:proofErr w:type="spellEnd"/>
    </w:p>
    <w:p w:rsidR="00B11112" w:rsidRPr="00FB0CFF" w:rsidRDefault="00B11112" w:rsidP="00C26565">
      <w:pPr>
        <w:tabs>
          <w:tab w:val="left" w:pos="7088"/>
        </w:tabs>
        <w:spacing w:before="120" w:line="240" w:lineRule="auto"/>
        <w:ind w:left="709"/>
        <w:rPr>
          <w:rFonts w:eastAsia="Times New Roman" w:cs="Arial"/>
          <w:color w:val="000000"/>
          <w:lang w:eastAsia="hu-HU"/>
        </w:rPr>
      </w:pPr>
      <w:r w:rsidRPr="00FB0CFF">
        <w:rPr>
          <w:rFonts w:eastAsia="Times New Roman" w:cs="Arial"/>
          <w:color w:val="000000"/>
          <w:lang w:eastAsia="hu-HU"/>
        </w:rPr>
        <w:t>Zrínyi utca</w:t>
      </w:r>
      <w:r w:rsidR="00C26565">
        <w:rPr>
          <w:rFonts w:eastAsia="Times New Roman" w:cs="Arial"/>
          <w:color w:val="000000"/>
          <w:lang w:eastAsia="hu-HU"/>
        </w:rPr>
        <w:tab/>
      </w:r>
      <w:proofErr w:type="spellStart"/>
      <w:r w:rsidR="00C26565">
        <w:rPr>
          <w:rFonts w:eastAsia="Times New Roman" w:cs="Arial"/>
          <w:color w:val="000000"/>
          <w:lang w:eastAsia="hu-HU"/>
        </w:rPr>
        <w:t>B.VI.d</w:t>
      </w:r>
      <w:proofErr w:type="spellEnd"/>
    </w:p>
    <w:p w:rsidR="00B11112" w:rsidRPr="00FB0CFF" w:rsidRDefault="00B11112" w:rsidP="00B11112">
      <w:pPr>
        <w:rPr>
          <w:rFonts w:cs="Arial"/>
        </w:rPr>
      </w:pPr>
    </w:p>
    <w:p w:rsidR="00B11112" w:rsidRPr="00FB0CFF" w:rsidRDefault="00B11112" w:rsidP="00B11112">
      <w:pPr>
        <w:rPr>
          <w:rFonts w:cs="Arial"/>
        </w:rPr>
      </w:pPr>
    </w:p>
    <w:sectPr w:rsidR="00B11112" w:rsidRPr="00FB0CF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713" w:rsidRDefault="00EF3713" w:rsidP="00D7098C">
      <w:pPr>
        <w:spacing w:line="240" w:lineRule="auto"/>
      </w:pPr>
      <w:r>
        <w:separator/>
      </w:r>
    </w:p>
  </w:endnote>
  <w:endnote w:type="continuationSeparator" w:id="0">
    <w:p w:rsidR="00EF3713" w:rsidRDefault="00EF3713" w:rsidP="00D709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713" w:rsidRDefault="00EF3713" w:rsidP="00D7098C">
      <w:pPr>
        <w:spacing w:line="240" w:lineRule="auto"/>
      </w:pPr>
      <w:r>
        <w:separator/>
      </w:r>
    </w:p>
  </w:footnote>
  <w:footnote w:type="continuationSeparator" w:id="0">
    <w:p w:rsidR="00EF3713" w:rsidRDefault="00EF3713" w:rsidP="00D709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98C" w:rsidRPr="00D7098C" w:rsidRDefault="00D7098C">
    <w:pPr>
      <w:pStyle w:val="lfej"/>
      <w:rPr>
        <w:caps/>
        <w:color w:val="948A54" w:themeColor="background2" w:themeShade="80"/>
        <w:sz w:val="20"/>
        <w:szCs w:val="20"/>
        <w:u w:val="single"/>
      </w:rPr>
    </w:pPr>
    <w:proofErr w:type="gramStart"/>
    <w:r w:rsidRPr="00D7098C">
      <w:rPr>
        <w:caps/>
        <w:color w:val="948A54" w:themeColor="background2" w:themeShade="80"/>
        <w:sz w:val="20"/>
        <w:szCs w:val="20"/>
        <w:u w:val="single"/>
      </w:rPr>
      <w:t>ZSÁMBOK</w:t>
    </w:r>
    <w:r w:rsidRPr="00D7098C">
      <w:rPr>
        <w:caps/>
        <w:color w:val="948A54" w:themeColor="background2" w:themeShade="80"/>
        <w:sz w:val="20"/>
        <w:szCs w:val="20"/>
        <w:u w:val="single"/>
      </w:rPr>
      <w:tab/>
    </w:r>
    <w:r>
      <w:rPr>
        <w:caps/>
        <w:color w:val="948A54" w:themeColor="background2" w:themeShade="80"/>
        <w:sz w:val="20"/>
        <w:szCs w:val="20"/>
        <w:u w:val="single"/>
      </w:rPr>
      <w:tab/>
      <w:t xml:space="preserve">    </w:t>
    </w:r>
    <w:r w:rsidRPr="00D7098C">
      <w:rPr>
        <w:caps/>
        <w:color w:val="948A54" w:themeColor="background2" w:themeShade="80"/>
        <w:sz w:val="20"/>
        <w:szCs w:val="20"/>
        <w:u w:val="single"/>
      </w:rPr>
      <w:t>TELEPÜLÉSRENDEZÉSI</w:t>
    </w:r>
    <w:proofErr w:type="gramEnd"/>
    <w:r w:rsidRPr="00D7098C">
      <w:rPr>
        <w:caps/>
        <w:color w:val="948A54" w:themeColor="background2" w:themeShade="80"/>
        <w:sz w:val="20"/>
        <w:szCs w:val="20"/>
        <w:u w:val="single"/>
      </w:rPr>
      <w:t xml:space="preserve"> TERV</w:t>
    </w:r>
  </w:p>
  <w:p w:rsidR="00D7098C" w:rsidRPr="00D7098C" w:rsidRDefault="00D7098C">
    <w:pPr>
      <w:pStyle w:val="lfej"/>
      <w:rPr>
        <w:caps/>
        <w:color w:val="948A54" w:themeColor="background2" w:themeShade="80"/>
        <w:sz w:val="20"/>
        <w:szCs w:val="20"/>
      </w:rPr>
    </w:pPr>
    <w:r w:rsidRPr="00D7098C">
      <w:rPr>
        <w:caps/>
        <w:color w:val="948A54" w:themeColor="background2" w:themeShade="80"/>
        <w:sz w:val="20"/>
        <w:szCs w:val="20"/>
      </w:rPr>
      <w:tab/>
    </w:r>
    <w:r>
      <w:rPr>
        <w:caps/>
        <w:color w:val="948A54" w:themeColor="background2" w:themeShade="80"/>
        <w:sz w:val="20"/>
        <w:szCs w:val="20"/>
      </w:rPr>
      <w:tab/>
    </w:r>
    <w:r w:rsidRPr="00D7098C">
      <w:rPr>
        <w:caps/>
        <w:color w:val="948A54" w:themeColor="background2" w:themeShade="80"/>
        <w:sz w:val="20"/>
        <w:szCs w:val="20"/>
      </w:rPr>
      <w:t>HELYI ÉPÍTÉSI SZABÁLYZAT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112"/>
    <w:rsid w:val="00372DE4"/>
    <w:rsid w:val="00536854"/>
    <w:rsid w:val="008538FB"/>
    <w:rsid w:val="00B11112"/>
    <w:rsid w:val="00B54545"/>
    <w:rsid w:val="00C26565"/>
    <w:rsid w:val="00D7098C"/>
    <w:rsid w:val="00EF3713"/>
    <w:rsid w:val="00FB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BE036C-C0FC-4938-9B3D-A5EA2468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11112"/>
    <w:pPr>
      <w:spacing w:after="0" w:line="360" w:lineRule="auto"/>
    </w:pPr>
    <w:rPr>
      <w:rFonts w:ascii="Arial" w:hAnsi="Arial" w:cstheme="minorHAns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11112"/>
    <w:pPr>
      <w:spacing w:after="0" w:line="240" w:lineRule="auto"/>
    </w:pPr>
    <w:rPr>
      <w:rFonts w:ascii="Arial" w:hAnsi="Arial"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D7098C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7098C"/>
    <w:rPr>
      <w:rFonts w:ascii="Arial" w:hAnsi="Arial" w:cstheme="minorHAnsi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D7098C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098C"/>
    <w:rPr>
      <w:rFonts w:ascii="Arial" w:hAnsi="Arial" w:cs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EBEBF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</dc:creator>
  <cp:lastModifiedBy>Rádóczki Lászlóné</cp:lastModifiedBy>
  <cp:revision>2</cp:revision>
  <dcterms:created xsi:type="dcterms:W3CDTF">2017-01-24T15:19:00Z</dcterms:created>
  <dcterms:modified xsi:type="dcterms:W3CDTF">2017-01-24T15:19:00Z</dcterms:modified>
</cp:coreProperties>
</file>